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77" w:rsidRPr="00813C25" w:rsidRDefault="00864777" w:rsidP="00864777">
      <w:pPr>
        <w:ind w:firstLine="720"/>
        <w:jc w:val="center"/>
        <w:rPr>
          <w:sz w:val="18"/>
          <w:szCs w:val="18"/>
        </w:rPr>
      </w:pPr>
      <w:r w:rsidRPr="00813C25">
        <w:rPr>
          <w:b/>
          <w:sz w:val="18"/>
          <w:szCs w:val="18"/>
        </w:rPr>
        <w:t xml:space="preserve">Информация о проведении профильных смен в детских оздоровительных лагерях </w:t>
      </w:r>
    </w:p>
    <w:p w:rsidR="00864777" w:rsidRDefault="00864777" w:rsidP="00864777">
      <w:pPr>
        <w:jc w:val="center"/>
        <w:rPr>
          <w:b/>
          <w:sz w:val="18"/>
          <w:szCs w:val="18"/>
        </w:rPr>
      </w:pPr>
      <w:r w:rsidRPr="00813C25">
        <w:rPr>
          <w:b/>
          <w:sz w:val="18"/>
          <w:szCs w:val="18"/>
        </w:rPr>
        <w:t>во время летних каникул 201</w:t>
      </w:r>
      <w:r>
        <w:rPr>
          <w:b/>
          <w:sz w:val="18"/>
          <w:szCs w:val="18"/>
        </w:rPr>
        <w:t>9 года</w:t>
      </w:r>
    </w:p>
    <w:p w:rsidR="00864777" w:rsidRPr="00813C25" w:rsidRDefault="00864777" w:rsidP="00864777">
      <w:pPr>
        <w:jc w:val="center"/>
        <w:rPr>
          <w:sz w:val="18"/>
          <w:szCs w:val="1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52"/>
        <w:gridCol w:w="2051"/>
        <w:gridCol w:w="1993"/>
        <w:gridCol w:w="4766"/>
        <w:gridCol w:w="1733"/>
        <w:gridCol w:w="1527"/>
      </w:tblGrid>
      <w:tr w:rsidR="00864777" w:rsidRPr="00813C25" w:rsidTr="00864777">
        <w:tc>
          <w:tcPr>
            <w:tcW w:w="1980" w:type="dxa"/>
            <w:vAlign w:val="center"/>
          </w:tcPr>
          <w:p w:rsidR="00864777" w:rsidRPr="00813C25" w:rsidRDefault="00864777" w:rsidP="00D84DCD">
            <w:pPr>
              <w:ind w:left="432" w:hanging="432"/>
              <w:jc w:val="center"/>
              <w:rPr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Наименование ДОЛ</w:t>
            </w:r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Предварительные даты заездов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Контактный телефон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Наименование смены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Краткая характеристика смены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Возраст детей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Родительский взнос</w:t>
            </w:r>
          </w:p>
        </w:tc>
      </w:tr>
      <w:tr w:rsidR="00864777" w:rsidRPr="00813C25" w:rsidTr="00864777">
        <w:trPr>
          <w:gridAfter w:val="6"/>
          <w:wAfter w:w="14322" w:type="dxa"/>
          <w:trHeight w:val="359"/>
        </w:trPr>
        <w:tc>
          <w:tcPr>
            <w:tcW w:w="1980" w:type="dxa"/>
            <w:vMerge w:val="restart"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ОЛ» Заречье»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proofErr w:type="spellStart"/>
            <w:r w:rsidRPr="00813C25">
              <w:rPr>
                <w:sz w:val="18"/>
                <w:szCs w:val="18"/>
              </w:rPr>
              <w:t>г</w:t>
            </w:r>
            <w:proofErr w:type="gramStart"/>
            <w:r w:rsidRPr="00813C25">
              <w:rPr>
                <w:sz w:val="18"/>
                <w:szCs w:val="18"/>
              </w:rPr>
              <w:t>.К</w:t>
            </w:r>
            <w:proofErr w:type="gramEnd"/>
            <w:r w:rsidRPr="00813C25">
              <w:rPr>
                <w:sz w:val="18"/>
                <w:szCs w:val="18"/>
              </w:rPr>
              <w:t>азань</w:t>
            </w:r>
            <w:proofErr w:type="spellEnd"/>
            <w:r w:rsidRPr="00813C25">
              <w:rPr>
                <w:sz w:val="18"/>
                <w:szCs w:val="18"/>
              </w:rPr>
              <w:t xml:space="preserve">, кировский район, </w:t>
            </w:r>
            <w:proofErr w:type="spellStart"/>
            <w:r w:rsidRPr="00813C25">
              <w:rPr>
                <w:sz w:val="18"/>
                <w:szCs w:val="18"/>
              </w:rPr>
              <w:t>пос.Залесный</w:t>
            </w:r>
            <w:proofErr w:type="spellEnd"/>
            <w:r w:rsidRPr="00813C25">
              <w:rPr>
                <w:sz w:val="18"/>
                <w:szCs w:val="18"/>
              </w:rPr>
              <w:t xml:space="preserve">, </w:t>
            </w:r>
            <w:proofErr w:type="spellStart"/>
            <w:r w:rsidRPr="00813C25">
              <w:rPr>
                <w:sz w:val="18"/>
                <w:szCs w:val="18"/>
              </w:rPr>
              <w:t>ул.Горьковскоещоссе</w:t>
            </w:r>
            <w:proofErr w:type="spellEnd"/>
            <w:r w:rsidRPr="00813C25">
              <w:rPr>
                <w:sz w:val="18"/>
                <w:szCs w:val="18"/>
              </w:rPr>
              <w:t>, 103</w:t>
            </w:r>
          </w:p>
        </w:tc>
      </w:tr>
      <w:tr w:rsidR="00864777" w:rsidRPr="00813C25" w:rsidTr="00864777">
        <w:trPr>
          <w:trHeight w:val="359"/>
        </w:trPr>
        <w:tc>
          <w:tcPr>
            <w:tcW w:w="1980" w:type="dxa"/>
            <w:vMerge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 смена</w:t>
            </w:r>
            <w:bookmarkStart w:id="0" w:name="_GoBack"/>
            <w:bookmarkEnd w:id="0"/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21.06-08.07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</w:t>
            </w:r>
            <w:proofErr w:type="spellStart"/>
            <w:r w:rsidRPr="00813C25">
              <w:rPr>
                <w:sz w:val="18"/>
                <w:szCs w:val="18"/>
                <w:lang w:val="en-US"/>
              </w:rPr>
              <w:t>ARTLab</w:t>
            </w:r>
            <w:proofErr w:type="spellEnd"/>
            <w:r w:rsidRPr="00813C25">
              <w:rPr>
                <w:sz w:val="18"/>
                <w:szCs w:val="18"/>
              </w:rPr>
              <w:t>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jc w:val="both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Творчество не имеет границ, особенно в коллективе единомышленников! Программа летней смены ART</w:t>
            </w:r>
            <w:r w:rsidRPr="00813C25">
              <w:rPr>
                <w:sz w:val="18"/>
                <w:szCs w:val="18"/>
                <w:lang w:val="en-US"/>
              </w:rPr>
              <w:t>lab</w:t>
            </w:r>
            <w:r w:rsidRPr="00813C25">
              <w:rPr>
                <w:sz w:val="18"/>
                <w:szCs w:val="18"/>
              </w:rPr>
              <w:t xml:space="preserve"> адресована творческим натурам – ребятам, интересующимся миром театра, кино, танцами, пением, рисованием. В программе мастер-классы по рисованию, мыловарению, танцам, вокалу, кулинарии, театральному искусству и многое другое! Здесь ребенок полностью погрузится в мир искусства, разовьет творческие способности и откроет в себе новые таланты.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7-17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10 000 руб.</w:t>
            </w:r>
          </w:p>
        </w:tc>
      </w:tr>
      <w:tr w:rsidR="00864777" w:rsidRPr="00813C25" w:rsidTr="00864777">
        <w:trPr>
          <w:trHeight w:val="359"/>
        </w:trPr>
        <w:tc>
          <w:tcPr>
            <w:tcW w:w="1980" w:type="dxa"/>
            <w:vMerge w:val="restart"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ОЛ «Заречье» (палатки)</w:t>
            </w:r>
          </w:p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13C25">
              <w:rPr>
                <w:sz w:val="18"/>
                <w:szCs w:val="18"/>
              </w:rPr>
              <w:t>г</w:t>
            </w:r>
            <w:proofErr w:type="gramStart"/>
            <w:r w:rsidRPr="00813C25">
              <w:rPr>
                <w:sz w:val="18"/>
                <w:szCs w:val="18"/>
              </w:rPr>
              <w:t>.К</w:t>
            </w:r>
            <w:proofErr w:type="gramEnd"/>
            <w:r w:rsidRPr="00813C25">
              <w:rPr>
                <w:sz w:val="18"/>
                <w:szCs w:val="18"/>
              </w:rPr>
              <w:t>азань</w:t>
            </w:r>
            <w:proofErr w:type="spellEnd"/>
            <w:r w:rsidRPr="00813C25">
              <w:rPr>
                <w:sz w:val="18"/>
                <w:szCs w:val="18"/>
              </w:rPr>
              <w:t xml:space="preserve">, кировский район, </w:t>
            </w:r>
            <w:proofErr w:type="spellStart"/>
            <w:r w:rsidRPr="00813C25">
              <w:rPr>
                <w:sz w:val="18"/>
                <w:szCs w:val="18"/>
              </w:rPr>
              <w:t>пос.Залесный</w:t>
            </w:r>
            <w:proofErr w:type="spellEnd"/>
            <w:r w:rsidRPr="00813C25">
              <w:rPr>
                <w:sz w:val="18"/>
                <w:szCs w:val="18"/>
              </w:rPr>
              <w:t xml:space="preserve">, </w:t>
            </w:r>
            <w:proofErr w:type="spellStart"/>
            <w:r w:rsidRPr="00813C25">
              <w:rPr>
                <w:sz w:val="18"/>
                <w:szCs w:val="18"/>
              </w:rPr>
              <w:t>ул.Горьковскоещоссе</w:t>
            </w:r>
            <w:proofErr w:type="spellEnd"/>
            <w:r w:rsidRPr="00813C25">
              <w:rPr>
                <w:sz w:val="18"/>
                <w:szCs w:val="18"/>
              </w:rPr>
              <w:t>, 103</w:t>
            </w:r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13C25">
              <w:rPr>
                <w:sz w:val="18"/>
                <w:szCs w:val="18"/>
              </w:rPr>
              <w:t xml:space="preserve"> смена 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25.06-01.07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02.07-08.07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13C25">
              <w:rPr>
                <w:sz w:val="18"/>
                <w:szCs w:val="18"/>
              </w:rPr>
              <w:t xml:space="preserve"> смена 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16.07-22.07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23.07-29.07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«Камчатка»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Смена живого общения. Камчатка – место, удаленное от города и цивилизации. Именно здесь живут последние романтики и хранители туристических знаний. Дети научатся общаться, играть, весело проводить время БЕЗ ТЕЛЕФОНА И КОМПЬЮТЕРА. Познают секреты ориентирования на местности, тайны туристических узлов, премудрости установки палатки и строительства бивуака. А главное – споют знаменитую песню Виктора Цоя «Это славное место Камчатка», глядя на звездное небо и опираясь на плечо нового друга.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11-17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</w:t>
            </w:r>
            <w:r w:rsidRPr="00813C25">
              <w:rPr>
                <w:sz w:val="18"/>
                <w:szCs w:val="18"/>
              </w:rPr>
              <w:t>00 руб.</w:t>
            </w:r>
          </w:p>
        </w:tc>
      </w:tr>
      <w:tr w:rsidR="00864777" w:rsidRPr="00813C25" w:rsidTr="00864777">
        <w:trPr>
          <w:trHeight w:val="359"/>
        </w:trPr>
        <w:tc>
          <w:tcPr>
            <w:tcW w:w="1980" w:type="dxa"/>
            <w:vMerge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13C25">
              <w:rPr>
                <w:sz w:val="18"/>
                <w:szCs w:val="18"/>
              </w:rPr>
              <w:t xml:space="preserve"> смена </w:t>
            </w:r>
          </w:p>
          <w:p w:rsidR="00864777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06.08-12.08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13.08-19.08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«Лето побед»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Великими победами славится Россия! О знаменитых историях этих побед, их героях, известных и неизвестных, узнают дети, поехав в лагерь. Проживание в палатке, знакомство с трофеями времен ВОВ, военные игры и зарницы познакомят детей с настоящей солдатской жизнью. Для каждого ребенка эта смена станет летом его собственных побед.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11-17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 руб.</w:t>
            </w:r>
          </w:p>
        </w:tc>
      </w:tr>
      <w:tr w:rsidR="00864777" w:rsidRPr="00813C25" w:rsidTr="00864777">
        <w:trPr>
          <w:trHeight w:val="359"/>
        </w:trPr>
        <w:tc>
          <w:tcPr>
            <w:tcW w:w="1980" w:type="dxa"/>
            <w:vMerge w:val="restart"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ОЛ «Молодежный»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РТ, Высокогорский район, </w:t>
            </w:r>
            <w:proofErr w:type="spellStart"/>
            <w:r w:rsidRPr="00813C25">
              <w:rPr>
                <w:sz w:val="18"/>
                <w:szCs w:val="18"/>
              </w:rPr>
              <w:t>пос</w:t>
            </w:r>
            <w:proofErr w:type="gramStart"/>
            <w:r w:rsidRPr="00813C25">
              <w:rPr>
                <w:sz w:val="18"/>
                <w:szCs w:val="18"/>
              </w:rPr>
              <w:t>.Б</w:t>
            </w:r>
            <w:proofErr w:type="gramEnd"/>
            <w:r w:rsidRPr="00813C25">
              <w:rPr>
                <w:sz w:val="18"/>
                <w:szCs w:val="18"/>
              </w:rPr>
              <w:t>ерезовка</w:t>
            </w:r>
            <w:proofErr w:type="spellEnd"/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1 смена 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25.06-12.07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16.07-02.08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</w:t>
            </w:r>
            <w:proofErr w:type="spellStart"/>
            <w:r w:rsidRPr="00813C25">
              <w:rPr>
                <w:sz w:val="18"/>
                <w:szCs w:val="18"/>
              </w:rPr>
              <w:t>Закулисье</w:t>
            </w:r>
            <w:proofErr w:type="spellEnd"/>
            <w:r w:rsidRPr="00813C25">
              <w:rPr>
                <w:sz w:val="18"/>
                <w:szCs w:val="18"/>
              </w:rPr>
              <w:t>»</w:t>
            </w:r>
          </w:p>
        </w:tc>
        <w:tc>
          <w:tcPr>
            <w:tcW w:w="4766" w:type="dxa"/>
            <w:vAlign w:val="center"/>
          </w:tcPr>
          <w:p w:rsidR="00864777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Что прячется там, за кулисами? Таланты, необычные костюмы, яркий грим, может быть призрак оперы? Мы приоткроем кулисы, чтобы дети смогли погрузиться в магический мир театра. Для них занятия по актерскому мастерству проведут мастера своего дела. Юные актеры познакомятся с разнообразными жанрами театрального искусства, чтобы по окончании смены устроить ГРАНДИОЗНОЕ ШОУ для своих родителей.</w:t>
            </w:r>
          </w:p>
          <w:p w:rsidR="00864777" w:rsidRPr="00813C25" w:rsidRDefault="00864777" w:rsidP="00D84DCD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7-17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10 000 руб.</w:t>
            </w:r>
          </w:p>
        </w:tc>
      </w:tr>
      <w:tr w:rsidR="00864777" w:rsidRPr="00813C25" w:rsidTr="00864777">
        <w:trPr>
          <w:trHeight w:val="359"/>
        </w:trPr>
        <w:tc>
          <w:tcPr>
            <w:tcW w:w="1980" w:type="dxa"/>
            <w:vMerge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1 смена 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25.06-12.07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16.07-02.08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</w:t>
            </w:r>
            <w:proofErr w:type="spellStart"/>
            <w:r w:rsidRPr="00813C25">
              <w:rPr>
                <w:sz w:val="18"/>
                <w:szCs w:val="18"/>
                <w:lang w:val="en-US"/>
              </w:rPr>
              <w:t>NonStopDance</w:t>
            </w:r>
            <w:proofErr w:type="spellEnd"/>
            <w:r w:rsidRPr="00813C25">
              <w:rPr>
                <w:sz w:val="18"/>
                <w:szCs w:val="18"/>
              </w:rPr>
              <w:t>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proofErr w:type="spellStart"/>
            <w:r w:rsidRPr="00813C25">
              <w:rPr>
                <w:sz w:val="18"/>
                <w:szCs w:val="18"/>
              </w:rPr>
              <w:t>Локинг</w:t>
            </w:r>
            <w:proofErr w:type="spellEnd"/>
            <w:r w:rsidRPr="00813C25">
              <w:rPr>
                <w:sz w:val="18"/>
                <w:szCs w:val="18"/>
              </w:rPr>
              <w:t xml:space="preserve">, </w:t>
            </w:r>
            <w:proofErr w:type="spellStart"/>
            <w:r w:rsidRPr="00813C25">
              <w:rPr>
                <w:sz w:val="18"/>
                <w:szCs w:val="18"/>
              </w:rPr>
              <w:t>контемпорари</w:t>
            </w:r>
            <w:proofErr w:type="spellEnd"/>
            <w:r w:rsidRPr="00813C25">
              <w:rPr>
                <w:sz w:val="18"/>
                <w:szCs w:val="18"/>
              </w:rPr>
              <w:t>, джаз-</w:t>
            </w:r>
            <w:proofErr w:type="spellStart"/>
            <w:r w:rsidRPr="00813C25">
              <w:rPr>
                <w:sz w:val="18"/>
                <w:szCs w:val="18"/>
              </w:rPr>
              <w:t>фанк</w:t>
            </w:r>
            <w:proofErr w:type="spellEnd"/>
            <w:r w:rsidRPr="00813C25">
              <w:rPr>
                <w:sz w:val="18"/>
                <w:szCs w:val="18"/>
              </w:rPr>
              <w:t xml:space="preserve"> – это не названия компьютерных игр, это самые современные стили танца. Юные танцоры смогут научиться им у молодых и энергичных хореографов Казани. Танцы вместо зарядки, танцы после тихого часа, танцы всем лагерем, танцы </w:t>
            </w:r>
            <w:r w:rsidRPr="00813C25">
              <w:rPr>
                <w:sz w:val="18"/>
                <w:szCs w:val="18"/>
                <w:lang w:val="en-US"/>
              </w:rPr>
              <w:t>NONSTOP</w:t>
            </w:r>
            <w:r w:rsidRPr="00813C25">
              <w:rPr>
                <w:sz w:val="18"/>
                <w:szCs w:val="18"/>
              </w:rPr>
              <w:t>. Смена-движение зовет тех, кто не может не танцевать!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7-17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10 000 руб.</w:t>
            </w:r>
          </w:p>
        </w:tc>
      </w:tr>
      <w:tr w:rsidR="00864777" w:rsidRPr="00813C25" w:rsidTr="00864777">
        <w:trPr>
          <w:trHeight w:val="359"/>
        </w:trPr>
        <w:tc>
          <w:tcPr>
            <w:tcW w:w="1980" w:type="dxa"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lastRenderedPageBreak/>
              <w:t>ОЛ «Молодежный»</w:t>
            </w:r>
          </w:p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РТ, Высокогорский район, </w:t>
            </w:r>
            <w:proofErr w:type="spellStart"/>
            <w:r w:rsidRPr="00813C25">
              <w:rPr>
                <w:sz w:val="18"/>
                <w:szCs w:val="18"/>
              </w:rPr>
              <w:t>пос</w:t>
            </w:r>
            <w:proofErr w:type="gramStart"/>
            <w:r w:rsidRPr="00813C25">
              <w:rPr>
                <w:sz w:val="18"/>
                <w:szCs w:val="18"/>
              </w:rPr>
              <w:t>.Б</w:t>
            </w:r>
            <w:proofErr w:type="gramEnd"/>
            <w:r w:rsidRPr="00813C25">
              <w:rPr>
                <w:sz w:val="18"/>
                <w:szCs w:val="18"/>
              </w:rPr>
              <w:t>ерезовка</w:t>
            </w:r>
            <w:proofErr w:type="spellEnd"/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3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06.08-23.08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</w:t>
            </w:r>
            <w:r w:rsidRPr="00813C25">
              <w:rPr>
                <w:sz w:val="18"/>
                <w:szCs w:val="18"/>
                <w:lang w:val="en-US"/>
              </w:rPr>
              <w:t>Prof</w:t>
            </w:r>
            <w:proofErr w:type="spellStart"/>
            <w:r w:rsidRPr="00813C25">
              <w:rPr>
                <w:sz w:val="18"/>
                <w:szCs w:val="18"/>
              </w:rPr>
              <w:t>Kids</w:t>
            </w:r>
            <w:proofErr w:type="spellEnd"/>
            <w:r w:rsidRPr="00813C25">
              <w:rPr>
                <w:sz w:val="18"/>
                <w:szCs w:val="18"/>
              </w:rPr>
              <w:t>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Лагерь активного отдыха одновременно является лагерем профориентации. Что значит быть ПРОФИ? Какие профессии будут востребованы через 10 или 20 лет? Какие качества развивать, чтобы стать космонавтом? Где учиться на </w:t>
            </w:r>
            <w:proofErr w:type="spellStart"/>
            <w:r w:rsidRPr="00813C25">
              <w:rPr>
                <w:sz w:val="18"/>
                <w:szCs w:val="18"/>
              </w:rPr>
              <w:t>таргетолога</w:t>
            </w:r>
            <w:proofErr w:type="spellEnd"/>
            <w:r w:rsidRPr="00813C25">
              <w:rPr>
                <w:sz w:val="18"/>
                <w:szCs w:val="18"/>
              </w:rPr>
              <w:t xml:space="preserve">? На все эти вопросы ответят мастера и гости смены. Наш лагерь является своего рода мотивационным центром для детей, осуществляя раннюю профориентацию, прививая навыки «работать руками» и испытывать восторг от результатов своего творчества. 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7-17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6 000 руб.</w:t>
            </w:r>
          </w:p>
        </w:tc>
      </w:tr>
      <w:tr w:rsidR="00864777" w:rsidRPr="00813C25" w:rsidTr="00864777">
        <w:trPr>
          <w:trHeight w:val="359"/>
        </w:trPr>
        <w:tc>
          <w:tcPr>
            <w:tcW w:w="1980" w:type="dxa"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 xml:space="preserve">ДОЛ </w:t>
            </w:r>
            <w:proofErr w:type="spellStart"/>
            <w:r w:rsidRPr="00813C25">
              <w:rPr>
                <w:b/>
                <w:sz w:val="18"/>
                <w:szCs w:val="18"/>
              </w:rPr>
              <w:t>им.О.Кошевого</w:t>
            </w:r>
            <w:proofErr w:type="spellEnd"/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РТ, Высокогорский район, </w:t>
            </w:r>
            <w:proofErr w:type="spellStart"/>
            <w:r w:rsidRPr="00813C25">
              <w:rPr>
                <w:sz w:val="18"/>
                <w:szCs w:val="18"/>
              </w:rPr>
              <w:t>пос</w:t>
            </w:r>
            <w:proofErr w:type="gramStart"/>
            <w:r w:rsidRPr="00813C25">
              <w:rPr>
                <w:sz w:val="18"/>
                <w:szCs w:val="18"/>
              </w:rPr>
              <w:t>.У</w:t>
            </w:r>
            <w:proofErr w:type="gramEnd"/>
            <w:r w:rsidRPr="00813C25">
              <w:rPr>
                <w:sz w:val="18"/>
                <w:szCs w:val="18"/>
              </w:rPr>
              <w:t>рманче</w:t>
            </w:r>
            <w:proofErr w:type="spellEnd"/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28.06-15.07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3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19.07-05.08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4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08.08-25.08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«В мире друзей»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Лагерь </w:t>
            </w:r>
            <w:proofErr w:type="spellStart"/>
            <w:r w:rsidRPr="00813C25">
              <w:rPr>
                <w:sz w:val="18"/>
                <w:szCs w:val="18"/>
              </w:rPr>
              <w:t>им.О.Кошевого</w:t>
            </w:r>
            <w:proofErr w:type="spellEnd"/>
            <w:r w:rsidRPr="00813C25">
              <w:rPr>
                <w:sz w:val="18"/>
                <w:szCs w:val="18"/>
              </w:rPr>
              <w:t xml:space="preserve"> — это территория детства, которая защищена от равнодушия, духовной пустоты, национальных распрей и политических разногласий. Здесь царят дружба, понимание, любовь и забота, оживают самые заветные мечты и исполняются желания. Смена "В мире друзей" – это знакомство детей с богатой культурой многонациональной Республики Татарстан, обычаями и традициям, это яркие дни, наполненные впечатлениями и веселыми приключениями, общением с друзьями и интересными людьми, незабываемыми моментами. Активное участие в делах смены позволит каждому ребенку проявить свои таланты, способности и интересы, окунуться в беззаботный мир </w:t>
            </w:r>
            <w:proofErr w:type="spellStart"/>
            <w:r w:rsidRPr="00813C25">
              <w:rPr>
                <w:sz w:val="18"/>
                <w:szCs w:val="18"/>
              </w:rPr>
              <w:t>детства</w:t>
            </w:r>
            <w:proofErr w:type="gramStart"/>
            <w:r w:rsidRPr="00813C25">
              <w:rPr>
                <w:sz w:val="18"/>
                <w:szCs w:val="18"/>
              </w:rPr>
              <w:t>.В</w:t>
            </w:r>
            <w:proofErr w:type="spellEnd"/>
            <w:proofErr w:type="gramEnd"/>
            <w:r w:rsidRPr="00813C25">
              <w:rPr>
                <w:sz w:val="18"/>
                <w:szCs w:val="18"/>
              </w:rPr>
              <w:t xml:space="preserve"> основе программы лежит сюжетно-ролевая игра, основной целью которой является привлечение детей к истории и традициям многонационального Татарстана, развитие творческих способностей детей.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7-17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9 900 руб.</w:t>
            </w:r>
          </w:p>
        </w:tc>
      </w:tr>
      <w:tr w:rsidR="00864777" w:rsidRPr="00813C25" w:rsidTr="00864777">
        <w:trPr>
          <w:trHeight w:val="359"/>
        </w:trPr>
        <w:tc>
          <w:tcPr>
            <w:tcW w:w="1980" w:type="dxa"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ДОЛ «Санта</w:t>
            </w:r>
            <w:r>
              <w:rPr>
                <w:b/>
                <w:sz w:val="18"/>
                <w:szCs w:val="18"/>
              </w:rPr>
              <w:t>-2</w:t>
            </w:r>
            <w:r w:rsidRPr="00813C25">
              <w:rPr>
                <w:b/>
                <w:sz w:val="18"/>
                <w:szCs w:val="18"/>
              </w:rPr>
              <w:t>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РТ, </w:t>
            </w:r>
            <w:proofErr w:type="spellStart"/>
            <w:r w:rsidRPr="00813C25">
              <w:rPr>
                <w:sz w:val="18"/>
                <w:szCs w:val="18"/>
              </w:rPr>
              <w:t>Лаишевский</w:t>
            </w:r>
            <w:proofErr w:type="spellEnd"/>
            <w:r w:rsidRPr="00813C25">
              <w:rPr>
                <w:sz w:val="18"/>
                <w:szCs w:val="18"/>
              </w:rPr>
              <w:t xml:space="preserve"> район, </w:t>
            </w:r>
            <w:proofErr w:type="spellStart"/>
            <w:r w:rsidRPr="00813C25">
              <w:rPr>
                <w:sz w:val="18"/>
                <w:szCs w:val="18"/>
              </w:rPr>
              <w:t>д</w:t>
            </w:r>
            <w:proofErr w:type="gramStart"/>
            <w:r w:rsidRPr="00813C25">
              <w:rPr>
                <w:sz w:val="18"/>
                <w:szCs w:val="18"/>
              </w:rPr>
              <w:t>.Б</w:t>
            </w:r>
            <w:proofErr w:type="gramEnd"/>
            <w:r w:rsidRPr="00813C25">
              <w:rPr>
                <w:sz w:val="18"/>
                <w:szCs w:val="18"/>
              </w:rPr>
              <w:t>оровое</w:t>
            </w:r>
            <w:proofErr w:type="spellEnd"/>
            <w:r w:rsidRPr="00813C25">
              <w:rPr>
                <w:sz w:val="18"/>
                <w:szCs w:val="18"/>
              </w:rPr>
              <w:t xml:space="preserve"> Матюшино</w:t>
            </w:r>
          </w:p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03.06-20.06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24.06-11.07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3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15.07-01.08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4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05.08-22.08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«Мы из будущего»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Смена-игра, смена-</w:t>
            </w:r>
            <w:proofErr w:type="spellStart"/>
            <w:r w:rsidRPr="00813C25">
              <w:rPr>
                <w:sz w:val="18"/>
                <w:szCs w:val="18"/>
              </w:rPr>
              <w:t>квест</w:t>
            </w:r>
            <w:proofErr w:type="spellEnd"/>
            <w:r w:rsidRPr="00813C25">
              <w:rPr>
                <w:sz w:val="18"/>
                <w:szCs w:val="18"/>
              </w:rPr>
              <w:t xml:space="preserve">, смена-приключение. Сегодня дети – путешественники по галактикам, завтра – неандертальцы в поисках мамонта, а послезавтра – ангелы, помогающие людям. Каждый новы день – новое приключение, и </w:t>
            </w:r>
            <w:proofErr w:type="gramStart"/>
            <w:r w:rsidRPr="00813C25">
              <w:rPr>
                <w:sz w:val="18"/>
                <w:szCs w:val="18"/>
              </w:rPr>
              <w:t>где бы оно не случилось</w:t>
            </w:r>
            <w:proofErr w:type="gramEnd"/>
            <w:r w:rsidRPr="00813C25">
              <w:rPr>
                <w:sz w:val="18"/>
                <w:szCs w:val="18"/>
              </w:rPr>
              <w:t>, оно учит самым главным истинам: помогать тому, кто нуждается в помощи, быть частью команды, быть честным с каждым и с самим собой, дружить с теми, кто близок тебе по духу, защищать и беречь свою семью.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7-15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12 000 руб.</w:t>
            </w:r>
          </w:p>
        </w:tc>
      </w:tr>
      <w:tr w:rsidR="00864777" w:rsidRPr="00813C25" w:rsidTr="00864777">
        <w:trPr>
          <w:trHeight w:val="125"/>
        </w:trPr>
        <w:tc>
          <w:tcPr>
            <w:tcW w:w="1980" w:type="dxa"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>ДОЛ «Регина»</w:t>
            </w:r>
          </w:p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t xml:space="preserve">п. Петровский 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proofErr w:type="spellStart"/>
            <w:r w:rsidRPr="00813C25">
              <w:rPr>
                <w:sz w:val="18"/>
                <w:szCs w:val="18"/>
              </w:rPr>
              <w:t>г</w:t>
            </w:r>
            <w:proofErr w:type="gramStart"/>
            <w:r w:rsidRPr="00813C25">
              <w:rPr>
                <w:sz w:val="18"/>
                <w:szCs w:val="18"/>
              </w:rPr>
              <w:t>.К</w:t>
            </w:r>
            <w:proofErr w:type="gramEnd"/>
            <w:r w:rsidRPr="00813C25">
              <w:rPr>
                <w:sz w:val="18"/>
                <w:szCs w:val="18"/>
              </w:rPr>
              <w:t>азань</w:t>
            </w:r>
            <w:proofErr w:type="spellEnd"/>
            <w:r w:rsidRPr="00813C25">
              <w:rPr>
                <w:sz w:val="18"/>
                <w:szCs w:val="18"/>
              </w:rPr>
              <w:t xml:space="preserve">, </w:t>
            </w:r>
            <w:proofErr w:type="spellStart"/>
            <w:r w:rsidRPr="00813C25">
              <w:rPr>
                <w:sz w:val="18"/>
                <w:szCs w:val="18"/>
              </w:rPr>
              <w:t>пос.Петровский</w:t>
            </w:r>
            <w:proofErr w:type="spellEnd"/>
          </w:p>
          <w:p w:rsidR="00864777" w:rsidRPr="00813C25" w:rsidRDefault="00864777" w:rsidP="00D84DCD">
            <w:pPr>
              <w:rPr>
                <w:b/>
                <w:sz w:val="18"/>
                <w:szCs w:val="18"/>
              </w:rPr>
            </w:pPr>
          </w:p>
          <w:p w:rsidR="00864777" w:rsidRPr="00813C25" w:rsidRDefault="00864777" w:rsidP="00D84DCD">
            <w:pPr>
              <w:rPr>
                <w:b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01.07-15.07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2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17.07-31.07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  <w:lang w:val="en-US"/>
              </w:rPr>
            </w:pPr>
            <w:r w:rsidRPr="00813C25">
              <w:rPr>
                <w:sz w:val="18"/>
                <w:szCs w:val="18"/>
                <w:lang w:val="en-US"/>
              </w:rPr>
              <w:t>«Funny English»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Английский язык сегодня – это лидер международного общения. Трудно представить в наше время полноценное образование и успешную карьеру без умения разговаривать на английском языке! Именно поэтому одной из самых популярных смен в лагере является смена языковая. Изучение языка здесь происходит в дружеском и неформальном общении с очень крутыми педагогами. Они знают, как сделать занятия веселыми и интересными, а получаемые знания и навыки – крепкими. </w:t>
            </w:r>
            <w:proofErr w:type="gramStart"/>
            <w:r w:rsidRPr="00813C25">
              <w:rPr>
                <w:sz w:val="18"/>
                <w:szCs w:val="18"/>
              </w:rPr>
              <w:t>И</w:t>
            </w:r>
            <w:proofErr w:type="gramEnd"/>
            <w:r w:rsidRPr="00813C25">
              <w:rPr>
                <w:sz w:val="18"/>
                <w:szCs w:val="18"/>
              </w:rPr>
              <w:t xml:space="preserve"> конечно же, языковая направленность смены не отменяет и прочих развлечений. Творческие мастер-классы, спортивные мероприятия, конкурсы, игры, и все это в комфортных условиях в компании с дружелюбными и внимательными вожатыми! 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7-17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15 000 руб.</w:t>
            </w:r>
          </w:p>
        </w:tc>
      </w:tr>
      <w:tr w:rsidR="00864777" w:rsidRPr="00813C25" w:rsidTr="00864777">
        <w:trPr>
          <w:trHeight w:val="380"/>
        </w:trPr>
        <w:tc>
          <w:tcPr>
            <w:tcW w:w="1980" w:type="dxa"/>
            <w:vAlign w:val="center"/>
          </w:tcPr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r w:rsidRPr="00813C25">
              <w:rPr>
                <w:b/>
                <w:sz w:val="18"/>
                <w:szCs w:val="18"/>
              </w:rPr>
              <w:lastRenderedPageBreak/>
              <w:t>ДОЛ «Регина»</w:t>
            </w:r>
          </w:p>
          <w:p w:rsidR="00864777" w:rsidRPr="00813C25" w:rsidRDefault="00864777" w:rsidP="00D84D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13C25">
              <w:rPr>
                <w:b/>
                <w:sz w:val="18"/>
                <w:szCs w:val="18"/>
              </w:rPr>
              <w:t>г</w:t>
            </w:r>
            <w:proofErr w:type="gramStart"/>
            <w:r w:rsidRPr="00813C25">
              <w:rPr>
                <w:b/>
                <w:sz w:val="18"/>
                <w:szCs w:val="18"/>
              </w:rPr>
              <w:t>.М</w:t>
            </w:r>
            <w:proofErr w:type="gramEnd"/>
            <w:r w:rsidRPr="00813C25">
              <w:rPr>
                <w:b/>
                <w:sz w:val="18"/>
                <w:szCs w:val="18"/>
              </w:rPr>
              <w:t>амадыш</w:t>
            </w:r>
            <w:proofErr w:type="spellEnd"/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РТ, </w:t>
            </w:r>
            <w:proofErr w:type="spellStart"/>
            <w:r w:rsidRPr="00813C25">
              <w:rPr>
                <w:sz w:val="18"/>
                <w:szCs w:val="18"/>
              </w:rPr>
              <w:t>пос</w:t>
            </w:r>
            <w:proofErr w:type="gramStart"/>
            <w:r w:rsidRPr="00813C25">
              <w:rPr>
                <w:sz w:val="18"/>
                <w:szCs w:val="18"/>
              </w:rPr>
              <w:t>.С</w:t>
            </w:r>
            <w:proofErr w:type="spellEnd"/>
            <w:proofErr w:type="gramEnd"/>
            <w:r w:rsidRPr="00813C25">
              <w:rPr>
                <w:sz w:val="18"/>
                <w:szCs w:val="18"/>
              </w:rPr>
              <w:t xml:space="preserve">\з Пятилетка, </w:t>
            </w:r>
            <w:proofErr w:type="spellStart"/>
            <w:r w:rsidRPr="00813C25">
              <w:rPr>
                <w:sz w:val="18"/>
                <w:szCs w:val="18"/>
              </w:rPr>
              <w:t>ул.Заовражная</w:t>
            </w:r>
            <w:proofErr w:type="spellEnd"/>
            <w:r w:rsidRPr="00813C25">
              <w:rPr>
                <w:sz w:val="18"/>
                <w:szCs w:val="18"/>
              </w:rPr>
              <w:t>, 1</w:t>
            </w:r>
          </w:p>
        </w:tc>
        <w:tc>
          <w:tcPr>
            <w:tcW w:w="2252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 смена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03.06-20.06</w:t>
            </w:r>
          </w:p>
        </w:tc>
        <w:tc>
          <w:tcPr>
            <w:tcW w:w="2051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Центр «Ял»</w:t>
            </w:r>
          </w:p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590-24-82, 297-36-02 Юлия</w:t>
            </w:r>
          </w:p>
        </w:tc>
        <w:tc>
          <w:tcPr>
            <w:tcW w:w="199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«Аква смена»</w:t>
            </w:r>
          </w:p>
        </w:tc>
        <w:tc>
          <w:tcPr>
            <w:tcW w:w="4766" w:type="dxa"/>
            <w:vAlign w:val="center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Активные игры, мастер-классы, плавание в крытом теплом бассейне, опыты, фестивали, творческие </w:t>
            </w:r>
            <w:proofErr w:type="spellStart"/>
            <w:r w:rsidRPr="00813C25">
              <w:rPr>
                <w:sz w:val="18"/>
                <w:szCs w:val="18"/>
              </w:rPr>
              <w:t>флешмобы</w:t>
            </w:r>
            <w:proofErr w:type="spellEnd"/>
            <w:r w:rsidRPr="00813C25">
              <w:rPr>
                <w:sz w:val="18"/>
                <w:szCs w:val="18"/>
              </w:rPr>
              <w:t xml:space="preserve"> – это все можно увидеть на самой свежей и водной смене этого лета - «Аква смене». Ты боишься плавать? Тогда наш профессиональный инструктор поможет тебе справиться со своим страхом. Каждый день – это полет фантазии, театральные постановки и волшебные приключения. А еще ты увезешь собой частичку лета в виде памятного сувенира. Плывем скорее навстречу приключениям!</w:t>
            </w:r>
          </w:p>
        </w:tc>
        <w:tc>
          <w:tcPr>
            <w:tcW w:w="1733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12-16 лет</w:t>
            </w:r>
          </w:p>
        </w:tc>
        <w:tc>
          <w:tcPr>
            <w:tcW w:w="1527" w:type="dxa"/>
            <w:vAlign w:val="center"/>
          </w:tcPr>
          <w:p w:rsidR="00864777" w:rsidRPr="00813C25" w:rsidRDefault="00864777" w:rsidP="00D84DCD">
            <w:pPr>
              <w:jc w:val="center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12 000руб.</w:t>
            </w:r>
          </w:p>
        </w:tc>
      </w:tr>
    </w:tbl>
    <w:p w:rsidR="00864777" w:rsidRPr="00813C25" w:rsidRDefault="00864777" w:rsidP="00864777">
      <w:pPr>
        <w:rPr>
          <w:sz w:val="18"/>
          <w:szCs w:val="18"/>
        </w:rPr>
      </w:pPr>
    </w:p>
    <w:tbl>
      <w:tblPr>
        <w:tblW w:w="14503" w:type="dxa"/>
        <w:tblLayout w:type="fixed"/>
        <w:tblLook w:val="0000" w:firstRow="0" w:lastRow="0" w:firstColumn="0" w:lastColumn="0" w:noHBand="0" w:noVBand="0"/>
      </w:tblPr>
      <w:tblGrid>
        <w:gridCol w:w="7264"/>
        <w:gridCol w:w="7239"/>
      </w:tblGrid>
      <w:tr w:rsidR="00864777" w:rsidRPr="00813C25" w:rsidTr="00D84DCD">
        <w:tc>
          <w:tcPr>
            <w:tcW w:w="7264" w:type="dxa"/>
          </w:tcPr>
          <w:p w:rsidR="00864777" w:rsidRPr="00813C25" w:rsidRDefault="00864777" w:rsidP="00D84DCD">
            <w:pPr>
              <w:ind w:firstLine="708"/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Фактический адрес: </w:t>
            </w:r>
            <w:r w:rsidRPr="00813C25">
              <w:rPr>
                <w:b/>
                <w:sz w:val="18"/>
                <w:szCs w:val="18"/>
              </w:rPr>
              <w:t>ул.25 Октября, 13/6</w:t>
            </w:r>
          </w:p>
        </w:tc>
        <w:tc>
          <w:tcPr>
            <w:tcW w:w="7239" w:type="dxa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Контактный телефон: </w:t>
            </w:r>
            <w:r w:rsidRPr="00813C25">
              <w:rPr>
                <w:b/>
                <w:sz w:val="18"/>
                <w:szCs w:val="18"/>
              </w:rPr>
              <w:t>590-24-82, 297-36-02</w:t>
            </w:r>
          </w:p>
        </w:tc>
      </w:tr>
      <w:tr w:rsidR="00864777" w:rsidRPr="00813C25" w:rsidTr="00D84DCD">
        <w:trPr>
          <w:trHeight w:val="340"/>
        </w:trPr>
        <w:tc>
          <w:tcPr>
            <w:tcW w:w="7264" w:type="dxa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 xml:space="preserve">                Электронный адрес: </w:t>
            </w:r>
            <w:r w:rsidRPr="00813C25">
              <w:rPr>
                <w:sz w:val="18"/>
                <w:szCs w:val="18"/>
                <w:u w:val="single"/>
              </w:rPr>
              <w:t>yal-kzn@mail.ru</w:t>
            </w:r>
          </w:p>
        </w:tc>
        <w:tc>
          <w:tcPr>
            <w:tcW w:w="7239" w:type="dxa"/>
          </w:tcPr>
          <w:p w:rsidR="00864777" w:rsidRPr="00813C25" w:rsidRDefault="00864777" w:rsidP="00D84DCD">
            <w:pPr>
              <w:rPr>
                <w:sz w:val="18"/>
                <w:szCs w:val="18"/>
              </w:rPr>
            </w:pPr>
            <w:r w:rsidRPr="00813C25">
              <w:rPr>
                <w:sz w:val="18"/>
                <w:szCs w:val="18"/>
              </w:rPr>
              <w:t>Группа</w:t>
            </w:r>
            <w:proofErr w:type="gramStart"/>
            <w:r w:rsidRPr="00813C25">
              <w:rPr>
                <w:sz w:val="18"/>
                <w:szCs w:val="18"/>
              </w:rPr>
              <w:t xml:space="preserve"> В</w:t>
            </w:r>
            <w:proofErr w:type="gramEnd"/>
            <w:r w:rsidRPr="00813C25">
              <w:rPr>
                <w:sz w:val="18"/>
                <w:szCs w:val="18"/>
              </w:rPr>
              <w:t xml:space="preserve"> Контакте: </w:t>
            </w:r>
            <w:r w:rsidRPr="00813C25">
              <w:rPr>
                <w:b/>
                <w:sz w:val="18"/>
                <w:szCs w:val="18"/>
              </w:rPr>
              <w:t>vk.com/</w:t>
            </w:r>
            <w:proofErr w:type="spellStart"/>
            <w:r w:rsidRPr="00813C25">
              <w:rPr>
                <w:b/>
                <w:sz w:val="18"/>
                <w:szCs w:val="18"/>
              </w:rPr>
              <w:t>yal_kzn</w:t>
            </w:r>
            <w:proofErr w:type="spellEnd"/>
          </w:p>
        </w:tc>
      </w:tr>
    </w:tbl>
    <w:p w:rsidR="00864777" w:rsidRPr="00813C25" w:rsidRDefault="00864777" w:rsidP="00864777">
      <w:pPr>
        <w:rPr>
          <w:sz w:val="18"/>
          <w:szCs w:val="18"/>
        </w:rPr>
      </w:pPr>
    </w:p>
    <w:p w:rsidR="00005BA0" w:rsidRDefault="00005BA0"/>
    <w:sectPr w:rsidR="00005BA0" w:rsidSect="00864777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77"/>
    <w:rsid w:val="00005BA0"/>
    <w:rsid w:val="008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7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7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Вячеславовна</dc:creator>
  <cp:lastModifiedBy>Захарова Ольга Вячеславовна</cp:lastModifiedBy>
  <cp:revision>1</cp:revision>
  <dcterms:created xsi:type="dcterms:W3CDTF">2019-02-06T13:52:00Z</dcterms:created>
  <dcterms:modified xsi:type="dcterms:W3CDTF">2019-02-06T13:55:00Z</dcterms:modified>
</cp:coreProperties>
</file>