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E7" w:rsidRPr="003A3FB6" w:rsidRDefault="005279E7" w:rsidP="00B334F5">
      <w:pPr>
        <w:spacing w:after="0" w:line="240" w:lineRule="auto"/>
        <w:jc w:val="center"/>
        <w:rPr>
          <w:rFonts w:ascii="Times New Roman" w:hAnsi="Times New Roman" w:cs="Times New Roman"/>
          <w:b/>
          <w:bCs/>
          <w:sz w:val="24"/>
          <w:szCs w:val="24"/>
          <w:lang w:val="en-GB"/>
        </w:rPr>
      </w:pPr>
      <w:bookmarkStart w:id="0" w:name="_GoBack"/>
      <w:bookmarkEnd w:id="0"/>
      <w:r w:rsidRPr="003A3FB6">
        <w:rPr>
          <w:rFonts w:ascii="Times New Roman" w:hAnsi="Times New Roman" w:cs="Times New Roman"/>
          <w:b/>
          <w:bCs/>
          <w:sz w:val="24"/>
          <w:szCs w:val="24"/>
          <w:lang w:val="en-GB"/>
        </w:rPr>
        <w:t xml:space="preserve">MINISTRY OF EDUCATION AND SCIENCE OF THE RUSSIAN FEDERATION </w:t>
      </w:r>
    </w:p>
    <w:p w:rsidR="005279E7" w:rsidRPr="003A3FB6" w:rsidRDefault="005279E7" w:rsidP="00B334F5">
      <w:pPr>
        <w:spacing w:after="0" w:line="240" w:lineRule="auto"/>
        <w:jc w:val="center"/>
        <w:rPr>
          <w:rFonts w:ascii="Times New Roman" w:hAnsi="Times New Roman" w:cs="Times New Roman"/>
          <w:b/>
          <w:bCs/>
          <w:sz w:val="24"/>
          <w:szCs w:val="24"/>
          <w:lang w:val="en-GB"/>
        </w:rPr>
      </w:pPr>
      <w:r w:rsidRPr="003A3FB6">
        <w:rPr>
          <w:rFonts w:ascii="Times New Roman" w:hAnsi="Times New Roman" w:cs="Times New Roman"/>
          <w:b/>
          <w:bCs/>
          <w:sz w:val="24"/>
          <w:szCs w:val="24"/>
          <w:lang w:val="en-GB"/>
        </w:rPr>
        <w:t>Kazan Federal University</w:t>
      </w:r>
    </w:p>
    <w:p w:rsidR="005279E7" w:rsidRPr="003A3FB6" w:rsidRDefault="005279E7" w:rsidP="00B334F5">
      <w:pPr>
        <w:spacing w:after="0" w:line="240" w:lineRule="auto"/>
        <w:rPr>
          <w:rFonts w:ascii="Times New Roman" w:hAnsi="Times New Roman" w:cs="Times New Roman"/>
          <w:b/>
          <w:sz w:val="24"/>
          <w:szCs w:val="24"/>
          <w:lang w:val="en-US"/>
        </w:rPr>
      </w:pPr>
    </w:p>
    <w:p w:rsidR="005279E7" w:rsidRPr="003A3FB6" w:rsidRDefault="005279E7" w:rsidP="00B334F5">
      <w:pPr>
        <w:spacing w:after="0" w:line="240" w:lineRule="auto"/>
        <w:rPr>
          <w:rFonts w:ascii="Times New Roman" w:hAnsi="Times New Roman" w:cs="Times New Roman"/>
          <w:b/>
          <w:sz w:val="24"/>
          <w:szCs w:val="24"/>
          <w:lang w:val="en-US"/>
        </w:rPr>
      </w:pPr>
      <w:r w:rsidRPr="003A3FB6">
        <w:rPr>
          <w:rFonts w:ascii="Times New Roman" w:hAnsi="Times New Roman" w:cs="Times New Roman"/>
          <w:b/>
          <w:sz w:val="24"/>
          <w:szCs w:val="24"/>
          <w:lang w:val="en-US"/>
        </w:rPr>
        <w:t>Institute of fundamental medicine and biology</w:t>
      </w:r>
    </w:p>
    <w:p w:rsidR="005279E7" w:rsidRPr="003A3FB6" w:rsidRDefault="005279E7" w:rsidP="00B334F5">
      <w:pPr>
        <w:spacing w:after="0" w:line="240" w:lineRule="auto"/>
        <w:rPr>
          <w:rFonts w:ascii="Times New Roman" w:hAnsi="Times New Roman" w:cs="Times New Roman"/>
          <w:b/>
          <w:sz w:val="24"/>
          <w:szCs w:val="24"/>
          <w:lang w:val="en-US"/>
        </w:rPr>
      </w:pPr>
      <w:r w:rsidRPr="003A3FB6">
        <w:rPr>
          <w:rFonts w:ascii="Times New Roman" w:hAnsi="Times New Roman" w:cs="Times New Roman"/>
          <w:b/>
          <w:sz w:val="24"/>
          <w:szCs w:val="24"/>
          <w:lang w:val="en-US"/>
        </w:rPr>
        <w:t>High school of medicine</w:t>
      </w:r>
    </w:p>
    <w:p w:rsidR="005279E7" w:rsidRPr="003A3FB6" w:rsidRDefault="005279E7" w:rsidP="00B334F5">
      <w:pPr>
        <w:spacing w:after="0" w:line="240" w:lineRule="auto"/>
        <w:rPr>
          <w:rFonts w:ascii="Times New Roman" w:hAnsi="Times New Roman" w:cs="Times New Roman"/>
          <w:b/>
          <w:sz w:val="24"/>
          <w:szCs w:val="24"/>
          <w:lang w:val="en-US"/>
        </w:rPr>
      </w:pPr>
      <w:r w:rsidRPr="003A3FB6">
        <w:rPr>
          <w:rFonts w:ascii="Times New Roman" w:hAnsi="Times New Roman" w:cs="Times New Roman"/>
          <w:b/>
          <w:sz w:val="24"/>
          <w:szCs w:val="24"/>
          <w:lang w:val="en-US"/>
        </w:rPr>
        <w:t>Department of morphology and general pathology</w:t>
      </w:r>
    </w:p>
    <w:p w:rsidR="005279E7" w:rsidRPr="003A3FB6" w:rsidRDefault="005279E7" w:rsidP="00B334F5">
      <w:pPr>
        <w:spacing w:after="0" w:line="240" w:lineRule="auto"/>
        <w:rPr>
          <w:rFonts w:ascii="Times New Roman" w:hAnsi="Times New Roman" w:cs="Times New Roman"/>
          <w:b/>
          <w:sz w:val="24"/>
          <w:szCs w:val="24"/>
          <w:lang w:val="en-US"/>
        </w:rPr>
      </w:pPr>
    </w:p>
    <w:p w:rsidR="005279E7" w:rsidRPr="003A3FB6" w:rsidRDefault="005279E7" w:rsidP="00B334F5">
      <w:pPr>
        <w:spacing w:after="0" w:line="240" w:lineRule="auto"/>
        <w:rPr>
          <w:rFonts w:ascii="Times New Roman" w:hAnsi="Times New Roman" w:cs="Times New Roman"/>
          <w:b/>
          <w:bCs/>
          <w:sz w:val="24"/>
          <w:szCs w:val="24"/>
          <w:lang w:val="en-GB"/>
        </w:rPr>
      </w:pPr>
      <w:r w:rsidRPr="003A3FB6">
        <w:rPr>
          <w:rFonts w:ascii="Times New Roman" w:hAnsi="Times New Roman" w:cs="Times New Roman"/>
          <w:b/>
          <w:bCs/>
          <w:sz w:val="24"/>
          <w:szCs w:val="24"/>
          <w:lang w:val="en-US"/>
        </w:rPr>
        <w:t>Discipline:</w:t>
      </w:r>
      <w:r w:rsidRPr="003A3FB6">
        <w:rPr>
          <w:rFonts w:ascii="Times New Roman" w:hAnsi="Times New Roman" w:cs="Times New Roman"/>
          <w:b/>
          <w:bCs/>
          <w:sz w:val="24"/>
          <w:szCs w:val="24"/>
          <w:lang w:val="en-GB"/>
        </w:rPr>
        <w:t xml:space="preserve"> «</w:t>
      </w:r>
      <w:r w:rsidRPr="003A3FB6">
        <w:rPr>
          <w:rFonts w:ascii="Times New Roman" w:hAnsi="Times New Roman" w:cs="Times New Roman"/>
          <w:b/>
          <w:bCs/>
          <w:sz w:val="24"/>
          <w:szCs w:val="24"/>
          <w:lang w:val="en-US"/>
        </w:rPr>
        <w:t>NEUROANATOMY</w:t>
      </w:r>
      <w:r w:rsidRPr="003A3FB6">
        <w:rPr>
          <w:rFonts w:ascii="Times New Roman" w:hAnsi="Times New Roman" w:cs="Times New Roman"/>
          <w:b/>
          <w:bCs/>
          <w:sz w:val="24"/>
          <w:szCs w:val="24"/>
          <w:lang w:val="en-GB"/>
        </w:rPr>
        <w:t>»</w:t>
      </w:r>
    </w:p>
    <w:p w:rsidR="005279E7" w:rsidRPr="003A3FB6" w:rsidRDefault="005279E7" w:rsidP="00B334F5">
      <w:pPr>
        <w:spacing w:after="0" w:line="240" w:lineRule="auto"/>
        <w:rPr>
          <w:rFonts w:ascii="Times New Roman" w:hAnsi="Times New Roman" w:cs="Times New Roman"/>
          <w:b/>
          <w:bCs/>
          <w:sz w:val="24"/>
          <w:szCs w:val="24"/>
          <w:lang w:val="en-US"/>
        </w:rPr>
      </w:pPr>
      <w:r w:rsidRPr="003A3FB6">
        <w:rPr>
          <w:rFonts w:ascii="Times New Roman" w:hAnsi="Times New Roman" w:cs="Times New Roman"/>
          <w:b/>
          <w:sz w:val="24"/>
          <w:szCs w:val="24"/>
          <w:lang w:val="en-US"/>
        </w:rPr>
        <w:t xml:space="preserve">Specialty: </w:t>
      </w:r>
      <w:r w:rsidRPr="003A3FB6">
        <w:rPr>
          <w:rFonts w:ascii="Times New Roman" w:hAnsi="Times New Roman" w:cs="Times New Roman"/>
          <w:b/>
          <w:bCs/>
          <w:sz w:val="24"/>
          <w:szCs w:val="24"/>
          <w:lang w:val="en-US"/>
        </w:rPr>
        <w:t>«General medicine», «Dentistry».</w:t>
      </w:r>
    </w:p>
    <w:p w:rsidR="0007508E" w:rsidRPr="003A3FB6" w:rsidRDefault="0007508E" w:rsidP="00B334F5">
      <w:pPr>
        <w:spacing w:line="240" w:lineRule="auto"/>
        <w:rPr>
          <w:rFonts w:ascii="Times New Roman" w:hAnsi="Times New Roman" w:cs="Times New Roman"/>
          <w:sz w:val="24"/>
          <w:szCs w:val="24"/>
          <w:lang w:val="en-US"/>
        </w:rPr>
      </w:pPr>
    </w:p>
    <w:p w:rsidR="005279E7" w:rsidRPr="003A3FB6" w:rsidRDefault="00B334F5" w:rsidP="00B334F5">
      <w:pPr>
        <w:spacing w:line="240" w:lineRule="auto"/>
        <w:jc w:val="center"/>
        <w:rPr>
          <w:rFonts w:ascii="Times New Roman" w:hAnsi="Times New Roman" w:cs="Times New Roman"/>
          <w:b/>
          <w:sz w:val="24"/>
          <w:szCs w:val="24"/>
        </w:rPr>
      </w:pPr>
      <w:r w:rsidRPr="003A3FB6">
        <w:rPr>
          <w:rFonts w:ascii="Times New Roman" w:hAnsi="Times New Roman" w:cs="Times New Roman"/>
          <w:b/>
          <w:sz w:val="24"/>
          <w:szCs w:val="24"/>
          <w:lang w:val="en-GB"/>
        </w:rPr>
        <w:t>NEUROANATOMY</w:t>
      </w:r>
      <w:r w:rsidRPr="003A3FB6">
        <w:rPr>
          <w:rFonts w:ascii="Times New Roman" w:hAnsi="Times New Roman" w:cs="Times New Roman"/>
          <w:b/>
          <w:sz w:val="24"/>
          <w:szCs w:val="24"/>
        </w:rPr>
        <w:t xml:space="preserve"> </w:t>
      </w:r>
      <w:r w:rsidR="005279E7" w:rsidRPr="003A3FB6">
        <w:rPr>
          <w:rFonts w:ascii="Times New Roman" w:hAnsi="Times New Roman" w:cs="Times New Roman"/>
          <w:b/>
          <w:sz w:val="24"/>
          <w:szCs w:val="24"/>
          <w:lang w:val="en-GB"/>
        </w:rPr>
        <w:t>Exam</w:t>
      </w:r>
      <w:r w:rsidR="005279E7" w:rsidRPr="003A3FB6">
        <w:rPr>
          <w:rFonts w:ascii="Times New Roman" w:hAnsi="Times New Roman" w:cs="Times New Roman"/>
          <w:b/>
          <w:sz w:val="24"/>
          <w:szCs w:val="24"/>
        </w:rPr>
        <w:t xml:space="preserve"> </w:t>
      </w:r>
      <w:r w:rsidR="005279E7" w:rsidRPr="003A3FB6">
        <w:rPr>
          <w:rFonts w:ascii="Times New Roman" w:hAnsi="Times New Roman" w:cs="Times New Roman"/>
          <w:b/>
          <w:sz w:val="24"/>
          <w:szCs w:val="24"/>
          <w:lang w:val="en-GB"/>
        </w:rPr>
        <w:t>questions</w:t>
      </w:r>
    </w:p>
    <w:p w:rsidR="005279E7" w:rsidRPr="003A3FB6" w:rsidRDefault="005279E7" w:rsidP="00B334F5">
      <w:pPr>
        <w:pStyle w:val="a3"/>
        <w:tabs>
          <w:tab w:val="left" w:pos="284"/>
          <w:tab w:val="left" w:pos="426"/>
        </w:tabs>
        <w:spacing w:before="0" w:beforeAutospacing="0" w:after="0" w:afterAutospacing="0"/>
        <w:jc w:val="both"/>
      </w:pPr>
      <w:r w:rsidRPr="003A3FB6">
        <w:t> </w:t>
      </w:r>
    </w:p>
    <w:p w:rsidR="00272F49" w:rsidRPr="003A3FB6" w:rsidRDefault="003B7185" w:rsidP="003A3FB6">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Spinal cord: source of development, function, topography, structure. Meninges of the spinal cord. Formation of the spinal nerve: branches, ganglia. Segmental and conduction apparatus of the spinal cord. The intrinsic conduction pathways of the spinal cord.</w:t>
      </w:r>
    </w:p>
    <w:p w:rsidR="00B334F5" w:rsidRPr="003A3FB6" w:rsidRDefault="00B334F5" w:rsidP="00B334F5">
      <w:pPr>
        <w:spacing w:line="240" w:lineRule="auto"/>
        <w:jc w:val="both"/>
        <w:rPr>
          <w:rStyle w:val="fontstyle51"/>
          <w:rFonts w:ascii="Times New Roman" w:hAnsi="Times New Roman" w:cs="Times New Roman"/>
          <w:lang w:val="en-GB"/>
        </w:rPr>
      </w:pPr>
    </w:p>
    <w:p w:rsidR="00BC6744" w:rsidRPr="003A3FB6" w:rsidRDefault="00BC6744" w:rsidP="003A3FB6">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The internal structure of the cerebral hemisphere. Commissural </w:t>
      </w:r>
      <w:proofErr w:type="spellStart"/>
      <w:r w:rsidRPr="003A3FB6">
        <w:rPr>
          <w:rStyle w:val="fontstyle51"/>
          <w:rFonts w:ascii="Times New Roman" w:hAnsi="Times New Roman" w:cs="Times New Roman"/>
          <w:lang w:val="en-GB"/>
        </w:rPr>
        <w:t>fibers</w:t>
      </w:r>
      <w:proofErr w:type="spellEnd"/>
      <w:r w:rsidRPr="003A3FB6">
        <w:rPr>
          <w:rStyle w:val="fontstyle51"/>
          <w:rFonts w:ascii="Times New Roman" w:hAnsi="Times New Roman" w:cs="Times New Roman"/>
          <w:lang w:val="en-GB"/>
        </w:rPr>
        <w:t xml:space="preserve">: their localization and function. Striatum and pallidum: basal (subcortical) nuclei, their localization, and functions of the </w:t>
      </w:r>
      <w:proofErr w:type="spellStart"/>
      <w:r w:rsidRPr="003A3FB6">
        <w:rPr>
          <w:rStyle w:val="fontstyle51"/>
          <w:rFonts w:ascii="Times New Roman" w:hAnsi="Times New Roman" w:cs="Times New Roman"/>
          <w:lang w:val="en-GB"/>
        </w:rPr>
        <w:t>striopallidal</w:t>
      </w:r>
      <w:proofErr w:type="spellEnd"/>
      <w:r w:rsidRPr="003A3FB6">
        <w:rPr>
          <w:rStyle w:val="fontstyle51"/>
          <w:rFonts w:ascii="Times New Roman" w:hAnsi="Times New Roman" w:cs="Times New Roman"/>
          <w:lang w:val="en-GB"/>
        </w:rPr>
        <w:t xml:space="preserve"> system. Examples of extrapyramidal conduction pathways of the </w:t>
      </w:r>
      <w:proofErr w:type="spellStart"/>
      <w:r w:rsidRPr="003A3FB6">
        <w:rPr>
          <w:rStyle w:val="fontstyle51"/>
          <w:rFonts w:ascii="Times New Roman" w:hAnsi="Times New Roman" w:cs="Times New Roman"/>
          <w:lang w:val="en-GB"/>
        </w:rPr>
        <w:t>striopallidal</w:t>
      </w:r>
      <w:proofErr w:type="spellEnd"/>
      <w:r w:rsidRPr="003A3FB6">
        <w:rPr>
          <w:rStyle w:val="fontstyle51"/>
          <w:rFonts w:ascii="Times New Roman" w:hAnsi="Times New Roman" w:cs="Times New Roman"/>
          <w:lang w:val="en-GB"/>
        </w:rPr>
        <w:t xml:space="preserve"> system: </w:t>
      </w:r>
      <w:proofErr w:type="spellStart"/>
      <w:r w:rsidRPr="003A3FB6">
        <w:rPr>
          <w:rStyle w:val="fontstyle51"/>
          <w:rFonts w:ascii="Times New Roman" w:hAnsi="Times New Roman" w:cs="Times New Roman"/>
          <w:lang w:val="en-GB"/>
        </w:rPr>
        <w:t>reticulospinal</w:t>
      </w:r>
      <w:proofErr w:type="spellEnd"/>
      <w:r w:rsidRPr="003A3FB6">
        <w:rPr>
          <w:rStyle w:val="fontstyle51"/>
          <w:rFonts w:ascii="Times New Roman" w:hAnsi="Times New Roman" w:cs="Times New Roman"/>
          <w:lang w:val="en-GB"/>
        </w:rPr>
        <w:t xml:space="preserve"> and </w:t>
      </w:r>
      <w:proofErr w:type="spellStart"/>
      <w:r w:rsidRPr="003A3FB6">
        <w:rPr>
          <w:rStyle w:val="fontstyle51"/>
          <w:rFonts w:ascii="Times New Roman" w:hAnsi="Times New Roman" w:cs="Times New Roman"/>
          <w:lang w:val="en-GB"/>
        </w:rPr>
        <w:t>rubrospinal</w:t>
      </w:r>
      <w:proofErr w:type="spellEnd"/>
      <w:r w:rsidRPr="003A3FB6">
        <w:rPr>
          <w:rStyle w:val="fontstyle51"/>
          <w:rFonts w:ascii="Times New Roman" w:hAnsi="Times New Roman" w:cs="Times New Roman"/>
          <w:lang w:val="en-GB"/>
        </w:rPr>
        <w:t xml:space="preserve"> pathways.</w:t>
      </w:r>
    </w:p>
    <w:p w:rsidR="00272F49" w:rsidRPr="003A3FB6" w:rsidRDefault="00272F49" w:rsidP="00B334F5">
      <w:pPr>
        <w:pStyle w:val="a3"/>
        <w:tabs>
          <w:tab w:val="left" w:pos="284"/>
          <w:tab w:val="left" w:pos="426"/>
          <w:tab w:val="left" w:pos="1134"/>
        </w:tabs>
        <w:spacing w:before="0" w:beforeAutospacing="0" w:after="160" w:afterAutospacing="0"/>
        <w:jc w:val="both"/>
        <w:rPr>
          <w:lang w:val="en-GB"/>
        </w:rPr>
      </w:pPr>
    </w:p>
    <w:p w:rsidR="000E078B" w:rsidRPr="003A3FB6" w:rsidRDefault="00BC6744" w:rsidP="003A3FB6">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Projection and associative nerve </w:t>
      </w:r>
      <w:proofErr w:type="spellStart"/>
      <w:r w:rsidRPr="003A3FB6">
        <w:rPr>
          <w:rStyle w:val="fontstyle51"/>
          <w:rFonts w:ascii="Times New Roman" w:hAnsi="Times New Roman" w:cs="Times New Roman"/>
          <w:lang w:val="en-GB"/>
        </w:rPr>
        <w:t>centers</w:t>
      </w:r>
      <w:proofErr w:type="spellEnd"/>
      <w:r w:rsidRPr="003A3FB6">
        <w:rPr>
          <w:rStyle w:val="fontstyle51"/>
          <w:rFonts w:ascii="Times New Roman" w:hAnsi="Times New Roman" w:cs="Times New Roman"/>
          <w:lang w:val="en-GB"/>
        </w:rPr>
        <w:t xml:space="preserve"> of the cerebral cortex of the hemispheres, their localization: </w:t>
      </w:r>
      <w:proofErr w:type="spellStart"/>
      <w:r w:rsidRPr="003A3FB6">
        <w:rPr>
          <w:rStyle w:val="fontstyle51"/>
          <w:rFonts w:ascii="Times New Roman" w:hAnsi="Times New Roman" w:cs="Times New Roman"/>
          <w:lang w:val="en-GB"/>
        </w:rPr>
        <w:t>centers</w:t>
      </w:r>
      <w:proofErr w:type="spellEnd"/>
      <w:r w:rsidRPr="003A3FB6">
        <w:rPr>
          <w:rStyle w:val="fontstyle51"/>
          <w:rFonts w:ascii="Times New Roman" w:hAnsi="Times New Roman" w:cs="Times New Roman"/>
          <w:lang w:val="en-GB"/>
        </w:rPr>
        <w:t xml:space="preserve"> of general sensitivity. Examples of conduction pathways for general sensitivity: superficial </w:t>
      </w:r>
      <w:proofErr w:type="spellStart"/>
      <w:r w:rsidRPr="003A3FB6">
        <w:rPr>
          <w:rStyle w:val="fontstyle51"/>
          <w:rFonts w:ascii="Times New Roman" w:hAnsi="Times New Roman" w:cs="Times New Roman"/>
          <w:lang w:val="en-GB"/>
        </w:rPr>
        <w:t>exteroceptive</w:t>
      </w:r>
      <w:proofErr w:type="spellEnd"/>
      <w:r w:rsidRPr="003A3FB6">
        <w:rPr>
          <w:rStyle w:val="fontstyle51"/>
          <w:rFonts w:ascii="Times New Roman" w:hAnsi="Times New Roman" w:cs="Times New Roman"/>
          <w:lang w:val="en-GB"/>
        </w:rPr>
        <w:t xml:space="preserve"> sensitivity and conscious proprioceptive sensitivity (deep).</w:t>
      </w:r>
    </w:p>
    <w:p w:rsidR="00272F49" w:rsidRPr="003A3FB6" w:rsidRDefault="00272F49" w:rsidP="00B334F5">
      <w:pPr>
        <w:pStyle w:val="a3"/>
        <w:tabs>
          <w:tab w:val="left" w:pos="284"/>
          <w:tab w:val="left" w:pos="426"/>
          <w:tab w:val="left" w:pos="1134"/>
        </w:tabs>
        <w:spacing w:before="0" w:beforeAutospacing="0" w:after="0" w:afterAutospacing="0"/>
        <w:jc w:val="both"/>
        <w:rPr>
          <w:lang w:val="en-GB"/>
        </w:rPr>
      </w:pPr>
    </w:p>
    <w:p w:rsidR="003A3FB6" w:rsidRDefault="00BC6744"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Projection and associative nerve </w:t>
      </w:r>
      <w:proofErr w:type="spellStart"/>
      <w:r w:rsidRPr="003A3FB6">
        <w:rPr>
          <w:rStyle w:val="fontstyle51"/>
          <w:rFonts w:ascii="Times New Roman" w:hAnsi="Times New Roman" w:cs="Times New Roman"/>
          <w:lang w:val="en-GB"/>
        </w:rPr>
        <w:t>centers</w:t>
      </w:r>
      <w:proofErr w:type="spellEnd"/>
      <w:r w:rsidRPr="003A3FB6">
        <w:rPr>
          <w:rStyle w:val="fontstyle51"/>
          <w:rFonts w:ascii="Times New Roman" w:hAnsi="Times New Roman" w:cs="Times New Roman"/>
          <w:lang w:val="en-GB"/>
        </w:rPr>
        <w:t xml:space="preserve"> of the cerebral cortex of the hemispheres, their localization: </w:t>
      </w:r>
      <w:proofErr w:type="spellStart"/>
      <w:r w:rsidRPr="003A3FB6">
        <w:rPr>
          <w:rStyle w:val="fontstyle51"/>
          <w:rFonts w:ascii="Times New Roman" w:hAnsi="Times New Roman" w:cs="Times New Roman"/>
          <w:lang w:val="en-GB"/>
        </w:rPr>
        <w:t>centers</w:t>
      </w:r>
      <w:proofErr w:type="spellEnd"/>
      <w:r w:rsidRPr="003A3FB6">
        <w:rPr>
          <w:rStyle w:val="fontstyle51"/>
          <w:rFonts w:ascii="Times New Roman" w:hAnsi="Times New Roman" w:cs="Times New Roman"/>
          <w:lang w:val="en-GB"/>
        </w:rPr>
        <w:t xml:space="preserve"> of motor functions. Internal capsule, topography of projection pathways. Examples of motor (pyramidal) pathways: </w:t>
      </w:r>
      <w:proofErr w:type="spellStart"/>
      <w:r w:rsidRPr="003A3FB6">
        <w:rPr>
          <w:rStyle w:val="fontstyle51"/>
          <w:rFonts w:ascii="Times New Roman" w:hAnsi="Times New Roman" w:cs="Times New Roman"/>
          <w:lang w:val="en-GB"/>
        </w:rPr>
        <w:t>corticonuclear</w:t>
      </w:r>
      <w:proofErr w:type="spellEnd"/>
      <w:r w:rsidRPr="003A3FB6">
        <w:rPr>
          <w:rStyle w:val="fontstyle51"/>
          <w:rFonts w:ascii="Times New Roman" w:hAnsi="Times New Roman" w:cs="Times New Roman"/>
          <w:lang w:val="en-GB"/>
        </w:rPr>
        <w:t xml:space="preserve"> and corticospinal (anterior, lateral). </w:t>
      </w:r>
    </w:p>
    <w:p w:rsidR="003A3FB6" w:rsidRPr="003A3FB6" w:rsidRDefault="003A3FB6" w:rsidP="003A3FB6">
      <w:pPr>
        <w:pStyle w:val="a4"/>
        <w:rPr>
          <w:rStyle w:val="fontstyle51"/>
          <w:rFonts w:ascii="Times New Roman" w:hAnsi="Times New Roman" w:cs="Times New Roman"/>
          <w:lang w:val="en-GB"/>
        </w:rPr>
      </w:pPr>
    </w:p>
    <w:p w:rsidR="003A3FB6" w:rsidRDefault="002E69D2"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Diencephalon, sources of development, its parts: </w:t>
      </w:r>
      <w:proofErr w:type="spellStart"/>
      <w:r w:rsidRPr="003A3FB6">
        <w:rPr>
          <w:rStyle w:val="fontstyle51"/>
          <w:rFonts w:ascii="Times New Roman" w:hAnsi="Times New Roman" w:cs="Times New Roman"/>
          <w:lang w:val="en-GB"/>
        </w:rPr>
        <w:t>thalamencephalon</w:t>
      </w:r>
      <w:proofErr w:type="spellEnd"/>
      <w:r w:rsidRPr="003A3FB6">
        <w:rPr>
          <w:rStyle w:val="fontstyle51"/>
          <w:rFonts w:ascii="Times New Roman" w:hAnsi="Times New Roman" w:cs="Times New Roman"/>
          <w:lang w:val="en-GB"/>
        </w:rPr>
        <w:t xml:space="preserve"> (thalamus, </w:t>
      </w:r>
      <w:proofErr w:type="spellStart"/>
      <w:r w:rsidRPr="003A3FB6">
        <w:rPr>
          <w:rStyle w:val="fontstyle51"/>
          <w:rFonts w:ascii="Times New Roman" w:hAnsi="Times New Roman" w:cs="Times New Roman"/>
          <w:lang w:val="en-GB"/>
        </w:rPr>
        <w:t>epithalamus</w:t>
      </w:r>
      <w:proofErr w:type="spellEnd"/>
      <w:r w:rsidRPr="003A3FB6">
        <w:rPr>
          <w:rStyle w:val="fontstyle51"/>
          <w:rFonts w:ascii="Times New Roman" w:hAnsi="Times New Roman" w:cs="Times New Roman"/>
          <w:lang w:val="en-GB"/>
        </w:rPr>
        <w:t xml:space="preserve">, </w:t>
      </w:r>
      <w:proofErr w:type="spellStart"/>
      <w:r w:rsidRPr="003A3FB6">
        <w:rPr>
          <w:rStyle w:val="fontstyle51"/>
          <w:rFonts w:ascii="Times New Roman" w:hAnsi="Times New Roman" w:cs="Times New Roman"/>
          <w:lang w:val="en-GB"/>
        </w:rPr>
        <w:t>metathalamus</w:t>
      </w:r>
      <w:proofErr w:type="spellEnd"/>
      <w:r w:rsidRPr="003A3FB6">
        <w:rPr>
          <w:rStyle w:val="fontstyle51"/>
          <w:rFonts w:ascii="Times New Roman" w:hAnsi="Times New Roman" w:cs="Times New Roman"/>
          <w:lang w:val="en-GB"/>
        </w:rPr>
        <w:t xml:space="preserve">), </w:t>
      </w:r>
      <w:proofErr w:type="spellStart"/>
      <w:r w:rsidRPr="003A3FB6">
        <w:rPr>
          <w:rStyle w:val="fontstyle51"/>
          <w:rFonts w:ascii="Times New Roman" w:hAnsi="Times New Roman" w:cs="Times New Roman"/>
          <w:lang w:val="en-GB"/>
        </w:rPr>
        <w:t>subthalamic</w:t>
      </w:r>
      <w:proofErr w:type="spellEnd"/>
      <w:r w:rsidRPr="003A3FB6">
        <w:rPr>
          <w:rStyle w:val="fontstyle51"/>
          <w:rFonts w:ascii="Times New Roman" w:hAnsi="Times New Roman" w:cs="Times New Roman"/>
          <w:lang w:val="en-GB"/>
        </w:rPr>
        <w:t xml:space="preserve"> region (hypothalamus). The third ventricle, walls, communications</w:t>
      </w:r>
      <w:r w:rsidR="00256FA2" w:rsidRPr="003A3FB6">
        <w:rPr>
          <w:rStyle w:val="fontstyle51"/>
          <w:rFonts w:ascii="Times New Roman" w:hAnsi="Times New Roman" w:cs="Times New Roman"/>
          <w:lang w:val="en-GB"/>
        </w:rPr>
        <w:t>. Neurogenic glands of internal secretion of the diencephalon: posterior</w:t>
      </w:r>
      <w:r w:rsidR="00500C50" w:rsidRPr="003A3FB6">
        <w:rPr>
          <w:rStyle w:val="fontstyle51"/>
          <w:rFonts w:ascii="Times New Roman" w:hAnsi="Times New Roman" w:cs="Times New Roman"/>
          <w:lang w:val="en-GB"/>
        </w:rPr>
        <w:t xml:space="preserve"> lobe of the </w:t>
      </w:r>
      <w:r w:rsidR="00256FA2" w:rsidRPr="003A3FB6">
        <w:rPr>
          <w:rStyle w:val="fontstyle51"/>
          <w:rFonts w:ascii="Times New Roman" w:hAnsi="Times New Roman" w:cs="Times New Roman"/>
          <w:lang w:val="en-GB"/>
        </w:rPr>
        <w:t>pituitary gland, pineal gland: topography, structure, function. Formation of the posterior longitudinal fasci</w:t>
      </w:r>
      <w:r w:rsidR="00500C50" w:rsidRPr="003A3FB6">
        <w:rPr>
          <w:rStyle w:val="fontstyle51"/>
          <w:rFonts w:ascii="Times New Roman" w:hAnsi="Times New Roman" w:cs="Times New Roman"/>
          <w:lang w:val="en-GB"/>
        </w:rPr>
        <w:t>culus</w:t>
      </w:r>
      <w:r w:rsidR="00256FA2" w:rsidRPr="003A3FB6">
        <w:rPr>
          <w:rStyle w:val="fontstyle51"/>
          <w:rFonts w:ascii="Times New Roman" w:hAnsi="Times New Roman" w:cs="Times New Roman"/>
          <w:lang w:val="en-GB"/>
        </w:rPr>
        <w:t>.</w:t>
      </w:r>
    </w:p>
    <w:p w:rsidR="003A3FB6" w:rsidRPr="003A3FB6" w:rsidRDefault="003A3FB6" w:rsidP="003A3FB6">
      <w:pPr>
        <w:pStyle w:val="a4"/>
        <w:rPr>
          <w:rStyle w:val="fontstyle51"/>
          <w:rFonts w:ascii="Times New Roman" w:hAnsi="Times New Roman" w:cs="Times New Roman"/>
          <w:lang w:val="en-GB"/>
        </w:rPr>
      </w:pPr>
    </w:p>
    <w:p w:rsidR="003A3FB6" w:rsidRPr="003A3FB6" w:rsidRDefault="00272F49"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Midbrain, </w:t>
      </w:r>
      <w:r w:rsidR="00051E2B" w:rsidRPr="003A3FB6">
        <w:rPr>
          <w:rStyle w:val="fontstyle51"/>
          <w:rFonts w:ascii="Times New Roman" w:hAnsi="Times New Roman" w:cs="Times New Roman"/>
          <w:lang w:val="en-GB"/>
        </w:rPr>
        <w:t xml:space="preserve">sources of development, </w:t>
      </w:r>
      <w:r w:rsidRPr="003A3FB6">
        <w:rPr>
          <w:rStyle w:val="fontstyle51"/>
          <w:rFonts w:ascii="Times New Roman" w:hAnsi="Times New Roman" w:cs="Times New Roman"/>
          <w:lang w:val="en-GB"/>
        </w:rPr>
        <w:t xml:space="preserve">its </w:t>
      </w:r>
      <w:r w:rsidR="00051E2B" w:rsidRPr="003A3FB6">
        <w:rPr>
          <w:rStyle w:val="fontstyle51"/>
          <w:rFonts w:ascii="Times New Roman" w:hAnsi="Times New Roman" w:cs="Times New Roman"/>
          <w:lang w:val="en-GB"/>
        </w:rPr>
        <w:t xml:space="preserve">components and </w:t>
      </w:r>
      <w:r w:rsidRPr="003A3FB6">
        <w:rPr>
          <w:rStyle w:val="fontstyle51"/>
          <w:rFonts w:ascii="Times New Roman" w:hAnsi="Times New Roman" w:cs="Times New Roman"/>
          <w:lang w:val="en-GB"/>
        </w:rPr>
        <w:t xml:space="preserve">structures. Topography of </w:t>
      </w:r>
      <w:r w:rsidR="00051E2B" w:rsidRPr="003A3FB6">
        <w:rPr>
          <w:rStyle w:val="fontstyle51"/>
          <w:rFonts w:ascii="Times New Roman" w:hAnsi="Times New Roman" w:cs="Times New Roman"/>
          <w:lang w:val="en-GB"/>
        </w:rPr>
        <w:t xml:space="preserve">nuclei and </w:t>
      </w:r>
      <w:r w:rsidRPr="003A3FB6">
        <w:rPr>
          <w:rStyle w:val="fontstyle51"/>
          <w:rFonts w:ascii="Times New Roman" w:hAnsi="Times New Roman" w:cs="Times New Roman"/>
          <w:lang w:val="en-GB"/>
        </w:rPr>
        <w:t xml:space="preserve">white matter. Pathways </w:t>
      </w:r>
      <w:r w:rsidR="00051E2B" w:rsidRPr="003A3FB6">
        <w:rPr>
          <w:rStyle w:val="fontstyle51"/>
          <w:rFonts w:ascii="Times New Roman" w:hAnsi="Times New Roman" w:cs="Times New Roman"/>
          <w:lang w:val="en-GB"/>
        </w:rPr>
        <w:t xml:space="preserve">formed in the </w:t>
      </w:r>
      <w:r w:rsidRPr="003A3FB6">
        <w:rPr>
          <w:rStyle w:val="fontstyle51"/>
          <w:rFonts w:ascii="Times New Roman" w:hAnsi="Times New Roman" w:cs="Times New Roman"/>
          <w:lang w:val="en-GB"/>
        </w:rPr>
        <w:t>midbrain:</w:t>
      </w:r>
      <w:r w:rsidR="00051E2B" w:rsidRPr="003A3FB6">
        <w:rPr>
          <w:rStyle w:val="fontstyle51"/>
          <w:rFonts w:ascii="Times New Roman" w:hAnsi="Times New Roman" w:cs="Times New Roman"/>
          <w:lang w:val="en-GB"/>
        </w:rPr>
        <w:t xml:space="preserve"> </w:t>
      </w:r>
      <w:proofErr w:type="spellStart"/>
      <w:r w:rsidR="00051E2B" w:rsidRPr="003A3FB6">
        <w:rPr>
          <w:rStyle w:val="fontstyle51"/>
          <w:rFonts w:ascii="Times New Roman" w:hAnsi="Times New Roman" w:cs="Times New Roman"/>
          <w:color w:val="000000" w:themeColor="text1"/>
          <w:lang w:val="en-GB"/>
        </w:rPr>
        <w:t>tectospinal</w:t>
      </w:r>
      <w:proofErr w:type="spellEnd"/>
      <w:r w:rsidR="00051E2B" w:rsidRPr="003A3FB6">
        <w:rPr>
          <w:rStyle w:val="fontstyle51"/>
          <w:rFonts w:ascii="Times New Roman" w:hAnsi="Times New Roman" w:cs="Times New Roman"/>
          <w:color w:val="000000" w:themeColor="text1"/>
          <w:lang w:val="en-GB"/>
        </w:rPr>
        <w:t xml:space="preserve"> and </w:t>
      </w:r>
      <w:proofErr w:type="spellStart"/>
      <w:r w:rsidR="00051E2B" w:rsidRPr="003A3FB6">
        <w:rPr>
          <w:rStyle w:val="fontstyle51"/>
          <w:rFonts w:ascii="Times New Roman" w:hAnsi="Times New Roman" w:cs="Times New Roman"/>
          <w:color w:val="000000" w:themeColor="text1"/>
          <w:lang w:val="en-GB"/>
        </w:rPr>
        <w:t>rubrospinal</w:t>
      </w:r>
      <w:proofErr w:type="spellEnd"/>
      <w:r w:rsidR="00051E2B" w:rsidRPr="003A3FB6">
        <w:rPr>
          <w:rStyle w:val="fontstyle51"/>
          <w:rFonts w:ascii="Times New Roman" w:hAnsi="Times New Roman" w:cs="Times New Roman"/>
          <w:color w:val="000000" w:themeColor="text1"/>
          <w:lang w:val="en-GB"/>
        </w:rPr>
        <w:t xml:space="preserve"> tracts.</w:t>
      </w:r>
    </w:p>
    <w:p w:rsidR="003A3FB6" w:rsidRPr="003A3FB6" w:rsidRDefault="003A3FB6" w:rsidP="003A3FB6">
      <w:pPr>
        <w:pStyle w:val="a4"/>
        <w:rPr>
          <w:rStyle w:val="fontstyle51"/>
          <w:rFonts w:ascii="Times New Roman" w:hAnsi="Times New Roman" w:cs="Times New Roman"/>
          <w:lang w:val="en-GB"/>
        </w:rPr>
      </w:pPr>
    </w:p>
    <w:p w:rsidR="003A3FB6" w:rsidRDefault="008009A6"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Metencephalon, sources of development, its components. Pons: its structure, functions, topography of grey and white matter, its connections with other parts of the brain. Formation of </w:t>
      </w:r>
      <w:r w:rsidRPr="003A3FB6">
        <w:rPr>
          <w:rStyle w:val="fontstyle51"/>
          <w:rFonts w:ascii="Times New Roman" w:hAnsi="Times New Roman" w:cs="Times New Roman"/>
          <w:i/>
          <w:lang w:val="en-GB"/>
        </w:rPr>
        <w:t xml:space="preserve">lemniscus </w:t>
      </w:r>
      <w:proofErr w:type="spellStart"/>
      <w:r w:rsidRPr="003A3FB6">
        <w:rPr>
          <w:rStyle w:val="fontstyle51"/>
          <w:rFonts w:ascii="Times New Roman" w:hAnsi="Times New Roman" w:cs="Times New Roman"/>
          <w:i/>
          <w:lang w:val="en-GB"/>
        </w:rPr>
        <w:t>lateralis</w:t>
      </w:r>
      <w:r w:rsidRPr="003A3FB6">
        <w:rPr>
          <w:rStyle w:val="fontstyle51"/>
          <w:rFonts w:ascii="Times New Roman" w:hAnsi="Times New Roman" w:cs="Times New Roman"/>
          <w:lang w:val="en-GB"/>
        </w:rPr>
        <w:t>.</w:t>
      </w:r>
      <w:proofErr w:type="spellEnd"/>
    </w:p>
    <w:p w:rsidR="003A3FB6" w:rsidRPr="003A3FB6" w:rsidRDefault="003A3FB6" w:rsidP="003A3FB6">
      <w:pPr>
        <w:pStyle w:val="a4"/>
        <w:rPr>
          <w:rStyle w:val="fontstyle51"/>
          <w:rFonts w:ascii="Times New Roman" w:hAnsi="Times New Roman" w:cs="Times New Roman"/>
          <w:lang w:val="en-GB"/>
        </w:rPr>
      </w:pPr>
    </w:p>
    <w:p w:rsidR="003A3FB6" w:rsidRDefault="00691A4B" w:rsidP="00B334F5">
      <w:pPr>
        <w:pStyle w:val="a4"/>
        <w:numPr>
          <w:ilvl w:val="0"/>
          <w:numId w:val="17"/>
        </w:numPr>
        <w:spacing w:line="240" w:lineRule="auto"/>
        <w:jc w:val="both"/>
        <w:rPr>
          <w:rStyle w:val="fontstyle51"/>
          <w:rFonts w:ascii="Times New Roman" w:hAnsi="Times New Roman" w:cs="Times New Roman"/>
          <w:lang w:val="en-GB"/>
        </w:rPr>
      </w:pPr>
      <w:proofErr w:type="spellStart"/>
      <w:r w:rsidRPr="003A3FB6">
        <w:rPr>
          <w:rStyle w:val="fontstyle51"/>
          <w:rFonts w:ascii="Times New Roman" w:hAnsi="Times New Roman" w:cs="Times New Roman"/>
          <w:lang w:val="en-GB"/>
        </w:rPr>
        <w:t>Metencephalon</w:t>
      </w:r>
      <w:proofErr w:type="spellEnd"/>
      <w:r w:rsidRPr="003A3FB6">
        <w:rPr>
          <w:rStyle w:val="fontstyle51"/>
          <w:rFonts w:ascii="Times New Roman" w:hAnsi="Times New Roman" w:cs="Times New Roman"/>
          <w:lang w:val="en-GB"/>
        </w:rPr>
        <w:t xml:space="preserve">, sources of development, its components. Cerebellum: structure, function, topography of </w:t>
      </w:r>
      <w:r w:rsidR="00B41C8B" w:rsidRPr="003A3FB6">
        <w:rPr>
          <w:rStyle w:val="fontstyle51"/>
          <w:rFonts w:ascii="Times New Roman" w:hAnsi="Times New Roman" w:cs="Times New Roman"/>
          <w:lang w:val="en-GB"/>
        </w:rPr>
        <w:t>grey</w:t>
      </w:r>
      <w:r w:rsidRPr="003A3FB6">
        <w:rPr>
          <w:rStyle w:val="fontstyle51"/>
          <w:rFonts w:ascii="Times New Roman" w:hAnsi="Times New Roman" w:cs="Times New Roman"/>
          <w:lang w:val="en-GB"/>
        </w:rPr>
        <w:t xml:space="preserve"> and white matter. Superior, middle and inferior cerebellar peduncles: composition, connections</w:t>
      </w:r>
      <w:r w:rsidR="0077713E" w:rsidRPr="003A3FB6">
        <w:rPr>
          <w:rStyle w:val="fontstyle51"/>
          <w:rFonts w:ascii="Times New Roman" w:hAnsi="Times New Roman" w:cs="Times New Roman"/>
          <w:lang w:val="en-GB"/>
        </w:rPr>
        <w:t xml:space="preserve"> with other parts of the brain</w:t>
      </w:r>
      <w:r w:rsidRPr="003A3FB6">
        <w:rPr>
          <w:rStyle w:val="fontstyle51"/>
          <w:rFonts w:ascii="Times New Roman" w:hAnsi="Times New Roman" w:cs="Times New Roman"/>
          <w:lang w:val="en-GB"/>
        </w:rPr>
        <w:t>. Pathways of unconscious proprioceptive sensitivity: posterior and a</w:t>
      </w:r>
      <w:r w:rsidR="0077713E" w:rsidRPr="003A3FB6">
        <w:rPr>
          <w:rStyle w:val="fontstyle51"/>
          <w:rFonts w:ascii="Times New Roman" w:hAnsi="Times New Roman" w:cs="Times New Roman"/>
          <w:lang w:val="en-GB"/>
        </w:rPr>
        <w:t>nterior spinocerebellar tracts</w:t>
      </w:r>
      <w:r w:rsidRPr="003A3FB6">
        <w:rPr>
          <w:rStyle w:val="fontstyle51"/>
          <w:rFonts w:ascii="Times New Roman" w:hAnsi="Times New Roman" w:cs="Times New Roman"/>
          <w:lang w:val="en-GB"/>
        </w:rPr>
        <w:t>.</w:t>
      </w:r>
    </w:p>
    <w:p w:rsidR="003A3FB6" w:rsidRPr="003A3FB6" w:rsidRDefault="003A3FB6" w:rsidP="003A3FB6">
      <w:pPr>
        <w:pStyle w:val="a4"/>
        <w:rPr>
          <w:rStyle w:val="fontstyle51"/>
          <w:rFonts w:ascii="Times New Roman" w:hAnsi="Times New Roman" w:cs="Times New Roman"/>
          <w:lang w:val="en-GB"/>
        </w:rPr>
      </w:pPr>
    </w:p>
    <w:p w:rsidR="003A3FB6" w:rsidRPr="003A3FB6" w:rsidRDefault="002506F4" w:rsidP="00B334F5">
      <w:pPr>
        <w:pStyle w:val="a4"/>
        <w:numPr>
          <w:ilvl w:val="0"/>
          <w:numId w:val="17"/>
        </w:numPr>
        <w:spacing w:line="240" w:lineRule="auto"/>
        <w:jc w:val="both"/>
        <w:rPr>
          <w:rFonts w:ascii="Times New Roman" w:hAnsi="Times New Roman" w:cs="Times New Roman"/>
          <w:color w:val="000000"/>
          <w:sz w:val="24"/>
          <w:szCs w:val="24"/>
          <w:lang w:val="en-GB"/>
        </w:rPr>
      </w:pPr>
      <w:proofErr w:type="spellStart"/>
      <w:r w:rsidRPr="003A3FB6">
        <w:rPr>
          <w:rStyle w:val="fontstyle51"/>
          <w:rFonts w:ascii="Times New Roman" w:hAnsi="Times New Roman" w:cs="Times New Roman"/>
          <w:lang w:val="en-GB"/>
        </w:rPr>
        <w:t>Rhombencephalon</w:t>
      </w:r>
      <w:proofErr w:type="spellEnd"/>
      <w:r w:rsidRPr="003A3FB6">
        <w:rPr>
          <w:rStyle w:val="fontstyle51"/>
          <w:rFonts w:ascii="Times New Roman" w:hAnsi="Times New Roman" w:cs="Times New Roman"/>
          <w:lang w:val="en-GB"/>
        </w:rPr>
        <w:t xml:space="preserve">: sources of </w:t>
      </w:r>
      <w:r w:rsidR="00B74966" w:rsidRPr="003A3FB6">
        <w:rPr>
          <w:rStyle w:val="fontstyle51"/>
          <w:rFonts w:ascii="Times New Roman" w:hAnsi="Times New Roman" w:cs="Times New Roman"/>
          <w:lang w:val="en-GB"/>
        </w:rPr>
        <w:t xml:space="preserve">development, </w:t>
      </w:r>
      <w:r w:rsidR="003F6F36" w:rsidRPr="003A3FB6">
        <w:rPr>
          <w:rStyle w:val="fontstyle51"/>
          <w:rFonts w:ascii="Times New Roman" w:hAnsi="Times New Roman" w:cs="Times New Roman"/>
          <w:lang w:val="en-GB"/>
        </w:rPr>
        <w:t xml:space="preserve">its </w:t>
      </w:r>
      <w:r w:rsidR="00B74966" w:rsidRPr="003A3FB6">
        <w:rPr>
          <w:rStyle w:val="fontstyle51"/>
          <w:rFonts w:ascii="Times New Roman" w:hAnsi="Times New Roman" w:cs="Times New Roman"/>
          <w:lang w:val="en-GB"/>
        </w:rPr>
        <w:t>components.</w:t>
      </w:r>
      <w:r w:rsidRPr="003A3FB6">
        <w:rPr>
          <w:rStyle w:val="fontstyle51"/>
          <w:rFonts w:ascii="Times New Roman" w:hAnsi="Times New Roman" w:cs="Times New Roman"/>
          <w:lang w:val="en-GB"/>
        </w:rPr>
        <w:t xml:space="preserve"> </w:t>
      </w:r>
      <w:r w:rsidR="003F6F36" w:rsidRPr="003A3FB6">
        <w:rPr>
          <w:rFonts w:ascii="Times New Roman" w:hAnsi="Times New Roman" w:cs="Times New Roman"/>
          <w:sz w:val="24"/>
          <w:szCs w:val="24"/>
          <w:lang w:val="en-GB"/>
        </w:rPr>
        <w:t xml:space="preserve">The ventricle of the </w:t>
      </w:r>
      <w:proofErr w:type="spellStart"/>
      <w:r w:rsidR="003F6F36" w:rsidRPr="003A3FB6">
        <w:rPr>
          <w:rFonts w:ascii="Times New Roman" w:hAnsi="Times New Roman" w:cs="Times New Roman"/>
          <w:sz w:val="24"/>
          <w:szCs w:val="24"/>
          <w:lang w:val="en-GB"/>
        </w:rPr>
        <w:t>rhombencephalon</w:t>
      </w:r>
      <w:proofErr w:type="spellEnd"/>
      <w:r w:rsidR="003F6F36" w:rsidRPr="003A3FB6">
        <w:rPr>
          <w:rFonts w:ascii="Times New Roman" w:hAnsi="Times New Roman" w:cs="Times New Roman"/>
          <w:sz w:val="24"/>
          <w:szCs w:val="24"/>
          <w:lang w:val="en-GB"/>
        </w:rPr>
        <w:t xml:space="preserve">, its structure, walls, connections. </w:t>
      </w:r>
      <w:r w:rsidR="003F6F36" w:rsidRPr="003A3FB6">
        <w:rPr>
          <w:rStyle w:val="fontstyle51"/>
          <w:rFonts w:ascii="Times New Roman" w:hAnsi="Times New Roman" w:cs="Times New Roman"/>
          <w:lang w:val="en-GB"/>
        </w:rPr>
        <w:t xml:space="preserve">Rhomboid fossa, projection </w:t>
      </w:r>
      <w:r w:rsidR="003F6F36" w:rsidRPr="003A3FB6">
        <w:rPr>
          <w:rFonts w:ascii="Times New Roman" w:hAnsi="Times New Roman" w:cs="Times New Roman"/>
          <w:sz w:val="24"/>
          <w:szCs w:val="24"/>
          <w:lang w:val="en-GB"/>
        </w:rPr>
        <w:t>of cranial nerve nuclei onto the rhomboid fossa.</w:t>
      </w:r>
    </w:p>
    <w:p w:rsidR="003A3FB6" w:rsidRPr="003A3FB6" w:rsidRDefault="003A3FB6" w:rsidP="003A3FB6">
      <w:pPr>
        <w:pStyle w:val="a4"/>
        <w:rPr>
          <w:rStyle w:val="fontstyle51"/>
          <w:rFonts w:ascii="Times New Roman" w:hAnsi="Times New Roman" w:cs="Times New Roman"/>
          <w:lang w:val="en-GB"/>
        </w:rPr>
      </w:pPr>
    </w:p>
    <w:p w:rsidR="003A3FB6" w:rsidRDefault="00272F49"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The brain st</w:t>
      </w:r>
      <w:r w:rsidR="002506F4" w:rsidRPr="003A3FB6">
        <w:rPr>
          <w:rStyle w:val="fontstyle51"/>
          <w:rFonts w:ascii="Times New Roman" w:hAnsi="Times New Roman" w:cs="Times New Roman"/>
          <w:lang w:val="en-GB"/>
        </w:rPr>
        <w:t>em, its components, sources of</w:t>
      </w:r>
      <w:r w:rsidRPr="003A3FB6">
        <w:rPr>
          <w:rStyle w:val="fontstyle51"/>
          <w:rFonts w:ascii="Times New Roman" w:hAnsi="Times New Roman" w:cs="Times New Roman"/>
          <w:lang w:val="en-GB"/>
        </w:rPr>
        <w:t xml:space="preserve"> developmen</w:t>
      </w:r>
      <w:r w:rsidR="00B334F5" w:rsidRPr="003A3FB6">
        <w:rPr>
          <w:rStyle w:val="fontstyle51"/>
          <w:rFonts w:ascii="Times New Roman" w:hAnsi="Times New Roman" w:cs="Times New Roman"/>
          <w:lang w:val="en-GB"/>
        </w:rPr>
        <w:t xml:space="preserve">t. The concept of the reticular </w:t>
      </w:r>
      <w:r w:rsidRPr="003A3FB6">
        <w:rPr>
          <w:rStyle w:val="fontstyle51"/>
          <w:rFonts w:ascii="Times New Roman" w:hAnsi="Times New Roman" w:cs="Times New Roman"/>
          <w:lang w:val="en-GB"/>
        </w:rPr>
        <w:t>f</w:t>
      </w:r>
      <w:r w:rsidR="00F365EA" w:rsidRPr="003A3FB6">
        <w:rPr>
          <w:rStyle w:val="fontstyle51"/>
          <w:rFonts w:ascii="Times New Roman" w:hAnsi="Times New Roman" w:cs="Times New Roman"/>
          <w:lang w:val="en-GB"/>
        </w:rPr>
        <w:t xml:space="preserve">ormation, its functions, </w:t>
      </w:r>
      <w:r w:rsidR="00140929" w:rsidRPr="003A3FB6">
        <w:rPr>
          <w:rStyle w:val="fontstyle51"/>
          <w:rFonts w:ascii="Times New Roman" w:hAnsi="Times New Roman" w:cs="Times New Roman"/>
          <w:lang w:val="en-GB"/>
        </w:rPr>
        <w:t>significance</w:t>
      </w:r>
      <w:r w:rsidRPr="003A3FB6">
        <w:rPr>
          <w:rStyle w:val="fontstyle51"/>
          <w:rFonts w:ascii="Times New Roman" w:hAnsi="Times New Roman" w:cs="Times New Roman"/>
          <w:lang w:val="en-GB"/>
        </w:rPr>
        <w:t xml:space="preserve">, </w:t>
      </w:r>
      <w:r w:rsidR="00140929" w:rsidRPr="003A3FB6">
        <w:rPr>
          <w:rStyle w:val="fontstyle51"/>
          <w:rFonts w:ascii="Times New Roman" w:hAnsi="Times New Roman" w:cs="Times New Roman"/>
          <w:lang w:val="en-GB"/>
        </w:rPr>
        <w:t xml:space="preserve">and conducting </w:t>
      </w:r>
      <w:r w:rsidRPr="003A3FB6">
        <w:rPr>
          <w:rStyle w:val="fontstyle51"/>
          <w:rFonts w:ascii="Times New Roman" w:hAnsi="Times New Roman" w:cs="Times New Roman"/>
          <w:lang w:val="en-GB"/>
        </w:rPr>
        <w:t>pathways: reticular-sp</w:t>
      </w:r>
      <w:r w:rsidR="00140929" w:rsidRPr="003A3FB6">
        <w:rPr>
          <w:rStyle w:val="fontstyle51"/>
          <w:rFonts w:ascii="Times New Roman" w:hAnsi="Times New Roman" w:cs="Times New Roman"/>
          <w:lang w:val="en-GB"/>
        </w:rPr>
        <w:t xml:space="preserve">inal tract, medial longitudinal </w:t>
      </w:r>
      <w:r w:rsidRPr="003A3FB6">
        <w:rPr>
          <w:rStyle w:val="fontstyle51"/>
          <w:rFonts w:ascii="Times New Roman" w:hAnsi="Times New Roman" w:cs="Times New Roman"/>
          <w:lang w:val="en-GB"/>
        </w:rPr>
        <w:t>fasciculus.</w:t>
      </w:r>
      <w:r w:rsidR="00140929" w:rsidRPr="003A3FB6">
        <w:rPr>
          <w:rStyle w:val="fontstyle51"/>
          <w:rFonts w:ascii="Times New Roman" w:hAnsi="Times New Roman" w:cs="Times New Roman"/>
          <w:lang w:val="en-GB"/>
        </w:rPr>
        <w:t xml:space="preserve">  </w:t>
      </w:r>
    </w:p>
    <w:p w:rsidR="003A3FB6" w:rsidRPr="003A3FB6" w:rsidRDefault="003A3FB6" w:rsidP="003A3FB6">
      <w:pPr>
        <w:pStyle w:val="a4"/>
        <w:rPr>
          <w:rStyle w:val="fontstyle51"/>
          <w:rFonts w:ascii="Times New Roman" w:hAnsi="Times New Roman" w:cs="Times New Roman"/>
          <w:lang w:val="en-GB"/>
        </w:rPr>
      </w:pPr>
    </w:p>
    <w:p w:rsidR="003A3FB6" w:rsidRDefault="00F4191B"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The ventricles of the brain, their localization in the sections of the brain and spinal cord, </w:t>
      </w:r>
      <w:r w:rsidR="005716F8" w:rsidRPr="003A3FB6">
        <w:rPr>
          <w:rStyle w:val="fontstyle51"/>
          <w:rFonts w:ascii="Times New Roman" w:hAnsi="Times New Roman" w:cs="Times New Roman"/>
          <w:lang w:val="en-GB"/>
        </w:rPr>
        <w:t xml:space="preserve">their </w:t>
      </w:r>
      <w:r w:rsidRPr="003A3FB6">
        <w:rPr>
          <w:rStyle w:val="fontstyle51"/>
          <w:rFonts w:ascii="Times New Roman" w:hAnsi="Times New Roman" w:cs="Times New Roman"/>
          <w:lang w:val="en-GB"/>
        </w:rPr>
        <w:t xml:space="preserve">contents, </w:t>
      </w:r>
      <w:r w:rsidR="005716F8" w:rsidRPr="003A3FB6">
        <w:rPr>
          <w:rStyle w:val="fontstyle51"/>
          <w:rFonts w:ascii="Times New Roman" w:hAnsi="Times New Roman" w:cs="Times New Roman"/>
          <w:lang w:val="en-GB"/>
        </w:rPr>
        <w:t>communications</w:t>
      </w:r>
      <w:r w:rsidRPr="003A3FB6">
        <w:rPr>
          <w:rStyle w:val="fontstyle51"/>
          <w:rFonts w:ascii="Times New Roman" w:hAnsi="Times New Roman" w:cs="Times New Roman"/>
          <w:lang w:val="en-GB"/>
        </w:rPr>
        <w:t xml:space="preserve"> with each other and with the subarachnoid space. Sites of formation, circulation, and </w:t>
      </w:r>
      <w:r w:rsidR="005716F8" w:rsidRPr="003A3FB6">
        <w:rPr>
          <w:rStyle w:val="fontstyle51"/>
          <w:rFonts w:ascii="Times New Roman" w:hAnsi="Times New Roman" w:cs="Times New Roman"/>
          <w:lang w:val="en-GB"/>
        </w:rPr>
        <w:t>outflow</w:t>
      </w:r>
      <w:r w:rsidRPr="003A3FB6">
        <w:rPr>
          <w:rStyle w:val="fontstyle51"/>
          <w:rFonts w:ascii="Times New Roman" w:hAnsi="Times New Roman" w:cs="Times New Roman"/>
          <w:lang w:val="en-GB"/>
        </w:rPr>
        <w:t xml:space="preserve"> of </w:t>
      </w:r>
      <w:proofErr w:type="spellStart"/>
      <w:r w:rsidR="005716F8" w:rsidRPr="003A3FB6">
        <w:rPr>
          <w:rStyle w:val="fontstyle51"/>
          <w:rFonts w:ascii="Times New Roman" w:hAnsi="Times New Roman" w:cs="Times New Roman"/>
          <w:lang w:val="en-GB"/>
        </w:rPr>
        <w:t>cerebrospinal</w:t>
      </w:r>
      <w:r w:rsidRPr="003A3FB6">
        <w:rPr>
          <w:rStyle w:val="fontstyle51"/>
          <w:rFonts w:ascii="Times New Roman" w:hAnsi="Times New Roman" w:cs="Times New Roman"/>
          <w:lang w:val="en-GB"/>
        </w:rPr>
        <w:t>l</w:t>
      </w:r>
      <w:proofErr w:type="spellEnd"/>
      <w:r w:rsidRPr="003A3FB6">
        <w:rPr>
          <w:rStyle w:val="fontstyle51"/>
          <w:rFonts w:ascii="Times New Roman" w:hAnsi="Times New Roman" w:cs="Times New Roman"/>
          <w:lang w:val="en-GB"/>
        </w:rPr>
        <w:t xml:space="preserve"> fluid. </w:t>
      </w:r>
      <w:r w:rsidR="005716F8" w:rsidRPr="003A3FB6">
        <w:rPr>
          <w:rStyle w:val="fontstyle51"/>
          <w:rFonts w:ascii="Times New Roman" w:hAnsi="Times New Roman" w:cs="Times New Roman"/>
          <w:lang w:val="en-GB"/>
        </w:rPr>
        <w:t xml:space="preserve">The </w:t>
      </w:r>
      <w:proofErr w:type="spellStart"/>
      <w:r w:rsidR="005716F8" w:rsidRPr="003A3FB6">
        <w:rPr>
          <w:rStyle w:val="fontstyle51"/>
          <w:rFonts w:ascii="Times New Roman" w:hAnsi="Times New Roman" w:cs="Times New Roman"/>
          <w:lang w:val="en-GB"/>
        </w:rPr>
        <w:t>dural</w:t>
      </w:r>
      <w:proofErr w:type="spellEnd"/>
      <w:r w:rsidR="005716F8" w:rsidRPr="003A3FB6">
        <w:rPr>
          <w:rStyle w:val="fontstyle51"/>
          <w:rFonts w:ascii="Times New Roman" w:hAnsi="Times New Roman" w:cs="Times New Roman"/>
          <w:lang w:val="en-GB"/>
        </w:rPr>
        <w:t xml:space="preserve"> venous sinuses of the brain, their structure, and functional significance.</w:t>
      </w:r>
    </w:p>
    <w:p w:rsidR="003A3FB6" w:rsidRPr="003A3FB6" w:rsidRDefault="003A3FB6" w:rsidP="003A3FB6">
      <w:pPr>
        <w:pStyle w:val="a4"/>
        <w:rPr>
          <w:rStyle w:val="fontstyle51"/>
          <w:rFonts w:ascii="Times New Roman" w:hAnsi="Times New Roman" w:cs="Times New Roman"/>
          <w:lang w:val="en-GB"/>
        </w:rPr>
      </w:pPr>
    </w:p>
    <w:p w:rsidR="003A3FB6" w:rsidRDefault="0081197F"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Blood supply of the brain (arteries, veins, arterial and venous anastomoses). Dural venous sinuses of the brain, their role in venous </w:t>
      </w:r>
      <w:r w:rsidR="006015EF" w:rsidRPr="003A3FB6">
        <w:rPr>
          <w:rStyle w:val="fontstyle51"/>
          <w:rFonts w:ascii="Times New Roman" w:hAnsi="Times New Roman" w:cs="Times New Roman"/>
          <w:lang w:val="en-GB"/>
        </w:rPr>
        <w:t xml:space="preserve">blood </w:t>
      </w:r>
      <w:r w:rsidRPr="003A3FB6">
        <w:rPr>
          <w:rStyle w:val="fontstyle51"/>
          <w:rFonts w:ascii="Times New Roman" w:hAnsi="Times New Roman" w:cs="Times New Roman"/>
          <w:lang w:val="en-GB"/>
        </w:rPr>
        <w:t>drainage.</w:t>
      </w:r>
    </w:p>
    <w:p w:rsidR="003A3FB6" w:rsidRPr="003A3FB6" w:rsidRDefault="003A3FB6" w:rsidP="003A3FB6">
      <w:pPr>
        <w:pStyle w:val="a4"/>
        <w:rPr>
          <w:rStyle w:val="fontstyle51"/>
          <w:rFonts w:ascii="Times New Roman" w:hAnsi="Times New Roman" w:cs="Times New Roman"/>
          <w:lang w:val="en-GB"/>
        </w:rPr>
      </w:pPr>
    </w:p>
    <w:p w:rsidR="003A3FB6" w:rsidRDefault="00272F49"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Olfactory organ: structure, topography, blood supply. Cranial nerve I: formation, topography, conducting pathway of the olfactory </w:t>
      </w:r>
      <w:proofErr w:type="spellStart"/>
      <w:r w:rsidRPr="003A3FB6">
        <w:rPr>
          <w:rStyle w:val="fontstyle51"/>
          <w:rFonts w:ascii="Times New Roman" w:hAnsi="Times New Roman" w:cs="Times New Roman"/>
          <w:lang w:val="en-GB"/>
        </w:rPr>
        <w:t>analyzer</w:t>
      </w:r>
      <w:proofErr w:type="spellEnd"/>
      <w:r w:rsidRPr="003A3FB6">
        <w:rPr>
          <w:rStyle w:val="fontstyle51"/>
          <w:rFonts w:ascii="Times New Roman" w:hAnsi="Times New Roman" w:cs="Times New Roman"/>
          <w:lang w:val="en-GB"/>
        </w:rPr>
        <w:t>, distinguishing features of this pathway. Limbic system.</w:t>
      </w:r>
    </w:p>
    <w:p w:rsidR="003A3FB6" w:rsidRPr="003A3FB6" w:rsidRDefault="003A3FB6" w:rsidP="003A3FB6">
      <w:pPr>
        <w:pStyle w:val="a4"/>
        <w:rPr>
          <w:rFonts w:ascii="Times New Roman" w:hAnsi="Times New Roman" w:cs="Times New Roman"/>
          <w:color w:val="000000"/>
          <w:sz w:val="24"/>
          <w:szCs w:val="24"/>
          <w:lang w:val="en-GB"/>
        </w:rPr>
      </w:pPr>
    </w:p>
    <w:p w:rsidR="003A3FB6" w:rsidRDefault="00BF50E9" w:rsidP="00B334F5">
      <w:pPr>
        <w:pStyle w:val="a4"/>
        <w:numPr>
          <w:ilvl w:val="0"/>
          <w:numId w:val="17"/>
        </w:numPr>
        <w:spacing w:line="240" w:lineRule="auto"/>
        <w:jc w:val="both"/>
        <w:rPr>
          <w:rStyle w:val="fontstyle51"/>
          <w:rFonts w:ascii="Times New Roman" w:hAnsi="Times New Roman" w:cs="Times New Roman"/>
          <w:lang w:val="en-GB"/>
        </w:rPr>
      </w:pPr>
      <w:r w:rsidRPr="003A3FB6">
        <w:rPr>
          <w:rFonts w:ascii="Times New Roman" w:hAnsi="Times New Roman" w:cs="Times New Roman"/>
          <w:color w:val="000000"/>
          <w:sz w:val="24"/>
          <w:szCs w:val="24"/>
          <w:lang w:val="en-GB"/>
        </w:rPr>
        <w:t>The o</w:t>
      </w:r>
      <w:r w:rsidRPr="003A3FB6">
        <w:rPr>
          <w:rFonts w:ascii="Times New Roman" w:hAnsi="Times New Roman" w:cs="Times New Roman"/>
          <w:sz w:val="24"/>
          <w:szCs w:val="24"/>
          <w:lang w:val="en-GB"/>
        </w:rPr>
        <w:t>rgan of vision</w:t>
      </w:r>
      <w:r w:rsidRPr="003A3FB6">
        <w:rPr>
          <w:rStyle w:val="fontstyle51"/>
          <w:rFonts w:ascii="Times New Roman" w:hAnsi="Times New Roman" w:cs="Times New Roman"/>
          <w:lang w:val="en-GB"/>
        </w:rPr>
        <w:t xml:space="preserve">: eyeball (its structure), tunics, blood supply, cornea and conjunctiva innervation. Cranial nerve II:  its formation, topography, visual pathway. Cortical and associative visual </w:t>
      </w:r>
      <w:proofErr w:type="spellStart"/>
      <w:r w:rsidRPr="003A3FB6">
        <w:rPr>
          <w:rStyle w:val="fontstyle51"/>
          <w:rFonts w:ascii="Times New Roman" w:hAnsi="Times New Roman" w:cs="Times New Roman"/>
          <w:lang w:val="en-GB"/>
        </w:rPr>
        <w:t>centers.</w:t>
      </w:r>
      <w:proofErr w:type="spellEnd"/>
    </w:p>
    <w:p w:rsidR="003A3FB6" w:rsidRPr="003A3FB6" w:rsidRDefault="003A3FB6" w:rsidP="003A3FB6">
      <w:pPr>
        <w:pStyle w:val="a4"/>
        <w:rPr>
          <w:rFonts w:ascii="Times New Roman" w:hAnsi="Times New Roman" w:cs="Times New Roman"/>
          <w:sz w:val="24"/>
          <w:szCs w:val="24"/>
          <w:lang w:val="en-GB"/>
        </w:rPr>
      </w:pPr>
    </w:p>
    <w:p w:rsidR="003A3FB6" w:rsidRDefault="00214BAD" w:rsidP="003A3FB6">
      <w:pPr>
        <w:pStyle w:val="a4"/>
        <w:numPr>
          <w:ilvl w:val="0"/>
          <w:numId w:val="17"/>
        </w:numPr>
        <w:spacing w:line="240" w:lineRule="auto"/>
        <w:jc w:val="both"/>
        <w:rPr>
          <w:rStyle w:val="fontstyle51"/>
          <w:rFonts w:ascii="Times New Roman" w:hAnsi="Times New Roman" w:cs="Times New Roman"/>
          <w:lang w:val="en-GB"/>
        </w:rPr>
      </w:pPr>
      <w:r w:rsidRPr="003A3FB6">
        <w:rPr>
          <w:rFonts w:ascii="Times New Roman" w:hAnsi="Times New Roman" w:cs="Times New Roman"/>
          <w:sz w:val="24"/>
          <w:szCs w:val="24"/>
          <w:lang w:val="en-GB"/>
        </w:rPr>
        <w:t>The organ of vision</w:t>
      </w:r>
      <w:r w:rsidRPr="003A3FB6">
        <w:rPr>
          <w:rStyle w:val="fontstyle51"/>
          <w:rFonts w:ascii="Times New Roman" w:hAnsi="Times New Roman" w:cs="Times New Roman"/>
          <w:lang w:val="en-GB"/>
        </w:rPr>
        <w:t>: the smooth (intrinsic) and striated muscles of the ey</w:t>
      </w:r>
      <w:r w:rsidR="0016237E" w:rsidRPr="003A3FB6">
        <w:rPr>
          <w:rStyle w:val="fontstyle51"/>
          <w:rFonts w:ascii="Times New Roman" w:hAnsi="Times New Roman" w:cs="Times New Roman"/>
          <w:lang w:val="en-GB"/>
        </w:rPr>
        <w:t>eball, their function, location</w:t>
      </w:r>
      <w:r w:rsidRPr="003A3FB6">
        <w:rPr>
          <w:rStyle w:val="fontstyle51"/>
          <w:rFonts w:ascii="Times New Roman" w:hAnsi="Times New Roman" w:cs="Times New Roman"/>
          <w:lang w:val="en-GB"/>
        </w:rPr>
        <w:t xml:space="preserve"> and innervation </w:t>
      </w:r>
      <w:r w:rsidR="0016237E" w:rsidRPr="003A3FB6">
        <w:rPr>
          <w:rStyle w:val="fontstyle51"/>
          <w:rFonts w:ascii="Times New Roman" w:hAnsi="Times New Roman" w:cs="Times New Roman"/>
          <w:lang w:val="en-GB"/>
        </w:rPr>
        <w:t>(cranial nerves III, IV, and VI</w:t>
      </w:r>
      <w:r w:rsidRPr="003A3FB6">
        <w:rPr>
          <w:rStyle w:val="fontstyle51"/>
          <w:rFonts w:ascii="Times New Roman" w:hAnsi="Times New Roman" w:cs="Times New Roman"/>
          <w:lang w:val="en-GB"/>
        </w:rPr>
        <w:t xml:space="preserve"> – formation, topography, and branches</w:t>
      </w:r>
      <w:r w:rsidR="0016237E" w:rsidRPr="003A3FB6">
        <w:rPr>
          <w:rStyle w:val="fontstyle51"/>
          <w:rFonts w:ascii="Times New Roman" w:hAnsi="Times New Roman" w:cs="Times New Roman"/>
          <w:lang w:val="en-GB"/>
        </w:rPr>
        <w:t>)</w:t>
      </w:r>
      <w:r w:rsidRPr="003A3FB6">
        <w:rPr>
          <w:rStyle w:val="fontstyle51"/>
          <w:rFonts w:ascii="Times New Roman" w:hAnsi="Times New Roman" w:cs="Times New Roman"/>
          <w:lang w:val="en-GB"/>
        </w:rPr>
        <w:t>.</w:t>
      </w:r>
    </w:p>
    <w:p w:rsidR="003A3FB6" w:rsidRPr="003A3FB6" w:rsidRDefault="003A3FB6" w:rsidP="003A3FB6">
      <w:pPr>
        <w:pStyle w:val="a4"/>
        <w:rPr>
          <w:rStyle w:val="fontstyle51"/>
          <w:rFonts w:ascii="Times New Roman" w:hAnsi="Times New Roman" w:cs="Times New Roman"/>
          <w:lang w:val="en-GB"/>
        </w:rPr>
      </w:pPr>
    </w:p>
    <w:p w:rsidR="003A3FB6" w:rsidRDefault="00214BAD"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The organ of vision: accessory apparatus – lacrimal gland, lacrimal sac, eyelids: </w:t>
      </w:r>
      <w:r w:rsidR="0016237E" w:rsidRPr="003A3FB6">
        <w:rPr>
          <w:rStyle w:val="fontstyle51"/>
          <w:rFonts w:ascii="Times New Roman" w:hAnsi="Times New Roman" w:cs="Times New Roman"/>
          <w:lang w:val="en-GB"/>
        </w:rPr>
        <w:t xml:space="preserve"> their </w:t>
      </w:r>
      <w:r w:rsidRPr="003A3FB6">
        <w:rPr>
          <w:rStyle w:val="fontstyle51"/>
          <w:rFonts w:ascii="Times New Roman" w:hAnsi="Times New Roman" w:cs="Times New Roman"/>
          <w:lang w:val="en-GB"/>
        </w:rPr>
        <w:t>structure and innervation (involvement of cranial nerves III, V, and VII).</w:t>
      </w:r>
    </w:p>
    <w:p w:rsidR="003A3FB6" w:rsidRPr="003A3FB6" w:rsidRDefault="003A3FB6" w:rsidP="003A3FB6">
      <w:pPr>
        <w:pStyle w:val="a4"/>
        <w:rPr>
          <w:rStyle w:val="fontstyle51"/>
          <w:rFonts w:ascii="Times New Roman" w:hAnsi="Times New Roman" w:cs="Times New Roman"/>
          <w:lang w:val="en-GB"/>
        </w:rPr>
      </w:pPr>
    </w:p>
    <w:p w:rsidR="003A3FB6" w:rsidRDefault="00214BAD"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The organ of hearing and balance. External, middle, and internal ear: their component</w:t>
      </w:r>
      <w:r w:rsidR="00F2027E" w:rsidRPr="003A3FB6">
        <w:rPr>
          <w:rStyle w:val="fontstyle51"/>
          <w:rFonts w:ascii="Times New Roman" w:hAnsi="Times New Roman" w:cs="Times New Roman"/>
          <w:lang w:val="en-GB"/>
        </w:rPr>
        <w:t>s, communications, blood supply</w:t>
      </w:r>
      <w:r w:rsidRPr="003A3FB6">
        <w:rPr>
          <w:rStyle w:val="fontstyle51"/>
          <w:rFonts w:ascii="Times New Roman" w:hAnsi="Times New Roman" w:cs="Times New Roman"/>
          <w:lang w:val="en-GB"/>
        </w:rPr>
        <w:t xml:space="preserve"> and innervation. Cranial nerve VIII: nuclei and roots. Conductive pathways of the auditory and vestibular </w:t>
      </w:r>
      <w:proofErr w:type="spellStart"/>
      <w:r w:rsidRPr="003A3FB6">
        <w:rPr>
          <w:rStyle w:val="fontstyle51"/>
          <w:rFonts w:ascii="Times New Roman" w:hAnsi="Times New Roman" w:cs="Times New Roman"/>
          <w:lang w:val="en-GB"/>
        </w:rPr>
        <w:t>analyzers.</w:t>
      </w:r>
      <w:proofErr w:type="spellEnd"/>
    </w:p>
    <w:p w:rsidR="003A3FB6" w:rsidRPr="003A3FB6" w:rsidRDefault="003A3FB6" w:rsidP="003A3FB6">
      <w:pPr>
        <w:pStyle w:val="a4"/>
        <w:rPr>
          <w:rStyle w:val="fontstyle51"/>
          <w:rFonts w:ascii="Times New Roman" w:hAnsi="Times New Roman" w:cs="Times New Roman"/>
          <w:lang w:val="en-GB"/>
        </w:rPr>
      </w:pPr>
    </w:p>
    <w:p w:rsidR="003A3FB6" w:rsidRDefault="00272F49"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Organ of taste: the tongue. Innervation of the mucosa and skeletal and intrinsic muscles of the tongue; the roles of cranial nerves V, VII, IX, X, and XII. Conducting pathway of taste </w:t>
      </w:r>
      <w:proofErr w:type="spellStart"/>
      <w:r w:rsidRPr="003A3FB6">
        <w:rPr>
          <w:rStyle w:val="fontstyle51"/>
          <w:rFonts w:ascii="Times New Roman" w:hAnsi="Times New Roman" w:cs="Times New Roman"/>
          <w:lang w:val="en-GB"/>
        </w:rPr>
        <w:t>analyzer.</w:t>
      </w:r>
      <w:proofErr w:type="spellEnd"/>
    </w:p>
    <w:p w:rsidR="003A3FB6" w:rsidRPr="003A3FB6" w:rsidRDefault="003A3FB6" w:rsidP="003A3FB6">
      <w:pPr>
        <w:pStyle w:val="a4"/>
        <w:rPr>
          <w:rStyle w:val="fontstyle51"/>
          <w:rFonts w:ascii="Times New Roman" w:hAnsi="Times New Roman" w:cs="Times New Roman"/>
          <w:lang w:val="en-GB"/>
        </w:rPr>
      </w:pPr>
    </w:p>
    <w:p w:rsidR="003A3FB6" w:rsidRDefault="00EE2B9B"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Innervation of the skin and muscles</w:t>
      </w:r>
      <w:r w:rsidR="00272F49" w:rsidRPr="003A3FB6">
        <w:rPr>
          <w:rStyle w:val="fontstyle51"/>
          <w:rFonts w:ascii="Times New Roman" w:hAnsi="Times New Roman" w:cs="Times New Roman"/>
          <w:lang w:val="en-GB"/>
        </w:rPr>
        <w:t xml:space="preserve"> of the head: mimic, masticatory. </w:t>
      </w:r>
      <w:r w:rsidRPr="003A3FB6">
        <w:rPr>
          <w:rStyle w:val="fontstyle51"/>
          <w:rFonts w:ascii="Times New Roman" w:hAnsi="Times New Roman" w:cs="Times New Roman"/>
          <w:lang w:val="en-GB"/>
        </w:rPr>
        <w:t>Innervation of the temporomandibular joint.</w:t>
      </w:r>
    </w:p>
    <w:p w:rsidR="003A3FB6" w:rsidRPr="003A3FB6" w:rsidRDefault="003A3FB6" w:rsidP="003A3FB6">
      <w:pPr>
        <w:pStyle w:val="a4"/>
        <w:rPr>
          <w:rStyle w:val="fontstyle51"/>
          <w:rFonts w:ascii="Times New Roman" w:hAnsi="Times New Roman" w:cs="Times New Roman"/>
          <w:lang w:val="en-GB"/>
        </w:rPr>
      </w:pPr>
    </w:p>
    <w:p w:rsidR="003A3FB6" w:rsidRDefault="00EE2B9B"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 xml:space="preserve">Skin </w:t>
      </w:r>
      <w:proofErr w:type="spellStart"/>
      <w:r w:rsidRPr="003A3FB6">
        <w:rPr>
          <w:rStyle w:val="fontstyle51"/>
          <w:rFonts w:ascii="Times New Roman" w:hAnsi="Times New Roman" w:cs="Times New Roman"/>
          <w:lang w:val="en-GB"/>
        </w:rPr>
        <w:t>analyzer</w:t>
      </w:r>
      <w:proofErr w:type="spellEnd"/>
      <w:r w:rsidRPr="003A3FB6">
        <w:rPr>
          <w:rStyle w:val="fontstyle51"/>
          <w:rFonts w:ascii="Times New Roman" w:hAnsi="Times New Roman" w:cs="Times New Roman"/>
          <w:lang w:val="en-GB"/>
        </w:rPr>
        <w:t>: path</w:t>
      </w:r>
      <w:r w:rsidR="00272F49" w:rsidRPr="003A3FB6">
        <w:rPr>
          <w:rStyle w:val="fontstyle51"/>
          <w:rFonts w:ascii="Times New Roman" w:hAnsi="Times New Roman" w:cs="Times New Roman"/>
          <w:lang w:val="en-GB"/>
        </w:rPr>
        <w:t>way</w:t>
      </w:r>
      <w:r w:rsidRPr="003A3FB6">
        <w:rPr>
          <w:rStyle w:val="fontstyle51"/>
          <w:rFonts w:ascii="Times New Roman" w:hAnsi="Times New Roman" w:cs="Times New Roman"/>
          <w:lang w:val="en-GB"/>
        </w:rPr>
        <w:t xml:space="preserve"> of the skin </w:t>
      </w:r>
      <w:proofErr w:type="spellStart"/>
      <w:r w:rsidRPr="003A3FB6">
        <w:rPr>
          <w:rStyle w:val="fontstyle51"/>
          <w:rFonts w:ascii="Times New Roman" w:hAnsi="Times New Roman" w:cs="Times New Roman"/>
          <w:lang w:val="en-GB"/>
        </w:rPr>
        <w:t>analyzer</w:t>
      </w:r>
      <w:proofErr w:type="spellEnd"/>
      <w:r w:rsidRPr="003A3FB6">
        <w:rPr>
          <w:rStyle w:val="fontstyle51"/>
          <w:rFonts w:ascii="Times New Roman" w:hAnsi="Times New Roman" w:cs="Times New Roman"/>
          <w:lang w:val="en-GB"/>
        </w:rPr>
        <w:t xml:space="preserve"> (conducting path</w:t>
      </w:r>
      <w:r w:rsidR="00F2027E" w:rsidRPr="003A3FB6">
        <w:rPr>
          <w:rStyle w:val="fontstyle51"/>
          <w:rFonts w:ascii="Times New Roman" w:hAnsi="Times New Roman" w:cs="Times New Roman"/>
          <w:lang w:val="en-GB"/>
        </w:rPr>
        <w:t>way</w:t>
      </w:r>
      <w:r w:rsidRPr="003A3FB6">
        <w:rPr>
          <w:rStyle w:val="fontstyle51"/>
          <w:rFonts w:ascii="Times New Roman" w:hAnsi="Times New Roman" w:cs="Times New Roman"/>
          <w:lang w:val="en-GB"/>
        </w:rPr>
        <w:t xml:space="preserve"> of superficial </w:t>
      </w:r>
      <w:r w:rsidR="00F2027E" w:rsidRPr="003A3FB6">
        <w:rPr>
          <w:rStyle w:val="fontstyle51"/>
          <w:rFonts w:ascii="Times New Roman" w:hAnsi="Times New Roman" w:cs="Times New Roman"/>
          <w:lang w:val="en-GB"/>
        </w:rPr>
        <w:t>s</w:t>
      </w:r>
      <w:r w:rsidRPr="003A3FB6">
        <w:rPr>
          <w:rStyle w:val="fontstyle51"/>
          <w:rFonts w:ascii="Times New Roman" w:hAnsi="Times New Roman" w:cs="Times New Roman"/>
          <w:lang w:val="en-GB"/>
        </w:rPr>
        <w:t>ensitivity</w:t>
      </w:r>
      <w:r w:rsidR="00F2027E" w:rsidRPr="003A3FB6">
        <w:rPr>
          <w:rStyle w:val="fontstyle51"/>
          <w:rFonts w:ascii="Times New Roman" w:hAnsi="Times New Roman" w:cs="Times New Roman"/>
          <w:lang w:val="en-GB"/>
        </w:rPr>
        <w:t xml:space="preserve"> (spinothalamic tract)</w:t>
      </w:r>
      <w:r w:rsidRPr="003A3FB6">
        <w:rPr>
          <w:rStyle w:val="fontstyle51"/>
          <w:rFonts w:ascii="Times New Roman" w:hAnsi="Times New Roman" w:cs="Times New Roman"/>
          <w:lang w:val="en-GB"/>
        </w:rPr>
        <w:t xml:space="preserve">), features of </w:t>
      </w:r>
      <w:r w:rsidR="00272F49" w:rsidRPr="003A3FB6">
        <w:rPr>
          <w:rStyle w:val="fontstyle51"/>
          <w:rFonts w:ascii="Times New Roman" w:hAnsi="Times New Roman" w:cs="Times New Roman"/>
          <w:lang w:val="en-GB"/>
        </w:rPr>
        <w:t xml:space="preserve">skin glands </w:t>
      </w:r>
      <w:r w:rsidRPr="003A3FB6">
        <w:rPr>
          <w:rStyle w:val="fontstyle51"/>
          <w:rFonts w:ascii="Times New Roman" w:hAnsi="Times New Roman" w:cs="Times New Roman"/>
          <w:lang w:val="en-GB"/>
        </w:rPr>
        <w:t>innervation</w:t>
      </w:r>
      <w:r w:rsidR="00272F49" w:rsidRPr="003A3FB6">
        <w:rPr>
          <w:rStyle w:val="fontstyle51"/>
          <w:rFonts w:ascii="Times New Roman" w:hAnsi="Times New Roman" w:cs="Times New Roman"/>
          <w:lang w:val="en-GB"/>
        </w:rPr>
        <w:t>.</w:t>
      </w:r>
    </w:p>
    <w:p w:rsidR="003A3FB6" w:rsidRPr="003A3FB6" w:rsidRDefault="003A3FB6" w:rsidP="003A3FB6">
      <w:pPr>
        <w:pStyle w:val="a4"/>
        <w:rPr>
          <w:rStyle w:val="fontstyle51"/>
          <w:rFonts w:ascii="Times New Roman" w:hAnsi="Times New Roman" w:cs="Times New Roman"/>
          <w:lang w:val="en-GB"/>
        </w:rPr>
      </w:pPr>
    </w:p>
    <w:p w:rsidR="003A3FB6" w:rsidRDefault="00EE2B9B"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Innervation of the skin and muscles of the neck. Involvement of the posterior branches of the spinal nerves, branches of the cervical plexus, cranial nerves V, VII, XI and XII.</w:t>
      </w:r>
    </w:p>
    <w:p w:rsidR="003A3FB6" w:rsidRPr="003A3FB6" w:rsidRDefault="003A3FB6" w:rsidP="003A3FB6">
      <w:pPr>
        <w:pStyle w:val="a4"/>
        <w:rPr>
          <w:rStyle w:val="fontstyle51"/>
          <w:rFonts w:ascii="Times New Roman" w:hAnsi="Times New Roman" w:cs="Times New Roman"/>
          <w:lang w:val="en-GB"/>
        </w:rPr>
      </w:pPr>
    </w:p>
    <w:p w:rsidR="003A3FB6" w:rsidRDefault="00EE2B9B"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Innervation of the main and accessory respiratory muscles of inhalation (inspiration) and exhalation (expiration): involvement of the posterior branches of the spinal nerves, the anterior branches of the thoracic spinal nerves, branches of the cervical, brachial and lumbar plexus.</w:t>
      </w:r>
    </w:p>
    <w:p w:rsidR="003A3FB6" w:rsidRPr="003A3FB6" w:rsidRDefault="003A3FB6" w:rsidP="003A3FB6">
      <w:pPr>
        <w:pStyle w:val="a4"/>
        <w:rPr>
          <w:rStyle w:val="fontstyle51"/>
          <w:rFonts w:ascii="Times New Roman" w:hAnsi="Times New Roman" w:cs="Times New Roman"/>
          <w:lang w:val="en-GB"/>
        </w:rPr>
      </w:pPr>
    </w:p>
    <w:p w:rsidR="003A3FB6" w:rsidRDefault="00514D2B" w:rsidP="00B334F5">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t>The cervical plexus: its formation, topography, branches, and innervation zones.  Its role in the innervation of the skin and muscles of the neck.</w:t>
      </w:r>
    </w:p>
    <w:p w:rsidR="003A3FB6" w:rsidRPr="003A3FB6" w:rsidRDefault="003A3FB6" w:rsidP="003A3FB6">
      <w:pPr>
        <w:pStyle w:val="a4"/>
        <w:rPr>
          <w:rFonts w:ascii="Times New Roman" w:hAnsi="Times New Roman" w:cs="Times New Roman"/>
          <w:sz w:val="24"/>
          <w:szCs w:val="24"/>
          <w:lang w:val="en-GB"/>
        </w:rPr>
      </w:pPr>
    </w:p>
    <w:p w:rsidR="003A3FB6" w:rsidRDefault="00514D2B" w:rsidP="00B334F5">
      <w:pPr>
        <w:pStyle w:val="a4"/>
        <w:numPr>
          <w:ilvl w:val="0"/>
          <w:numId w:val="17"/>
        </w:numPr>
        <w:spacing w:line="240" w:lineRule="auto"/>
        <w:jc w:val="both"/>
        <w:rPr>
          <w:rStyle w:val="fontstyle51"/>
          <w:rFonts w:ascii="Times New Roman" w:hAnsi="Times New Roman" w:cs="Times New Roman"/>
          <w:lang w:val="en-GB"/>
        </w:rPr>
      </w:pPr>
      <w:r w:rsidRPr="003A3FB6">
        <w:rPr>
          <w:rFonts w:ascii="Times New Roman" w:hAnsi="Times New Roman" w:cs="Times New Roman"/>
          <w:sz w:val="24"/>
          <w:szCs w:val="24"/>
          <w:lang w:val="en-GB"/>
        </w:rPr>
        <w:t>The b</w:t>
      </w:r>
      <w:r w:rsidRPr="003A3FB6">
        <w:rPr>
          <w:rStyle w:val="fontstyle51"/>
          <w:rFonts w:ascii="Times New Roman" w:hAnsi="Times New Roman" w:cs="Times New Roman"/>
          <w:lang w:val="en-GB"/>
        </w:rPr>
        <w:t xml:space="preserve">rachial plexus: </w:t>
      </w:r>
      <w:r w:rsidR="00D115C4" w:rsidRPr="003A3FB6">
        <w:rPr>
          <w:rStyle w:val="fontstyle51"/>
          <w:rFonts w:ascii="Times New Roman" w:hAnsi="Times New Roman" w:cs="Times New Roman"/>
          <w:lang w:val="en-GB"/>
        </w:rPr>
        <w:t xml:space="preserve">its formation, topography, </w:t>
      </w:r>
      <w:r w:rsidRPr="003A3FB6">
        <w:rPr>
          <w:rStyle w:val="fontstyle51"/>
          <w:rFonts w:ascii="Times New Roman" w:hAnsi="Times New Roman" w:cs="Times New Roman"/>
          <w:lang w:val="en-GB"/>
        </w:rPr>
        <w:t>branches,</w:t>
      </w:r>
      <w:r w:rsidR="00D115C4" w:rsidRPr="003A3FB6">
        <w:rPr>
          <w:rStyle w:val="fontstyle51"/>
          <w:rFonts w:ascii="Times New Roman" w:hAnsi="Times New Roman" w:cs="Times New Roman"/>
          <w:lang w:val="en-GB"/>
        </w:rPr>
        <w:t xml:space="preserve"> and innervation zones. Its role </w:t>
      </w:r>
      <w:r w:rsidRPr="003A3FB6">
        <w:rPr>
          <w:rStyle w:val="fontstyle51"/>
          <w:rFonts w:ascii="Times New Roman" w:hAnsi="Times New Roman" w:cs="Times New Roman"/>
          <w:lang w:val="en-GB"/>
        </w:rPr>
        <w:t xml:space="preserve">in the innervation of the shoulder joint and the muscles </w:t>
      </w:r>
      <w:r w:rsidR="00D115C4" w:rsidRPr="003A3FB6">
        <w:rPr>
          <w:rStyle w:val="fontstyle51"/>
          <w:rFonts w:ascii="Times New Roman" w:hAnsi="Times New Roman" w:cs="Times New Roman"/>
          <w:lang w:val="en-GB"/>
        </w:rPr>
        <w:t xml:space="preserve">moving </w:t>
      </w:r>
      <w:r w:rsidRPr="003A3FB6">
        <w:rPr>
          <w:rStyle w:val="fontstyle51"/>
          <w:rFonts w:ascii="Times New Roman" w:hAnsi="Times New Roman" w:cs="Times New Roman"/>
          <w:lang w:val="en-GB"/>
        </w:rPr>
        <w:t>this joint.</w:t>
      </w:r>
      <w:r w:rsidR="00D115C4" w:rsidRPr="003A3FB6">
        <w:rPr>
          <w:rStyle w:val="fontstyle51"/>
          <w:rFonts w:ascii="Times New Roman" w:hAnsi="Times New Roman" w:cs="Times New Roman"/>
          <w:lang w:val="en-GB"/>
        </w:rPr>
        <w:t xml:space="preserve"> Innervation of the s</w:t>
      </w:r>
      <w:r w:rsidRPr="003A3FB6">
        <w:rPr>
          <w:rStyle w:val="fontstyle51"/>
          <w:rFonts w:ascii="Times New Roman" w:hAnsi="Times New Roman" w:cs="Times New Roman"/>
          <w:lang w:val="en-GB"/>
        </w:rPr>
        <w:t>houlder skin</w:t>
      </w:r>
      <w:r w:rsidR="00D115C4" w:rsidRPr="003A3FB6">
        <w:rPr>
          <w:rStyle w:val="fontstyle51"/>
          <w:rFonts w:ascii="Times New Roman" w:hAnsi="Times New Roman" w:cs="Times New Roman"/>
          <w:lang w:val="en-GB"/>
        </w:rPr>
        <w:t>.</w:t>
      </w:r>
    </w:p>
    <w:p w:rsidR="003A3FB6" w:rsidRPr="003A3FB6" w:rsidRDefault="003A3FB6" w:rsidP="003A3FB6">
      <w:pPr>
        <w:pStyle w:val="a4"/>
        <w:rPr>
          <w:rFonts w:ascii="Times New Roman" w:hAnsi="Times New Roman" w:cs="Times New Roman"/>
          <w:sz w:val="24"/>
          <w:szCs w:val="24"/>
          <w:lang w:val="en-GB"/>
        </w:rPr>
      </w:pPr>
    </w:p>
    <w:p w:rsidR="003A3FB6" w:rsidRDefault="00D115C4" w:rsidP="00B334F5">
      <w:pPr>
        <w:pStyle w:val="a4"/>
        <w:numPr>
          <w:ilvl w:val="0"/>
          <w:numId w:val="17"/>
        </w:numPr>
        <w:spacing w:line="240" w:lineRule="auto"/>
        <w:jc w:val="both"/>
        <w:rPr>
          <w:rStyle w:val="fontstyle51"/>
          <w:rFonts w:ascii="Times New Roman" w:hAnsi="Times New Roman" w:cs="Times New Roman"/>
          <w:lang w:val="en-GB"/>
        </w:rPr>
      </w:pPr>
      <w:r w:rsidRPr="003A3FB6">
        <w:rPr>
          <w:rFonts w:ascii="Times New Roman" w:hAnsi="Times New Roman" w:cs="Times New Roman"/>
          <w:sz w:val="24"/>
          <w:szCs w:val="24"/>
          <w:lang w:val="en-GB"/>
        </w:rPr>
        <w:t>The b</w:t>
      </w:r>
      <w:r w:rsidRPr="003A3FB6">
        <w:rPr>
          <w:rStyle w:val="fontstyle51"/>
          <w:rFonts w:ascii="Times New Roman" w:hAnsi="Times New Roman" w:cs="Times New Roman"/>
          <w:lang w:val="en-GB"/>
        </w:rPr>
        <w:t>rachial plexus: its formation, topography, branches, and innervation zones. Its role in the innervation of the elbow joint and the muscles moving this joint. Innervation of the forearm skin.</w:t>
      </w:r>
    </w:p>
    <w:p w:rsidR="003A3FB6" w:rsidRPr="003A3FB6" w:rsidRDefault="003A3FB6" w:rsidP="003A3FB6">
      <w:pPr>
        <w:pStyle w:val="a4"/>
        <w:rPr>
          <w:rFonts w:ascii="Times New Roman" w:hAnsi="Times New Roman" w:cs="Times New Roman"/>
          <w:color w:val="000000"/>
          <w:sz w:val="24"/>
          <w:szCs w:val="24"/>
          <w:lang w:val="en-GB"/>
        </w:rPr>
      </w:pPr>
    </w:p>
    <w:p w:rsidR="003A3FB6" w:rsidRDefault="00D115C4" w:rsidP="00B334F5">
      <w:pPr>
        <w:pStyle w:val="a4"/>
        <w:numPr>
          <w:ilvl w:val="0"/>
          <w:numId w:val="17"/>
        </w:numPr>
        <w:spacing w:line="240" w:lineRule="auto"/>
        <w:jc w:val="both"/>
        <w:rPr>
          <w:rStyle w:val="fontstyle51"/>
          <w:rFonts w:ascii="Times New Roman" w:hAnsi="Times New Roman" w:cs="Times New Roman"/>
          <w:lang w:val="en-GB"/>
        </w:rPr>
      </w:pPr>
      <w:r w:rsidRPr="003A3FB6">
        <w:rPr>
          <w:rFonts w:ascii="Times New Roman" w:hAnsi="Times New Roman" w:cs="Times New Roman"/>
          <w:color w:val="000000"/>
          <w:sz w:val="24"/>
          <w:szCs w:val="24"/>
          <w:lang w:val="en-GB"/>
        </w:rPr>
        <w:t>The b</w:t>
      </w:r>
      <w:r w:rsidRPr="003A3FB6">
        <w:rPr>
          <w:rStyle w:val="fontstyle51"/>
          <w:rFonts w:ascii="Times New Roman" w:hAnsi="Times New Roman" w:cs="Times New Roman"/>
          <w:lang w:val="en-GB"/>
        </w:rPr>
        <w:t>rachial plexus: its formation, topography, branches, and innervation zones.  Its role in the innervation of the wrist joint and the joints of the hand and the muscles moving these joints. Innervation of the hand skin.</w:t>
      </w:r>
    </w:p>
    <w:p w:rsidR="003A3FB6" w:rsidRPr="003A3FB6" w:rsidRDefault="003A3FB6" w:rsidP="003A3FB6">
      <w:pPr>
        <w:pStyle w:val="a4"/>
        <w:rPr>
          <w:rStyle w:val="fontstyle51"/>
          <w:rFonts w:ascii="Times New Roman" w:hAnsi="Times New Roman" w:cs="Times New Roman"/>
          <w:lang w:val="en-GB"/>
        </w:rPr>
      </w:pPr>
    </w:p>
    <w:p w:rsidR="003A3FB6" w:rsidRDefault="00A07A3D" w:rsidP="003A3FB6">
      <w:pPr>
        <w:pStyle w:val="a4"/>
        <w:numPr>
          <w:ilvl w:val="0"/>
          <w:numId w:val="17"/>
        </w:numPr>
        <w:spacing w:line="240" w:lineRule="auto"/>
        <w:jc w:val="both"/>
        <w:rPr>
          <w:rStyle w:val="fontstyle51"/>
          <w:rFonts w:ascii="Times New Roman" w:hAnsi="Times New Roman" w:cs="Times New Roman"/>
          <w:lang w:val="en-GB"/>
        </w:rPr>
      </w:pPr>
      <w:r w:rsidRPr="003A3FB6">
        <w:rPr>
          <w:rStyle w:val="fontstyle51"/>
          <w:rFonts w:ascii="Times New Roman" w:hAnsi="Times New Roman" w:cs="Times New Roman"/>
          <w:lang w:val="en-GB"/>
        </w:rPr>
        <w:lastRenderedPageBreak/>
        <w:t>The lumbar and sacral plexuses:</w:t>
      </w:r>
      <w:r w:rsidR="00D115C4" w:rsidRPr="003A3FB6">
        <w:rPr>
          <w:rStyle w:val="fontstyle51"/>
          <w:rFonts w:ascii="Times New Roman" w:hAnsi="Times New Roman" w:cs="Times New Roman"/>
          <w:lang w:val="en-GB"/>
        </w:rPr>
        <w:t xml:space="preserve"> their formation, topography, branches,</w:t>
      </w:r>
      <w:r w:rsidRPr="003A3FB6">
        <w:rPr>
          <w:rStyle w:val="fontstyle51"/>
          <w:rFonts w:ascii="Times New Roman" w:hAnsi="Times New Roman" w:cs="Times New Roman"/>
          <w:lang w:val="en-GB"/>
        </w:rPr>
        <w:t xml:space="preserve"> and</w:t>
      </w:r>
      <w:r w:rsidR="00B334F5" w:rsidRPr="003A3FB6">
        <w:rPr>
          <w:rStyle w:val="fontstyle51"/>
          <w:rFonts w:ascii="Times New Roman" w:hAnsi="Times New Roman" w:cs="Times New Roman"/>
          <w:lang w:val="en-GB"/>
        </w:rPr>
        <w:t xml:space="preserve"> innervation zones. </w:t>
      </w:r>
      <w:r w:rsidRPr="003A3FB6">
        <w:rPr>
          <w:rStyle w:val="fontstyle51"/>
          <w:rFonts w:ascii="Times New Roman" w:hAnsi="Times New Roman" w:cs="Times New Roman"/>
          <w:lang w:val="en-GB"/>
        </w:rPr>
        <w:t xml:space="preserve">Their role </w:t>
      </w:r>
      <w:r w:rsidR="00D115C4" w:rsidRPr="003A3FB6">
        <w:rPr>
          <w:rStyle w:val="fontstyle51"/>
          <w:rFonts w:ascii="Times New Roman" w:hAnsi="Times New Roman" w:cs="Times New Roman"/>
          <w:lang w:val="en-GB"/>
        </w:rPr>
        <w:t>in the innerv</w:t>
      </w:r>
      <w:r w:rsidRPr="003A3FB6">
        <w:rPr>
          <w:rStyle w:val="fontstyle51"/>
          <w:rFonts w:ascii="Times New Roman" w:hAnsi="Times New Roman" w:cs="Times New Roman"/>
          <w:lang w:val="en-GB"/>
        </w:rPr>
        <w:t xml:space="preserve">ation of the skin and </w:t>
      </w:r>
      <w:r w:rsidR="00D115C4" w:rsidRPr="003A3FB6">
        <w:rPr>
          <w:rStyle w:val="fontstyle51"/>
          <w:rFonts w:ascii="Times New Roman" w:hAnsi="Times New Roman" w:cs="Times New Roman"/>
          <w:lang w:val="en-GB"/>
        </w:rPr>
        <w:t>muscles</w:t>
      </w:r>
      <w:r w:rsidRPr="003A3FB6">
        <w:rPr>
          <w:rStyle w:val="fontstyle51"/>
          <w:rFonts w:ascii="Times New Roman" w:hAnsi="Times New Roman" w:cs="Times New Roman"/>
          <w:lang w:val="en-GB"/>
        </w:rPr>
        <w:t xml:space="preserve"> of the abdomen</w:t>
      </w:r>
      <w:r w:rsidR="00D115C4" w:rsidRPr="003A3FB6">
        <w:rPr>
          <w:rStyle w:val="fontstyle51"/>
          <w:rFonts w:ascii="Times New Roman" w:hAnsi="Times New Roman" w:cs="Times New Roman"/>
          <w:lang w:val="en-GB"/>
        </w:rPr>
        <w:t>.</w:t>
      </w:r>
    </w:p>
    <w:p w:rsidR="003A3FB6" w:rsidRPr="003A3FB6" w:rsidRDefault="003A3FB6" w:rsidP="003A3FB6">
      <w:pPr>
        <w:pStyle w:val="a4"/>
        <w:rPr>
          <w:color w:val="000000"/>
          <w:sz w:val="24"/>
          <w:szCs w:val="24"/>
          <w:lang w:val="en-GB"/>
        </w:rPr>
      </w:pPr>
    </w:p>
    <w:p w:rsidR="003A3FB6" w:rsidRDefault="005279E7" w:rsidP="003A3FB6">
      <w:pPr>
        <w:pStyle w:val="a4"/>
        <w:numPr>
          <w:ilvl w:val="0"/>
          <w:numId w:val="17"/>
        </w:numPr>
        <w:spacing w:line="240" w:lineRule="auto"/>
        <w:jc w:val="both"/>
        <w:rPr>
          <w:rFonts w:ascii="Times New Roman" w:hAnsi="Times New Roman" w:cs="Times New Roman"/>
          <w:color w:val="000000"/>
          <w:sz w:val="24"/>
          <w:szCs w:val="24"/>
          <w:lang w:val="en-GB"/>
        </w:rPr>
      </w:pPr>
      <w:r w:rsidRPr="003A3FB6">
        <w:rPr>
          <w:rFonts w:ascii="Times New Roman" w:hAnsi="Times New Roman" w:cs="Times New Roman"/>
          <w:color w:val="000000"/>
          <w:sz w:val="24"/>
          <w:szCs w:val="24"/>
          <w:lang w:val="en-GB"/>
        </w:rPr>
        <w:t>Innervation of the hip joint and the muscles moving it.  Involvement of the lumbar and sacral plexuses. Innervation of the skin in the hip joint region.</w:t>
      </w:r>
    </w:p>
    <w:p w:rsidR="003A3FB6" w:rsidRPr="003A3FB6" w:rsidRDefault="003A3FB6" w:rsidP="003A3FB6">
      <w:pPr>
        <w:pStyle w:val="a4"/>
        <w:rPr>
          <w:rFonts w:ascii="Times New Roman" w:hAnsi="Times New Roman" w:cs="Times New Roman"/>
          <w:color w:val="000000"/>
          <w:sz w:val="24"/>
          <w:szCs w:val="24"/>
          <w:lang w:val="en-GB"/>
        </w:rPr>
      </w:pPr>
    </w:p>
    <w:p w:rsidR="003A3FB6" w:rsidRPr="003A3FB6" w:rsidRDefault="005279E7" w:rsidP="00B334F5">
      <w:pPr>
        <w:pStyle w:val="a4"/>
        <w:numPr>
          <w:ilvl w:val="0"/>
          <w:numId w:val="17"/>
        </w:numPr>
        <w:spacing w:line="240" w:lineRule="auto"/>
        <w:jc w:val="both"/>
        <w:rPr>
          <w:rFonts w:ascii="Times New Roman" w:hAnsi="Times New Roman" w:cs="Times New Roman"/>
          <w:color w:val="000000"/>
          <w:sz w:val="24"/>
          <w:szCs w:val="24"/>
          <w:lang w:val="en-GB"/>
        </w:rPr>
      </w:pPr>
      <w:r w:rsidRPr="003A3FB6">
        <w:rPr>
          <w:rFonts w:ascii="Times New Roman" w:hAnsi="Times New Roman" w:cs="Times New Roman"/>
          <w:color w:val="000000"/>
          <w:sz w:val="24"/>
          <w:szCs w:val="24"/>
          <w:lang w:val="en-GB"/>
        </w:rPr>
        <w:t xml:space="preserve">Innervation of the knee joint and the muscles moving it.  Involvement of the lumbar and sacral plexuses. Innervation of the skin </w:t>
      </w:r>
      <w:r w:rsidR="004843CA" w:rsidRPr="003A3FB6">
        <w:rPr>
          <w:rFonts w:ascii="Times New Roman" w:hAnsi="Times New Roman" w:cs="Times New Roman"/>
          <w:color w:val="000000"/>
          <w:sz w:val="24"/>
          <w:szCs w:val="24"/>
          <w:lang w:val="en-GB"/>
        </w:rPr>
        <w:t xml:space="preserve">of the thigh and </w:t>
      </w:r>
      <w:r w:rsidRPr="003A3FB6">
        <w:rPr>
          <w:rFonts w:ascii="Times New Roman" w:hAnsi="Times New Roman" w:cs="Times New Roman"/>
          <w:color w:val="000000"/>
          <w:sz w:val="24"/>
          <w:szCs w:val="24"/>
          <w:lang w:val="en-GB"/>
        </w:rPr>
        <w:t>the knee joint region.</w:t>
      </w:r>
    </w:p>
    <w:p w:rsidR="003A3FB6" w:rsidRPr="003A3FB6" w:rsidRDefault="003A3FB6" w:rsidP="003A3FB6">
      <w:pPr>
        <w:pStyle w:val="a4"/>
        <w:rPr>
          <w:rFonts w:ascii="Times New Roman" w:hAnsi="Times New Roman" w:cs="Times New Roman"/>
          <w:color w:val="000000"/>
          <w:sz w:val="24"/>
          <w:szCs w:val="24"/>
          <w:lang w:val="en-GB"/>
        </w:rPr>
      </w:pPr>
    </w:p>
    <w:p w:rsidR="003754AD" w:rsidRDefault="005279E7" w:rsidP="00B334F5">
      <w:pPr>
        <w:pStyle w:val="a4"/>
        <w:numPr>
          <w:ilvl w:val="0"/>
          <w:numId w:val="17"/>
        </w:numPr>
        <w:spacing w:line="240" w:lineRule="auto"/>
        <w:jc w:val="both"/>
        <w:rPr>
          <w:rStyle w:val="fontstyle51"/>
          <w:rFonts w:ascii="Times New Roman" w:hAnsi="Times New Roman" w:cs="Times New Roman"/>
          <w:lang w:val="en-GB"/>
        </w:rPr>
      </w:pPr>
      <w:r w:rsidRPr="003A3FB6">
        <w:rPr>
          <w:rFonts w:ascii="Times New Roman" w:hAnsi="Times New Roman" w:cs="Times New Roman"/>
          <w:color w:val="000000"/>
          <w:sz w:val="24"/>
          <w:szCs w:val="24"/>
          <w:lang w:val="en-GB"/>
        </w:rPr>
        <w:t xml:space="preserve">Innervation of the ankle joint and the muscles moving it. </w:t>
      </w:r>
      <w:r w:rsidR="00B334F5" w:rsidRPr="003A3FB6">
        <w:rPr>
          <w:rStyle w:val="fontstyle51"/>
          <w:rFonts w:ascii="Times New Roman" w:hAnsi="Times New Roman" w:cs="Times New Roman"/>
          <w:lang w:val="en-GB"/>
        </w:rPr>
        <w:t xml:space="preserve">Innervation of the </w:t>
      </w:r>
      <w:r w:rsidR="00FF2DA8" w:rsidRPr="003A3FB6">
        <w:rPr>
          <w:rStyle w:val="fontstyle51"/>
          <w:rFonts w:ascii="Times New Roman" w:hAnsi="Times New Roman" w:cs="Times New Roman"/>
          <w:lang w:val="en-GB"/>
        </w:rPr>
        <w:t xml:space="preserve">skin of </w:t>
      </w:r>
      <w:r w:rsidR="00B334F5" w:rsidRPr="003A3FB6">
        <w:rPr>
          <w:rStyle w:val="fontstyle51"/>
          <w:rFonts w:ascii="Times New Roman" w:hAnsi="Times New Roman" w:cs="Times New Roman"/>
          <w:lang w:val="en-GB"/>
        </w:rPr>
        <w:t xml:space="preserve">the </w:t>
      </w:r>
      <w:r w:rsidR="00FF2DA8" w:rsidRPr="003A3FB6">
        <w:rPr>
          <w:rStyle w:val="fontstyle51"/>
          <w:rFonts w:ascii="Times New Roman" w:hAnsi="Times New Roman" w:cs="Times New Roman"/>
          <w:lang w:val="en-GB"/>
        </w:rPr>
        <w:t>shin and ankle joint</w:t>
      </w:r>
      <w:r w:rsidR="00B334F5" w:rsidRPr="003A3FB6">
        <w:rPr>
          <w:rStyle w:val="fontstyle51"/>
          <w:rFonts w:ascii="Times New Roman" w:hAnsi="Times New Roman" w:cs="Times New Roman"/>
          <w:lang w:val="en-GB"/>
        </w:rPr>
        <w:t xml:space="preserve"> region</w:t>
      </w:r>
      <w:r w:rsidR="00FF2DA8" w:rsidRPr="003A3FB6">
        <w:rPr>
          <w:rStyle w:val="fontstyle51"/>
          <w:rFonts w:ascii="Times New Roman" w:hAnsi="Times New Roman" w:cs="Times New Roman"/>
          <w:lang w:val="en-GB"/>
        </w:rPr>
        <w:t>.</w:t>
      </w:r>
    </w:p>
    <w:p w:rsidR="003754AD" w:rsidRPr="003754AD" w:rsidRDefault="003754AD" w:rsidP="003754AD">
      <w:pPr>
        <w:pStyle w:val="a4"/>
        <w:rPr>
          <w:rStyle w:val="fontstyle51"/>
          <w:rFonts w:ascii="Times New Roman" w:hAnsi="Times New Roman" w:cs="Times New Roman"/>
          <w:lang w:val="en-GB"/>
        </w:rPr>
      </w:pPr>
    </w:p>
    <w:p w:rsidR="003754AD" w:rsidRDefault="00783F04" w:rsidP="00B334F5">
      <w:pPr>
        <w:pStyle w:val="a4"/>
        <w:numPr>
          <w:ilvl w:val="0"/>
          <w:numId w:val="17"/>
        </w:numPr>
        <w:spacing w:line="240" w:lineRule="auto"/>
        <w:jc w:val="both"/>
        <w:rPr>
          <w:rStyle w:val="fontstyle51"/>
          <w:rFonts w:ascii="Times New Roman" w:hAnsi="Times New Roman" w:cs="Times New Roman"/>
          <w:lang w:val="en-GB"/>
        </w:rPr>
      </w:pPr>
      <w:r w:rsidRPr="003754AD">
        <w:rPr>
          <w:rStyle w:val="fontstyle51"/>
          <w:rFonts w:ascii="Times New Roman" w:hAnsi="Times New Roman" w:cs="Times New Roman"/>
          <w:lang w:val="en-GB"/>
        </w:rPr>
        <w:t>Innervation of the muscles moving the joints of the foot. Innervation of the skin of the foot.</w:t>
      </w:r>
    </w:p>
    <w:p w:rsidR="003754AD" w:rsidRPr="003754AD" w:rsidRDefault="003754AD" w:rsidP="003754AD">
      <w:pPr>
        <w:pStyle w:val="a4"/>
        <w:rPr>
          <w:rStyle w:val="fontstyle51"/>
          <w:rFonts w:ascii="Times New Roman" w:hAnsi="Times New Roman" w:cs="Times New Roman"/>
          <w:lang w:val="en-GB"/>
        </w:rPr>
      </w:pPr>
    </w:p>
    <w:p w:rsidR="003754AD" w:rsidRDefault="00783F04" w:rsidP="00B334F5">
      <w:pPr>
        <w:pStyle w:val="a4"/>
        <w:numPr>
          <w:ilvl w:val="0"/>
          <w:numId w:val="17"/>
        </w:numPr>
        <w:spacing w:line="240" w:lineRule="auto"/>
        <w:jc w:val="both"/>
        <w:rPr>
          <w:rStyle w:val="fontstyle51"/>
          <w:rFonts w:ascii="Times New Roman" w:hAnsi="Times New Roman" w:cs="Times New Roman"/>
          <w:lang w:val="en-GB"/>
        </w:rPr>
      </w:pPr>
      <w:r w:rsidRPr="003754AD">
        <w:rPr>
          <w:rStyle w:val="fontstyle51"/>
          <w:rFonts w:ascii="Times New Roman" w:hAnsi="Times New Roman" w:cs="Times New Roman"/>
          <w:lang w:val="en-GB"/>
        </w:rPr>
        <w:t>Principles of autonomic and sensitive innervation of the internal organs of the head. Formation and location of nerves, plexuses, localization of nuclei, nodes on the example of the innervation of the salivary glands.</w:t>
      </w:r>
    </w:p>
    <w:p w:rsidR="003754AD" w:rsidRPr="003754AD" w:rsidRDefault="003754AD" w:rsidP="003754AD">
      <w:pPr>
        <w:pStyle w:val="a4"/>
        <w:rPr>
          <w:rStyle w:val="fontstyle51"/>
          <w:rFonts w:ascii="Times New Roman" w:hAnsi="Times New Roman" w:cs="Times New Roman"/>
          <w:lang w:val="en-GB"/>
        </w:rPr>
      </w:pPr>
    </w:p>
    <w:p w:rsidR="003754AD" w:rsidRDefault="00783F04" w:rsidP="00B334F5">
      <w:pPr>
        <w:pStyle w:val="a4"/>
        <w:numPr>
          <w:ilvl w:val="0"/>
          <w:numId w:val="17"/>
        </w:numPr>
        <w:spacing w:line="240" w:lineRule="auto"/>
        <w:jc w:val="both"/>
        <w:rPr>
          <w:rStyle w:val="fontstyle51"/>
          <w:rFonts w:ascii="Times New Roman" w:hAnsi="Times New Roman" w:cs="Times New Roman"/>
          <w:lang w:val="en-GB"/>
        </w:rPr>
      </w:pPr>
      <w:r w:rsidRPr="003754AD">
        <w:rPr>
          <w:rStyle w:val="fontstyle51"/>
          <w:rFonts w:ascii="Times New Roman" w:hAnsi="Times New Roman" w:cs="Times New Roman"/>
          <w:lang w:val="en-GB"/>
        </w:rPr>
        <w:t>Principles of autonomic and sensitive innervation of the internal organs of the neck. Formation of splanchnic nerves, thoracic aortic plexus, localization of nodes on the example of the pharynx innervation. Involvement of cranial nerves IX and X.</w:t>
      </w:r>
    </w:p>
    <w:p w:rsidR="003754AD" w:rsidRPr="003754AD" w:rsidRDefault="003754AD" w:rsidP="003754AD">
      <w:pPr>
        <w:pStyle w:val="a4"/>
        <w:rPr>
          <w:rStyle w:val="fontstyle51"/>
          <w:rFonts w:ascii="Times New Roman" w:hAnsi="Times New Roman" w:cs="Times New Roman"/>
          <w:lang w:val="en-GB"/>
        </w:rPr>
      </w:pPr>
    </w:p>
    <w:p w:rsidR="003754AD" w:rsidRDefault="001635C3" w:rsidP="00B334F5">
      <w:pPr>
        <w:pStyle w:val="a4"/>
        <w:numPr>
          <w:ilvl w:val="0"/>
          <w:numId w:val="17"/>
        </w:numPr>
        <w:spacing w:line="240" w:lineRule="auto"/>
        <w:jc w:val="both"/>
        <w:rPr>
          <w:rStyle w:val="fontstyle51"/>
          <w:rFonts w:ascii="Times New Roman" w:hAnsi="Times New Roman" w:cs="Times New Roman"/>
          <w:lang w:val="en-GB"/>
        </w:rPr>
      </w:pPr>
      <w:r w:rsidRPr="003754AD">
        <w:rPr>
          <w:rStyle w:val="fontstyle51"/>
          <w:rFonts w:ascii="Times New Roman" w:hAnsi="Times New Roman" w:cs="Times New Roman"/>
          <w:lang w:val="en-GB"/>
        </w:rPr>
        <w:t xml:space="preserve">Principles of autonomic and sensitive innervation of </w:t>
      </w:r>
      <w:r w:rsidR="00A25444" w:rsidRPr="003754AD">
        <w:rPr>
          <w:rStyle w:val="fontstyle51"/>
          <w:rFonts w:ascii="Times New Roman" w:hAnsi="Times New Roman" w:cs="Times New Roman"/>
          <w:lang w:val="en-GB"/>
        </w:rPr>
        <w:t>the internal organs of the thoracic</w:t>
      </w:r>
      <w:r w:rsidRPr="003754AD">
        <w:rPr>
          <w:rStyle w:val="fontstyle51"/>
          <w:rFonts w:ascii="Times New Roman" w:hAnsi="Times New Roman" w:cs="Times New Roman"/>
          <w:lang w:val="en-GB"/>
        </w:rPr>
        <w:t xml:space="preserve"> cavity.</w:t>
      </w:r>
      <w:r w:rsidR="00A25444" w:rsidRPr="003754AD">
        <w:rPr>
          <w:rStyle w:val="fontstyle51"/>
          <w:rFonts w:ascii="Times New Roman" w:hAnsi="Times New Roman" w:cs="Times New Roman"/>
          <w:lang w:val="en-GB"/>
        </w:rPr>
        <w:t xml:space="preserve"> </w:t>
      </w:r>
      <w:r w:rsidRPr="003754AD">
        <w:rPr>
          <w:rStyle w:val="fontstyle51"/>
          <w:rFonts w:ascii="Times New Roman" w:hAnsi="Times New Roman" w:cs="Times New Roman"/>
          <w:lang w:val="en-GB"/>
        </w:rPr>
        <w:t>Formation of splanchnic nerves, thoracic aortic plexus, localization of nodes on the</w:t>
      </w:r>
      <w:r w:rsidR="00A25444" w:rsidRPr="003754AD">
        <w:rPr>
          <w:rStyle w:val="fontstyle51"/>
          <w:rFonts w:ascii="Times New Roman" w:hAnsi="Times New Roman" w:cs="Times New Roman"/>
          <w:lang w:val="en-GB"/>
        </w:rPr>
        <w:t xml:space="preserve"> </w:t>
      </w:r>
      <w:r w:rsidRPr="003754AD">
        <w:rPr>
          <w:rStyle w:val="fontstyle51"/>
          <w:rFonts w:ascii="Times New Roman" w:hAnsi="Times New Roman" w:cs="Times New Roman"/>
          <w:lang w:val="en-GB"/>
        </w:rPr>
        <w:t>example of heart innervation.</w:t>
      </w:r>
    </w:p>
    <w:p w:rsidR="003754AD" w:rsidRPr="003754AD" w:rsidRDefault="003754AD" w:rsidP="003754AD">
      <w:pPr>
        <w:pStyle w:val="a4"/>
        <w:rPr>
          <w:rStyle w:val="fontstyle51"/>
          <w:rFonts w:ascii="Times New Roman" w:hAnsi="Times New Roman" w:cs="Times New Roman"/>
          <w:lang w:val="en-GB"/>
        </w:rPr>
      </w:pPr>
    </w:p>
    <w:p w:rsidR="003754AD" w:rsidRDefault="00A25444" w:rsidP="00B334F5">
      <w:pPr>
        <w:pStyle w:val="a4"/>
        <w:numPr>
          <w:ilvl w:val="0"/>
          <w:numId w:val="17"/>
        </w:numPr>
        <w:spacing w:line="240" w:lineRule="auto"/>
        <w:jc w:val="both"/>
        <w:rPr>
          <w:rStyle w:val="fontstyle51"/>
          <w:rFonts w:ascii="Times New Roman" w:hAnsi="Times New Roman" w:cs="Times New Roman"/>
          <w:lang w:val="en-GB"/>
        </w:rPr>
      </w:pPr>
      <w:r w:rsidRPr="003754AD">
        <w:rPr>
          <w:rStyle w:val="fontstyle51"/>
          <w:rFonts w:ascii="Times New Roman" w:hAnsi="Times New Roman" w:cs="Times New Roman"/>
          <w:lang w:val="en-GB"/>
        </w:rPr>
        <w:t>Principles of autonomic and sensitive innervation of the internal organs of the abdominal cavity. Formation of splanchnic nerves, abdominal aortic plexus, localization of nodes on the example of the pancreas innervation.</w:t>
      </w:r>
    </w:p>
    <w:p w:rsidR="003754AD" w:rsidRPr="003754AD" w:rsidRDefault="003754AD" w:rsidP="003754AD">
      <w:pPr>
        <w:pStyle w:val="a4"/>
        <w:rPr>
          <w:rStyle w:val="fontstyle51"/>
          <w:rFonts w:ascii="Times New Roman" w:hAnsi="Times New Roman" w:cs="Times New Roman"/>
          <w:lang w:val="en-GB"/>
        </w:rPr>
      </w:pPr>
    </w:p>
    <w:p w:rsidR="003754AD" w:rsidRDefault="003226C7" w:rsidP="00B334F5">
      <w:pPr>
        <w:pStyle w:val="a4"/>
        <w:numPr>
          <w:ilvl w:val="0"/>
          <w:numId w:val="17"/>
        </w:numPr>
        <w:spacing w:line="240" w:lineRule="auto"/>
        <w:jc w:val="both"/>
        <w:rPr>
          <w:rStyle w:val="fontstyle51"/>
          <w:rFonts w:ascii="Times New Roman" w:hAnsi="Times New Roman" w:cs="Times New Roman"/>
          <w:lang w:val="en-GB"/>
        </w:rPr>
      </w:pPr>
      <w:r w:rsidRPr="003754AD">
        <w:rPr>
          <w:rStyle w:val="fontstyle51"/>
          <w:rFonts w:ascii="Times New Roman" w:hAnsi="Times New Roman" w:cs="Times New Roman"/>
          <w:lang w:val="en-GB"/>
        </w:rPr>
        <w:t>Principles of autonomic and sensitive innervation of the internal organs of the abdominal cavity. Formation of splanchnic nerves, abdominal aortic plexus, localization of nodes on the example of the small intestine innervation.</w:t>
      </w:r>
    </w:p>
    <w:p w:rsidR="003754AD" w:rsidRPr="003754AD" w:rsidRDefault="003754AD" w:rsidP="003754AD">
      <w:pPr>
        <w:pStyle w:val="a4"/>
        <w:rPr>
          <w:rStyle w:val="fontstyle51"/>
          <w:rFonts w:ascii="Times New Roman" w:hAnsi="Times New Roman" w:cs="Times New Roman"/>
          <w:lang w:val="en-GB"/>
        </w:rPr>
      </w:pPr>
    </w:p>
    <w:p w:rsidR="003754AD" w:rsidRDefault="003226C7" w:rsidP="00B334F5">
      <w:pPr>
        <w:pStyle w:val="a4"/>
        <w:numPr>
          <w:ilvl w:val="0"/>
          <w:numId w:val="17"/>
        </w:numPr>
        <w:spacing w:line="240" w:lineRule="auto"/>
        <w:jc w:val="both"/>
        <w:rPr>
          <w:rStyle w:val="fontstyle51"/>
          <w:rFonts w:ascii="Times New Roman" w:hAnsi="Times New Roman" w:cs="Times New Roman"/>
          <w:lang w:val="en-GB"/>
        </w:rPr>
      </w:pPr>
      <w:r w:rsidRPr="003754AD">
        <w:rPr>
          <w:rStyle w:val="fontstyle51"/>
          <w:rFonts w:ascii="Times New Roman" w:hAnsi="Times New Roman" w:cs="Times New Roman"/>
          <w:lang w:val="en-GB"/>
        </w:rPr>
        <w:t>Principles of autonomic and sensitive innervation of the internal organs of the abdominal cavity. Formation of splanchnic nerves, abdominal aortic plexus, localization of nodes on the example of large intestine innervation.</w:t>
      </w:r>
    </w:p>
    <w:p w:rsidR="003754AD" w:rsidRPr="003754AD" w:rsidRDefault="003754AD" w:rsidP="003754AD">
      <w:pPr>
        <w:pStyle w:val="a4"/>
        <w:rPr>
          <w:rStyle w:val="fontstyle51"/>
          <w:rFonts w:ascii="Times New Roman" w:hAnsi="Times New Roman" w:cs="Times New Roman"/>
          <w:lang w:val="en-GB"/>
        </w:rPr>
      </w:pPr>
    </w:p>
    <w:p w:rsidR="003226C7" w:rsidRPr="003754AD" w:rsidRDefault="003226C7" w:rsidP="00B334F5">
      <w:pPr>
        <w:pStyle w:val="a4"/>
        <w:numPr>
          <w:ilvl w:val="0"/>
          <w:numId w:val="17"/>
        </w:numPr>
        <w:spacing w:line="240" w:lineRule="auto"/>
        <w:jc w:val="both"/>
        <w:rPr>
          <w:rStyle w:val="fontstyle51"/>
          <w:rFonts w:ascii="Times New Roman" w:hAnsi="Times New Roman" w:cs="Times New Roman"/>
          <w:lang w:val="en-GB"/>
        </w:rPr>
      </w:pPr>
      <w:r w:rsidRPr="003754AD">
        <w:rPr>
          <w:rStyle w:val="fontstyle51"/>
          <w:rFonts w:ascii="Times New Roman" w:hAnsi="Times New Roman" w:cs="Times New Roman"/>
          <w:lang w:val="en-GB"/>
        </w:rPr>
        <w:t>Principles of autonomic and sensitive innervation of the inter</w:t>
      </w:r>
      <w:r w:rsidR="00B334F5" w:rsidRPr="003754AD">
        <w:rPr>
          <w:rStyle w:val="fontstyle51"/>
          <w:rFonts w:ascii="Times New Roman" w:hAnsi="Times New Roman" w:cs="Times New Roman"/>
          <w:lang w:val="en-GB"/>
        </w:rPr>
        <w:t xml:space="preserve">nal organs of the small pelvis. </w:t>
      </w:r>
      <w:r w:rsidRPr="003754AD">
        <w:rPr>
          <w:rStyle w:val="fontstyle51"/>
          <w:rFonts w:ascii="Times New Roman" w:hAnsi="Times New Roman" w:cs="Times New Roman"/>
          <w:lang w:val="en-GB"/>
        </w:rPr>
        <w:t xml:space="preserve">Formation of splanchnic nerves, plexuses, localization of nodes on the example of urinary </w:t>
      </w:r>
      <w:r w:rsidR="00B334F5" w:rsidRPr="003754AD">
        <w:rPr>
          <w:rStyle w:val="fontstyle51"/>
          <w:rFonts w:ascii="Times New Roman" w:hAnsi="Times New Roman" w:cs="Times New Roman"/>
          <w:lang w:val="en-GB"/>
        </w:rPr>
        <w:t xml:space="preserve">bladder </w:t>
      </w:r>
      <w:r w:rsidRPr="003754AD">
        <w:rPr>
          <w:rStyle w:val="fontstyle51"/>
          <w:rFonts w:ascii="Times New Roman" w:hAnsi="Times New Roman" w:cs="Times New Roman"/>
          <w:lang w:val="en-GB"/>
        </w:rPr>
        <w:t>innervation.</w:t>
      </w:r>
    </w:p>
    <w:p w:rsidR="003226C7" w:rsidRPr="003A3FB6" w:rsidRDefault="003226C7" w:rsidP="00B334F5">
      <w:pPr>
        <w:pStyle w:val="a3"/>
        <w:tabs>
          <w:tab w:val="left" w:pos="284"/>
          <w:tab w:val="left" w:pos="426"/>
          <w:tab w:val="left" w:pos="708"/>
        </w:tabs>
        <w:spacing w:before="0" w:beforeAutospacing="0" w:after="160" w:afterAutospacing="0"/>
        <w:jc w:val="both"/>
        <w:rPr>
          <w:lang w:val="en-GB"/>
        </w:rPr>
      </w:pPr>
    </w:p>
    <w:p w:rsidR="005279E7" w:rsidRPr="003A3FB6" w:rsidRDefault="005279E7" w:rsidP="00B334F5">
      <w:pPr>
        <w:tabs>
          <w:tab w:val="left" w:pos="284"/>
          <w:tab w:val="left" w:pos="426"/>
        </w:tabs>
        <w:spacing w:line="240" w:lineRule="auto"/>
        <w:jc w:val="both"/>
        <w:rPr>
          <w:rFonts w:ascii="Times New Roman" w:hAnsi="Times New Roman" w:cs="Times New Roman"/>
          <w:sz w:val="24"/>
          <w:szCs w:val="24"/>
          <w:lang w:val="en-GB"/>
        </w:rPr>
      </w:pPr>
    </w:p>
    <w:p w:rsidR="005279E7" w:rsidRPr="003A3FB6" w:rsidRDefault="005279E7" w:rsidP="00B334F5">
      <w:pPr>
        <w:spacing w:line="240" w:lineRule="auto"/>
        <w:jc w:val="center"/>
        <w:rPr>
          <w:rFonts w:ascii="Times New Roman" w:hAnsi="Times New Roman" w:cs="Times New Roman"/>
          <w:b/>
          <w:sz w:val="24"/>
          <w:szCs w:val="24"/>
          <w:lang w:val="en-GB"/>
        </w:rPr>
      </w:pPr>
    </w:p>
    <w:sectPr w:rsidR="005279E7" w:rsidRPr="003A3FB6" w:rsidSect="008A36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A42"/>
    <w:multiLevelType w:val="multilevel"/>
    <w:tmpl w:val="0972D9E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65E29"/>
    <w:multiLevelType w:val="multilevel"/>
    <w:tmpl w:val="3C98054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FD71C7"/>
    <w:multiLevelType w:val="multilevel"/>
    <w:tmpl w:val="6176830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DD6A7B"/>
    <w:multiLevelType w:val="hybridMultilevel"/>
    <w:tmpl w:val="757EE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CE4C01"/>
    <w:multiLevelType w:val="multilevel"/>
    <w:tmpl w:val="26D8ACA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57746D"/>
    <w:multiLevelType w:val="multilevel"/>
    <w:tmpl w:val="B1D4C4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C7B577E"/>
    <w:multiLevelType w:val="multilevel"/>
    <w:tmpl w:val="9DC876A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lvlOverride w:ilvl="0">
      <w:lvl w:ilvl="0">
        <w:numFmt w:val="decimal"/>
        <w:lvlText w:val="%1."/>
        <w:lvlJc w:val="left"/>
      </w:lvl>
    </w:lvlOverride>
  </w:num>
  <w:num w:numId="3">
    <w:abstractNumId w:val="0"/>
    <w:lvlOverride w:ilvl="0">
      <w:lvl w:ilvl="0">
        <w:numFmt w:val="decimal"/>
        <w:lvlText w:val="%1."/>
        <w:lvlJc w:val="left"/>
      </w:lvl>
    </w:lvlOverride>
  </w:num>
  <w:num w:numId="4">
    <w:abstractNumId w:val="1"/>
    <w:lvlOverride w:ilvl="0">
      <w:lvl w:ilvl="0">
        <w:numFmt w:val="decimal"/>
        <w:lvlText w:val="%1."/>
        <w:lvlJc w:val="left"/>
      </w:lvl>
    </w:lvlOverride>
  </w:num>
  <w:num w:numId="5">
    <w:abstractNumId w:val="6"/>
    <w:lvlOverride w:ilvl="0">
      <w:lvl w:ilvl="0">
        <w:numFmt w:val="decimal"/>
        <w:lvlText w:val="%1."/>
        <w:lvlJc w:val="left"/>
      </w:lvl>
    </w:lvlOverride>
  </w:num>
  <w:num w:numId="6">
    <w:abstractNumId w:val="6"/>
    <w:lvlOverride w:ilvl="0">
      <w:lvl w:ilvl="0">
        <w:numFmt w:val="decimal"/>
        <w:lvlText w:val="%1."/>
        <w:lvlJc w:val="left"/>
      </w:lvl>
    </w:lvlOverride>
  </w:num>
  <w:num w:numId="7">
    <w:abstractNumId w:val="6"/>
    <w:lvlOverride w:ilvl="0">
      <w:lvl w:ilvl="0">
        <w:numFmt w:val="decimal"/>
        <w:lvlText w:val="%1."/>
        <w:lvlJc w:val="left"/>
      </w:lvl>
    </w:lvlOverride>
  </w:num>
  <w:num w:numId="8">
    <w:abstractNumId w:val="6"/>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4"/>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E7"/>
    <w:rsid w:val="00051E2B"/>
    <w:rsid w:val="0007508E"/>
    <w:rsid w:val="00086411"/>
    <w:rsid w:val="000E078B"/>
    <w:rsid w:val="00140929"/>
    <w:rsid w:val="0016237E"/>
    <w:rsid w:val="001635C3"/>
    <w:rsid w:val="00214BAD"/>
    <w:rsid w:val="002506F4"/>
    <w:rsid w:val="00256FA2"/>
    <w:rsid w:val="00272F49"/>
    <w:rsid w:val="002E69D2"/>
    <w:rsid w:val="00310EAD"/>
    <w:rsid w:val="003226C7"/>
    <w:rsid w:val="003754AD"/>
    <w:rsid w:val="003A3FB6"/>
    <w:rsid w:val="003B7185"/>
    <w:rsid w:val="003E7C13"/>
    <w:rsid w:val="003F6F36"/>
    <w:rsid w:val="004843CA"/>
    <w:rsid w:val="00500C50"/>
    <w:rsid w:val="00514D2B"/>
    <w:rsid w:val="005279E7"/>
    <w:rsid w:val="005716F8"/>
    <w:rsid w:val="006015EF"/>
    <w:rsid w:val="00691A4B"/>
    <w:rsid w:val="0077713E"/>
    <w:rsid w:val="00783F04"/>
    <w:rsid w:val="007866BB"/>
    <w:rsid w:val="008009A6"/>
    <w:rsid w:val="0081197F"/>
    <w:rsid w:val="008A36C0"/>
    <w:rsid w:val="00962FF6"/>
    <w:rsid w:val="00A07A3D"/>
    <w:rsid w:val="00A25444"/>
    <w:rsid w:val="00B334F5"/>
    <w:rsid w:val="00B41C8B"/>
    <w:rsid w:val="00B74966"/>
    <w:rsid w:val="00BC6744"/>
    <w:rsid w:val="00BF50E9"/>
    <w:rsid w:val="00C34509"/>
    <w:rsid w:val="00C56646"/>
    <w:rsid w:val="00D115C4"/>
    <w:rsid w:val="00DC0C86"/>
    <w:rsid w:val="00E13854"/>
    <w:rsid w:val="00EE09AF"/>
    <w:rsid w:val="00EE2B9B"/>
    <w:rsid w:val="00F2027E"/>
    <w:rsid w:val="00F365EA"/>
    <w:rsid w:val="00F4191B"/>
    <w:rsid w:val="00FF2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2611"/>
  <w15:chartTrackingRefBased/>
  <w15:docId w15:val="{4A16B335-AA46-4FC7-8C81-33AE5231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9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43361,bqiaagaaeyqcaaagiaiaaapupaaabx2oaaaaaaaaaaaaaaaaaaaaaaaaaaaaaaaaaaaaaaaaaaaaaaaaaaaaaaaaaaaaaaaaaaaaaaaaaaaaaaaaaaaaaaaaaaaaaaaaaaaaaaaaaaaaaaaaaaaaaaaaaaaaaaaaaaaaaaaaaaaaaaaaaaaaaaaaaaaaaaaaaaaaaaaaaaaaaaaaaaaaaaaaaaaaaaaaaaaaaaa"/>
    <w:basedOn w:val="a"/>
    <w:rsid w:val="005279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279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FF2DA8"/>
    <w:rPr>
      <w:rFonts w:ascii="Calibri-Bold" w:hAnsi="Calibri-Bold" w:hint="default"/>
      <w:b/>
      <w:bCs/>
      <w:i w:val="0"/>
      <w:iCs w:val="0"/>
      <w:color w:val="000000"/>
      <w:sz w:val="22"/>
      <w:szCs w:val="22"/>
    </w:rPr>
  </w:style>
  <w:style w:type="character" w:customStyle="1" w:styleId="fontstyle51">
    <w:name w:val="fontstyle51"/>
    <w:basedOn w:val="a0"/>
    <w:rsid w:val="00FF2DA8"/>
    <w:rPr>
      <w:rFonts w:ascii="TimesNewRomanPSMT" w:hAnsi="TimesNewRomanPSMT" w:hint="default"/>
      <w:b w:val="0"/>
      <w:bCs w:val="0"/>
      <w:i w:val="0"/>
      <w:iCs w:val="0"/>
      <w:color w:val="000000"/>
      <w:sz w:val="24"/>
      <w:szCs w:val="24"/>
    </w:rPr>
  </w:style>
  <w:style w:type="paragraph" w:styleId="a4">
    <w:name w:val="List Paragraph"/>
    <w:basedOn w:val="a"/>
    <w:uiPriority w:val="34"/>
    <w:qFormat/>
    <w:rsid w:val="00272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AA7ED-461E-4233-B621-925769B3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15997</TotalTime>
  <Pages>3</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31</cp:revision>
  <dcterms:created xsi:type="dcterms:W3CDTF">2025-02-13T08:02:00Z</dcterms:created>
  <dcterms:modified xsi:type="dcterms:W3CDTF">2025-03-08T11:21:00Z</dcterms:modified>
</cp:coreProperties>
</file>