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FE" w:rsidRPr="00E87A37" w:rsidRDefault="00A90DFE" w:rsidP="004C1092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E87A37">
        <w:rPr>
          <w:rFonts w:ascii="Times New Roman" w:hAnsi="Times New Roman" w:cs="Times New Roman"/>
          <w:b/>
          <w:sz w:val="24"/>
          <w:szCs w:val="24"/>
        </w:rPr>
        <w:t>Руководителям структурных подразделений</w:t>
      </w:r>
    </w:p>
    <w:p w:rsidR="00A90DFE" w:rsidRPr="004C1092" w:rsidRDefault="00A90DFE" w:rsidP="004C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D81" w:rsidRPr="004C1092" w:rsidRDefault="00A90DFE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092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в сфере закупок товаров (работ</w:t>
      </w:r>
      <w:r w:rsidR="004106F9">
        <w:rPr>
          <w:rFonts w:ascii="Times New Roman" w:hAnsi="Times New Roman" w:cs="Times New Roman"/>
          <w:sz w:val="24"/>
          <w:szCs w:val="24"/>
        </w:rPr>
        <w:t>,</w:t>
      </w:r>
      <w:r w:rsidRPr="004C1092">
        <w:rPr>
          <w:rFonts w:ascii="Times New Roman" w:hAnsi="Times New Roman" w:cs="Times New Roman"/>
          <w:sz w:val="24"/>
          <w:szCs w:val="24"/>
        </w:rPr>
        <w:t xml:space="preserve"> услуг),</w:t>
      </w:r>
      <w:r w:rsidR="004C1092" w:rsidRPr="004C1092">
        <w:rPr>
          <w:rFonts w:ascii="Times New Roman" w:hAnsi="Times New Roman" w:cs="Times New Roman"/>
          <w:sz w:val="24"/>
          <w:szCs w:val="24"/>
        </w:rPr>
        <w:t xml:space="preserve"> 09.06</w:t>
      </w:r>
      <w:r w:rsidRPr="004C1092">
        <w:rPr>
          <w:rFonts w:ascii="Times New Roman" w:hAnsi="Times New Roman" w:cs="Times New Roman"/>
          <w:sz w:val="24"/>
          <w:szCs w:val="24"/>
        </w:rPr>
        <w:t>.2021г. были утверждены изменения в Положение о закупках товаров (работ, услуг) для нужд ФГАОУ ВО КФУ (далее - Положение о закупках КФУ).</w:t>
      </w:r>
    </w:p>
    <w:p w:rsidR="00A90DFE" w:rsidRPr="007E2FD8" w:rsidRDefault="00A90DFE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D8">
        <w:rPr>
          <w:rFonts w:ascii="Times New Roman" w:hAnsi="Times New Roman" w:cs="Times New Roman"/>
          <w:b/>
          <w:sz w:val="24"/>
          <w:szCs w:val="24"/>
        </w:rPr>
        <w:t>Согласно Статье 1.16. Положения о закупках КФУ</w:t>
      </w:r>
      <w:r w:rsidR="004C1092" w:rsidRPr="007E2FD8">
        <w:rPr>
          <w:rFonts w:ascii="Times New Roman" w:hAnsi="Times New Roman" w:cs="Times New Roman"/>
          <w:b/>
          <w:sz w:val="24"/>
          <w:szCs w:val="24"/>
        </w:rPr>
        <w:t>,</w:t>
      </w:r>
      <w:r w:rsidRPr="007E2FD8">
        <w:rPr>
          <w:rFonts w:ascii="Times New Roman" w:hAnsi="Times New Roman" w:cs="Times New Roman"/>
          <w:b/>
          <w:sz w:val="24"/>
          <w:szCs w:val="24"/>
        </w:rPr>
        <w:t xml:space="preserve"> при заключении Договоров, в том числе сумма которых не превышает 100 000 руб., необходимо обосновывать Начальную (максимальную) цену договора</w:t>
      </w:r>
      <w:r w:rsidR="007B795B" w:rsidRPr="007E2FD8">
        <w:rPr>
          <w:rFonts w:ascii="Times New Roman" w:hAnsi="Times New Roman" w:cs="Times New Roman"/>
          <w:b/>
          <w:sz w:val="24"/>
          <w:szCs w:val="24"/>
        </w:rPr>
        <w:t>.</w:t>
      </w:r>
    </w:p>
    <w:p w:rsidR="00BA1C29" w:rsidRPr="004C1092" w:rsidRDefault="00BA1C29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95B" w:rsidRPr="004C1092" w:rsidRDefault="007B795B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092">
        <w:rPr>
          <w:rFonts w:ascii="Times New Roman" w:hAnsi="Times New Roman" w:cs="Times New Roman"/>
          <w:sz w:val="24"/>
          <w:szCs w:val="24"/>
        </w:rPr>
        <w:t>Примеры</w:t>
      </w:r>
      <w:r w:rsidR="002811DB" w:rsidRPr="004C1092">
        <w:rPr>
          <w:rFonts w:ascii="Times New Roman" w:hAnsi="Times New Roman" w:cs="Times New Roman"/>
          <w:sz w:val="24"/>
          <w:szCs w:val="24"/>
        </w:rPr>
        <w:t xml:space="preserve"> определения и обос</w:t>
      </w:r>
      <w:bookmarkStart w:id="0" w:name="_GoBack"/>
      <w:bookmarkEnd w:id="0"/>
      <w:r w:rsidR="002811DB" w:rsidRPr="004C1092">
        <w:rPr>
          <w:rFonts w:ascii="Times New Roman" w:hAnsi="Times New Roman" w:cs="Times New Roman"/>
          <w:sz w:val="24"/>
          <w:szCs w:val="24"/>
        </w:rPr>
        <w:t>нования:</w:t>
      </w:r>
      <w:r w:rsidRPr="004C1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1DB" w:rsidRPr="004C1092" w:rsidRDefault="002811DB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09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В соответствии со статьей 1.16 Положения о закупках КФУ «Метода сопоставимых рыночных цен (анализа рынка)»: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8864"/>
      </w:tblGrid>
      <w:tr w:rsidR="007B795B" w:rsidRPr="004C1092" w:rsidTr="00E87A37">
        <w:trPr>
          <w:trHeight w:val="569"/>
          <w:jc w:val="center"/>
        </w:trPr>
        <w:tc>
          <w:tcPr>
            <w:tcW w:w="958" w:type="dxa"/>
            <w:vAlign w:val="center"/>
          </w:tcPr>
          <w:p w:rsidR="007B795B" w:rsidRPr="004C1092" w:rsidRDefault="007B795B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4" w:type="dxa"/>
          </w:tcPr>
          <w:p w:rsidR="007B795B" w:rsidRPr="004C1092" w:rsidRDefault="002811DB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полученны</w:t>
            </w:r>
            <w:r w:rsidR="00B806C2"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е</w:t>
            </w: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коммерчески</w:t>
            </w:r>
            <w:r w:rsidR="00B806C2"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е</w:t>
            </w: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предложени</w:t>
            </w:r>
            <w:r w:rsidR="00B806C2"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я</w:t>
            </w: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по итогам проведения процедуры запросов ценовых предложений</w:t>
            </w:r>
          </w:p>
        </w:tc>
      </w:tr>
      <w:tr w:rsidR="007B795B" w:rsidRPr="004C1092" w:rsidTr="00E87A37">
        <w:trPr>
          <w:trHeight w:val="1123"/>
          <w:jc w:val="center"/>
        </w:trPr>
        <w:tc>
          <w:tcPr>
            <w:tcW w:w="958" w:type="dxa"/>
            <w:vAlign w:val="center"/>
          </w:tcPr>
          <w:p w:rsidR="007B795B" w:rsidRPr="004C1092" w:rsidRDefault="007B795B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4" w:type="dxa"/>
          </w:tcPr>
          <w:p w:rsidR="007B795B" w:rsidRPr="004C1092" w:rsidRDefault="002811DB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информаци</w:t>
            </w:r>
            <w:r w:rsidR="00B806C2"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я</w:t>
            </w:r>
            <w:r w:rsidRPr="004C10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о ценах товаров (работ, услуг), содержащаяся в ранее заключенных договорах Заказчика,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договорами</w:t>
            </w:r>
          </w:p>
        </w:tc>
      </w:tr>
      <w:tr w:rsidR="007B795B" w:rsidRPr="004C1092" w:rsidTr="00E87A37">
        <w:trPr>
          <w:trHeight w:val="1123"/>
          <w:jc w:val="center"/>
        </w:trPr>
        <w:tc>
          <w:tcPr>
            <w:tcW w:w="958" w:type="dxa"/>
            <w:vAlign w:val="center"/>
          </w:tcPr>
          <w:p w:rsidR="007B795B" w:rsidRPr="004C1092" w:rsidRDefault="007B795B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4" w:type="dxa"/>
          </w:tcPr>
          <w:p w:rsidR="007B795B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о ценах товаров (работ, услуг),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</w:t>
            </w:r>
          </w:p>
        </w:tc>
      </w:tr>
      <w:tr w:rsidR="00B806C2" w:rsidRPr="004C1092" w:rsidTr="00E87A37">
        <w:trPr>
          <w:trHeight w:val="417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о котировках на российских и иностранных биржах</w:t>
            </w:r>
          </w:p>
        </w:tc>
      </w:tr>
      <w:tr w:rsidR="00B806C2" w:rsidRPr="004C1092" w:rsidTr="00E87A37">
        <w:trPr>
          <w:trHeight w:val="423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о котировках на электронных площадках</w:t>
            </w:r>
          </w:p>
        </w:tc>
      </w:tr>
      <w:tr w:rsidR="00B806C2" w:rsidRPr="004C1092" w:rsidTr="00E87A37">
        <w:trPr>
          <w:trHeight w:val="429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статистической отчетности о ценах товаров (работ, услуг)</w:t>
            </w:r>
          </w:p>
        </w:tc>
      </w:tr>
      <w:tr w:rsidR="00B806C2" w:rsidRPr="004C1092" w:rsidTr="00E87A37">
        <w:trPr>
          <w:trHeight w:val="1969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о ценах товаров (работ, услуг), содержащаяся в официальных источниках</w:t>
            </w:r>
            <w:r w:rsidR="006E1584"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информации уполномоченных государственных органов и муниципальных органов в соответствии с</w:t>
            </w:r>
            <w:r w:rsidR="006E1584"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Федерации, законодательством субъектов Российской Федерации,</w:t>
            </w:r>
            <w:r w:rsidR="006E1584"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</w:t>
            </w:r>
          </w:p>
        </w:tc>
      </w:tr>
      <w:tr w:rsidR="00B806C2" w:rsidRPr="004C1092" w:rsidTr="00E87A37">
        <w:trPr>
          <w:trHeight w:val="846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</w:t>
            </w:r>
          </w:p>
        </w:tc>
      </w:tr>
      <w:tr w:rsidR="00B806C2" w:rsidRPr="004C1092" w:rsidTr="00E87A37">
        <w:trPr>
          <w:trHeight w:val="846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информация информационно-ценовых агентств, общедоступные результаты изучения</w:t>
            </w:r>
            <w:r w:rsidR="006E1584"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рынка, а также результаты изучения рынка, проведенного по инициативе Заказчика, в том числе на</w:t>
            </w:r>
            <w:r w:rsidR="006E1584"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основании договора, иные источники информации</w:t>
            </w:r>
          </w:p>
        </w:tc>
      </w:tr>
      <w:tr w:rsidR="00B806C2" w:rsidRPr="004C1092" w:rsidTr="00E87A37">
        <w:trPr>
          <w:trHeight w:val="635"/>
          <w:jc w:val="center"/>
        </w:trPr>
        <w:tc>
          <w:tcPr>
            <w:tcW w:w="958" w:type="dxa"/>
            <w:vAlign w:val="center"/>
          </w:tcPr>
          <w:p w:rsidR="00B806C2" w:rsidRPr="004C1092" w:rsidRDefault="00B806C2" w:rsidP="004C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4" w:type="dxa"/>
          </w:tcPr>
          <w:p w:rsidR="00B806C2" w:rsidRPr="004C1092" w:rsidRDefault="00B806C2" w:rsidP="004C1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из </w:t>
            </w:r>
            <w:proofErr w:type="gramStart"/>
            <w:r w:rsidRPr="004C1092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End"/>
            <w:r w:rsidRPr="004C1092">
              <w:rPr>
                <w:rFonts w:ascii="Times New Roman" w:hAnsi="Times New Roman" w:cs="Times New Roman"/>
                <w:sz w:val="24"/>
                <w:szCs w:val="24"/>
              </w:rPr>
              <w:t xml:space="preserve"> данных и информация, представленная на ценовых площадок, в которых содержится официальная информация о ценах</w:t>
            </w:r>
          </w:p>
        </w:tc>
      </w:tr>
    </w:tbl>
    <w:p w:rsidR="00B806C2" w:rsidRPr="004C1092" w:rsidRDefault="00B806C2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95B" w:rsidRPr="00E87A37" w:rsidRDefault="007B795B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A37">
        <w:rPr>
          <w:rFonts w:ascii="Times New Roman" w:hAnsi="Times New Roman" w:cs="Times New Roman"/>
          <w:b/>
          <w:sz w:val="24"/>
          <w:szCs w:val="24"/>
        </w:rPr>
        <w:t>Более подробная информация о Порядке определения и обоснования</w:t>
      </w:r>
      <w:r w:rsidR="00B806C2" w:rsidRPr="00E87A37">
        <w:rPr>
          <w:rFonts w:ascii="Times New Roman" w:hAnsi="Times New Roman" w:cs="Times New Roman"/>
          <w:b/>
          <w:sz w:val="24"/>
          <w:szCs w:val="24"/>
        </w:rPr>
        <w:t xml:space="preserve"> (методах определения)</w:t>
      </w:r>
      <w:r w:rsidRPr="00E87A37">
        <w:rPr>
          <w:rFonts w:ascii="Times New Roman" w:hAnsi="Times New Roman" w:cs="Times New Roman"/>
          <w:b/>
          <w:sz w:val="24"/>
          <w:szCs w:val="24"/>
        </w:rPr>
        <w:t xml:space="preserve"> начальной (максимальной) цены договора</w:t>
      </w:r>
      <w:r w:rsidR="00B806C2" w:rsidRPr="00E87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A37">
        <w:rPr>
          <w:rFonts w:ascii="Times New Roman" w:hAnsi="Times New Roman" w:cs="Times New Roman"/>
          <w:b/>
          <w:sz w:val="24"/>
          <w:szCs w:val="24"/>
        </w:rPr>
        <w:t xml:space="preserve">указана в Положении о закупках КФУ, размещенном на странице ОПОЗ в разделе Документы: </w:t>
      </w:r>
      <w:hyperlink r:id="rId5" w:history="1">
        <w:r w:rsidRPr="00E87A3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https://kpfu.ru/opoz/dokumenty</w:t>
        </w:r>
      </w:hyperlink>
      <w:r w:rsidRPr="00E87A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95B" w:rsidRPr="004C1092" w:rsidRDefault="007B795B" w:rsidP="004C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092">
        <w:rPr>
          <w:rFonts w:ascii="Times New Roman" w:hAnsi="Times New Roman" w:cs="Times New Roman"/>
          <w:sz w:val="24"/>
          <w:szCs w:val="24"/>
        </w:rPr>
        <w:t>(Статья 1.16.</w:t>
      </w:r>
      <w:proofErr w:type="gramEnd"/>
      <w:r w:rsidRPr="004C1092">
        <w:rPr>
          <w:rFonts w:ascii="Times New Roman" w:hAnsi="Times New Roman" w:cs="Times New Roman"/>
          <w:sz w:val="24"/>
          <w:szCs w:val="24"/>
        </w:rPr>
        <w:t xml:space="preserve">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</w:t>
      </w:r>
    </w:p>
    <w:sectPr w:rsidR="007B795B" w:rsidRPr="004C1092" w:rsidSect="00E87A37">
      <w:pgSz w:w="11906" w:h="16838"/>
      <w:pgMar w:top="851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FE"/>
    <w:rsid w:val="002811DB"/>
    <w:rsid w:val="004106F9"/>
    <w:rsid w:val="004C1092"/>
    <w:rsid w:val="00690D81"/>
    <w:rsid w:val="006E1584"/>
    <w:rsid w:val="007B795B"/>
    <w:rsid w:val="007E2FD8"/>
    <w:rsid w:val="00A90DFE"/>
    <w:rsid w:val="00B806C2"/>
    <w:rsid w:val="00BA1C29"/>
    <w:rsid w:val="00E87A37"/>
    <w:rsid w:val="00E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9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9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fu.ru/opoz/doku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Наталья Игоревна</dc:creator>
  <cp:lastModifiedBy>Копытова Наталья Игоревна</cp:lastModifiedBy>
  <cp:revision>7</cp:revision>
  <dcterms:created xsi:type="dcterms:W3CDTF">2021-07-02T12:34:00Z</dcterms:created>
  <dcterms:modified xsi:type="dcterms:W3CDTF">2021-07-02T13:29:00Z</dcterms:modified>
</cp:coreProperties>
</file>