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A6E31" w14:textId="77777777" w:rsidR="00946329" w:rsidRPr="009A02B1" w:rsidRDefault="00946329" w:rsidP="00102F4E">
      <w:pPr>
        <w:shd w:val="clear" w:color="auto" w:fill="FFFFFF"/>
        <w:jc w:val="right"/>
      </w:pPr>
      <w:r w:rsidRPr="009A02B1">
        <w:t>Направление подготовки: 40.03.01 Юриспруденция</w:t>
      </w:r>
    </w:p>
    <w:p w14:paraId="3F123CEC" w14:textId="77777777" w:rsidR="00946329" w:rsidRPr="009A02B1" w:rsidRDefault="00946329" w:rsidP="00102F4E">
      <w:pPr>
        <w:shd w:val="clear" w:color="auto" w:fill="FFFFFF"/>
        <w:jc w:val="both"/>
        <w:rPr>
          <w:b/>
          <w:sz w:val="24"/>
          <w:szCs w:val="24"/>
        </w:rPr>
      </w:pPr>
    </w:p>
    <w:p w14:paraId="39B7F6FC" w14:textId="77777777" w:rsidR="00102F4E" w:rsidRPr="009A02B1" w:rsidRDefault="00102F4E" w:rsidP="00102F4E">
      <w:pPr>
        <w:shd w:val="clear" w:color="auto" w:fill="FFFFFF"/>
        <w:jc w:val="both"/>
        <w:rPr>
          <w:b/>
          <w:sz w:val="24"/>
          <w:szCs w:val="24"/>
        </w:rPr>
      </w:pPr>
    </w:p>
    <w:p w14:paraId="618B05CD" w14:textId="77777777" w:rsidR="000F22E0" w:rsidRPr="009A02B1" w:rsidRDefault="000F22E0" w:rsidP="00102F4E">
      <w:pPr>
        <w:shd w:val="clear" w:color="auto" w:fill="FFFFFF"/>
        <w:jc w:val="center"/>
        <w:rPr>
          <w:b/>
          <w:sz w:val="24"/>
          <w:szCs w:val="24"/>
        </w:rPr>
      </w:pPr>
      <w:r w:rsidRPr="009A02B1">
        <w:rPr>
          <w:b/>
          <w:sz w:val="24"/>
          <w:szCs w:val="24"/>
        </w:rPr>
        <w:t>Тематика</w:t>
      </w:r>
    </w:p>
    <w:p w14:paraId="2D6A64A9" w14:textId="77777777" w:rsidR="000F22E0" w:rsidRPr="009A02B1" w:rsidRDefault="000F22E0" w:rsidP="00102F4E">
      <w:pPr>
        <w:shd w:val="clear" w:color="auto" w:fill="FFFFFF"/>
        <w:jc w:val="center"/>
        <w:rPr>
          <w:b/>
          <w:sz w:val="24"/>
          <w:szCs w:val="24"/>
        </w:rPr>
      </w:pPr>
      <w:r w:rsidRPr="009A02B1">
        <w:rPr>
          <w:b/>
          <w:sz w:val="24"/>
          <w:szCs w:val="24"/>
        </w:rPr>
        <w:t>выпускных квалификационных работ</w:t>
      </w:r>
    </w:p>
    <w:p w14:paraId="65A48368" w14:textId="77777777" w:rsidR="000F22E0" w:rsidRPr="009A02B1" w:rsidRDefault="000F22E0" w:rsidP="00102F4E">
      <w:pPr>
        <w:shd w:val="clear" w:color="auto" w:fill="FFFFFF"/>
        <w:jc w:val="center"/>
        <w:rPr>
          <w:b/>
          <w:sz w:val="24"/>
          <w:szCs w:val="24"/>
        </w:rPr>
      </w:pPr>
      <w:r w:rsidRPr="009A02B1">
        <w:rPr>
          <w:b/>
          <w:sz w:val="24"/>
          <w:szCs w:val="24"/>
        </w:rPr>
        <w:t>по дисциплине «Трудовое право»</w:t>
      </w:r>
    </w:p>
    <w:p w14:paraId="735208B7" w14:textId="57CD8651" w:rsidR="000F22E0" w:rsidRPr="009A02B1" w:rsidRDefault="00855BDA" w:rsidP="00102F4E">
      <w:pPr>
        <w:shd w:val="clear" w:color="auto" w:fill="FFFFFF"/>
        <w:jc w:val="center"/>
        <w:rPr>
          <w:b/>
          <w:sz w:val="24"/>
          <w:szCs w:val="24"/>
        </w:rPr>
      </w:pPr>
      <w:r w:rsidRPr="009A02B1">
        <w:rPr>
          <w:b/>
          <w:sz w:val="24"/>
          <w:szCs w:val="24"/>
        </w:rPr>
        <w:t>на 202</w:t>
      </w:r>
      <w:r w:rsidR="00093704" w:rsidRPr="009A02B1">
        <w:rPr>
          <w:b/>
          <w:sz w:val="24"/>
          <w:szCs w:val="24"/>
        </w:rPr>
        <w:t>1</w:t>
      </w:r>
      <w:r w:rsidRPr="009A02B1">
        <w:rPr>
          <w:b/>
          <w:sz w:val="24"/>
          <w:szCs w:val="24"/>
        </w:rPr>
        <w:t>-202</w:t>
      </w:r>
      <w:r w:rsidR="00093704" w:rsidRPr="009A02B1">
        <w:rPr>
          <w:b/>
          <w:sz w:val="24"/>
          <w:szCs w:val="24"/>
        </w:rPr>
        <w:t>2</w:t>
      </w:r>
      <w:r w:rsidRPr="009A02B1">
        <w:rPr>
          <w:b/>
          <w:sz w:val="24"/>
          <w:szCs w:val="24"/>
        </w:rPr>
        <w:t xml:space="preserve"> учебный год</w:t>
      </w:r>
    </w:p>
    <w:p w14:paraId="715915C3" w14:textId="77777777" w:rsidR="009A02B1" w:rsidRDefault="009A02B1" w:rsidP="00102F4E">
      <w:pPr>
        <w:pStyle w:val="a3"/>
        <w:tabs>
          <w:tab w:val="clear" w:pos="0"/>
        </w:tabs>
        <w:ind w:left="0"/>
        <w:jc w:val="both"/>
        <w:rPr>
          <w:sz w:val="24"/>
          <w:szCs w:val="24"/>
        </w:rPr>
      </w:pPr>
    </w:p>
    <w:p w14:paraId="71BF1EAF" w14:textId="2F808AC9" w:rsidR="009A02B1" w:rsidRPr="009A02B1" w:rsidRDefault="009A02B1" w:rsidP="00102F4E">
      <w:pPr>
        <w:pStyle w:val="a3"/>
        <w:tabs>
          <w:tab w:val="clear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Общие начала трудового права</w:t>
      </w:r>
    </w:p>
    <w:p w14:paraId="715F1A1F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История развития трудового права России.</w:t>
      </w:r>
    </w:p>
    <w:p w14:paraId="687A119E" w14:textId="77777777" w:rsidR="000F22E0" w:rsidRPr="009A02B1" w:rsidRDefault="005239F2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</w:t>
      </w:r>
      <w:r w:rsidR="000F22E0" w:rsidRPr="009A02B1">
        <w:rPr>
          <w:sz w:val="24"/>
          <w:szCs w:val="24"/>
        </w:rPr>
        <w:t>равово</w:t>
      </w:r>
      <w:r w:rsidRPr="009A02B1">
        <w:rPr>
          <w:sz w:val="24"/>
          <w:szCs w:val="24"/>
        </w:rPr>
        <w:t>е</w:t>
      </w:r>
      <w:r w:rsidR="000F22E0" w:rsidRPr="009A02B1">
        <w:rPr>
          <w:sz w:val="24"/>
          <w:szCs w:val="24"/>
        </w:rPr>
        <w:t xml:space="preserve"> регулировани</w:t>
      </w:r>
      <w:r w:rsidRPr="009A02B1">
        <w:rPr>
          <w:sz w:val="24"/>
          <w:szCs w:val="24"/>
        </w:rPr>
        <w:t>е</w:t>
      </w:r>
      <w:r w:rsidR="000F22E0" w:rsidRPr="009A02B1">
        <w:rPr>
          <w:sz w:val="24"/>
          <w:szCs w:val="24"/>
        </w:rPr>
        <w:t xml:space="preserve"> труда социально незащищенных работников.</w:t>
      </w:r>
    </w:p>
    <w:p w14:paraId="51AF5517" w14:textId="7BE3888C" w:rsidR="009A02B1" w:rsidRPr="009A02B1" w:rsidRDefault="009A02B1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Метод правового регулирования трудовых отношений по Трудовому кодексу Российской Федерации.</w:t>
      </w:r>
    </w:p>
    <w:p w14:paraId="675D627B" w14:textId="62A34C87" w:rsidR="009A02B1" w:rsidRPr="009A02B1" w:rsidRDefault="009A02B1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Нормативно правовое регулирование трудовых и  непосредственно связанных с ними отношений (понятие, виды).</w:t>
      </w:r>
    </w:p>
    <w:p w14:paraId="16C096F6" w14:textId="772D6FCF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Индивидуально-договорный метод трудового права</w:t>
      </w:r>
      <w:r w:rsidR="00093704" w:rsidRPr="009A02B1">
        <w:rPr>
          <w:sz w:val="24"/>
          <w:szCs w:val="24"/>
        </w:rPr>
        <w:t>: понятие и особенности</w:t>
      </w:r>
      <w:r w:rsidR="009A02B1" w:rsidRPr="009A02B1">
        <w:rPr>
          <w:sz w:val="24"/>
          <w:szCs w:val="24"/>
        </w:rPr>
        <w:t>.</w:t>
      </w:r>
    </w:p>
    <w:p w14:paraId="7A6282BD" w14:textId="77777777" w:rsidR="000F22E0" w:rsidRPr="00EA0A86" w:rsidRDefault="005239F2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  <w:highlight w:val="yellow"/>
        </w:rPr>
      </w:pPr>
      <w:r w:rsidRPr="00EA0A86">
        <w:rPr>
          <w:sz w:val="24"/>
          <w:szCs w:val="24"/>
          <w:highlight w:val="yellow"/>
        </w:rPr>
        <w:t>К</w:t>
      </w:r>
      <w:r w:rsidR="000F22E0" w:rsidRPr="00EA0A86">
        <w:rPr>
          <w:sz w:val="24"/>
          <w:szCs w:val="24"/>
          <w:highlight w:val="yellow"/>
        </w:rPr>
        <w:t>оллективно-договорно</w:t>
      </w:r>
      <w:r w:rsidRPr="00EA0A86">
        <w:rPr>
          <w:sz w:val="24"/>
          <w:szCs w:val="24"/>
          <w:highlight w:val="yellow"/>
        </w:rPr>
        <w:t>е</w:t>
      </w:r>
      <w:r w:rsidR="000F22E0" w:rsidRPr="00EA0A86">
        <w:rPr>
          <w:sz w:val="24"/>
          <w:szCs w:val="24"/>
          <w:highlight w:val="yellow"/>
        </w:rPr>
        <w:t xml:space="preserve"> регулировани</w:t>
      </w:r>
      <w:r w:rsidRPr="00EA0A86">
        <w:rPr>
          <w:sz w:val="24"/>
          <w:szCs w:val="24"/>
          <w:highlight w:val="yellow"/>
        </w:rPr>
        <w:t>е</w:t>
      </w:r>
      <w:r w:rsidR="000F22E0" w:rsidRPr="00EA0A86">
        <w:rPr>
          <w:sz w:val="24"/>
          <w:szCs w:val="24"/>
          <w:highlight w:val="yellow"/>
        </w:rPr>
        <w:t xml:space="preserve"> трудовых и непосредственно связанных</w:t>
      </w:r>
      <w:r w:rsidRPr="00EA0A86">
        <w:rPr>
          <w:sz w:val="24"/>
          <w:szCs w:val="24"/>
          <w:highlight w:val="yellow"/>
        </w:rPr>
        <w:t xml:space="preserve"> с ними отношений</w:t>
      </w:r>
      <w:r w:rsidR="000F22E0" w:rsidRPr="00EA0A86">
        <w:rPr>
          <w:sz w:val="24"/>
          <w:szCs w:val="24"/>
          <w:highlight w:val="yellow"/>
        </w:rPr>
        <w:t>.</w:t>
      </w:r>
    </w:p>
    <w:p w14:paraId="6F263BF8" w14:textId="161B136F" w:rsidR="002F42AD" w:rsidRPr="009A02B1" w:rsidRDefault="002F42AD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proofErr w:type="spellStart"/>
      <w:r w:rsidRPr="00F451F1">
        <w:rPr>
          <w:sz w:val="24"/>
          <w:szCs w:val="24"/>
          <w:highlight w:val="yellow"/>
        </w:rPr>
        <w:t>Праворазъяснительные</w:t>
      </w:r>
      <w:proofErr w:type="spellEnd"/>
      <w:r w:rsidRPr="00F451F1">
        <w:rPr>
          <w:sz w:val="24"/>
          <w:szCs w:val="24"/>
          <w:highlight w:val="yellow"/>
        </w:rPr>
        <w:t xml:space="preserve"> акты в механизме правового регулирования трудовых и непосредственно связанных с ними отношений</w:t>
      </w:r>
      <w:r>
        <w:rPr>
          <w:sz w:val="24"/>
          <w:szCs w:val="24"/>
        </w:rPr>
        <w:t>.</w:t>
      </w:r>
    </w:p>
    <w:p w14:paraId="303E7A35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Локальное регулирование трудовых отношений.</w:t>
      </w:r>
    </w:p>
    <w:p w14:paraId="75081195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Принципы правового регулирования трудовых отношений.</w:t>
      </w:r>
    </w:p>
    <w:p w14:paraId="51977F4F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Запреты и ограничения в трудовом праве.</w:t>
      </w:r>
    </w:p>
    <w:p w14:paraId="3BFBCF0B" w14:textId="1931A1C5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Сроки в трудовом прав</w:t>
      </w:r>
      <w:r w:rsidR="00093704" w:rsidRPr="009A02B1">
        <w:rPr>
          <w:sz w:val="24"/>
          <w:szCs w:val="24"/>
        </w:rPr>
        <w:t xml:space="preserve">е РФ. </w:t>
      </w:r>
    </w:p>
    <w:p w14:paraId="4642AE90" w14:textId="321F7B80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Коллизии в трудовом праве.</w:t>
      </w:r>
    </w:p>
    <w:p w14:paraId="1009A91B" w14:textId="77777777" w:rsidR="009A02B1" w:rsidRPr="009A02B1" w:rsidRDefault="009A02B1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Соотношение трудового права и договоров гражданско-правового характера.</w:t>
      </w:r>
    </w:p>
    <w:p w14:paraId="7CD199E4" w14:textId="0762BFB1" w:rsidR="009A02B1" w:rsidRDefault="009A02B1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Трудовые правоотношения и их коллизионное регулирование в международном частном праве.</w:t>
      </w:r>
    </w:p>
    <w:p w14:paraId="7260A4A4" w14:textId="15ED228B" w:rsidR="00C14294" w:rsidRDefault="00C14294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Правоприменительные акты в трудовом праве.</w:t>
      </w:r>
    </w:p>
    <w:p w14:paraId="4552FAD9" w14:textId="7990C300" w:rsidR="00C14294" w:rsidRDefault="00C14294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Защитная функция трудового права.</w:t>
      </w:r>
    </w:p>
    <w:p w14:paraId="2D3F8E20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Вклад профессора А.К. </w:t>
      </w:r>
      <w:proofErr w:type="spellStart"/>
      <w:r w:rsidRPr="009A02B1">
        <w:rPr>
          <w:sz w:val="24"/>
          <w:szCs w:val="24"/>
        </w:rPr>
        <w:t>Безиной</w:t>
      </w:r>
      <w:proofErr w:type="spellEnd"/>
      <w:r w:rsidRPr="009A02B1">
        <w:rPr>
          <w:sz w:val="24"/>
          <w:szCs w:val="24"/>
        </w:rPr>
        <w:t xml:space="preserve"> в науку трудового права.</w:t>
      </w:r>
    </w:p>
    <w:p w14:paraId="7A3C1AB8" w14:textId="451843E7" w:rsidR="00C14294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Проблемы предмета трудового права.</w:t>
      </w:r>
    </w:p>
    <w:p w14:paraId="2EE8EAE4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Влияние современных информационных технологий на правовое регулирование трудовых отношений и тесно с ними связанных.</w:t>
      </w:r>
    </w:p>
    <w:p w14:paraId="3887EC4B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рынка труда.</w:t>
      </w:r>
    </w:p>
    <w:p w14:paraId="5180CD51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Трудовое право в </w:t>
      </w:r>
      <w:r w:rsidRPr="009A02B1">
        <w:rPr>
          <w:sz w:val="24"/>
          <w:szCs w:val="24"/>
          <w:lang w:val="en-US"/>
        </w:rPr>
        <w:t>XXI</w:t>
      </w:r>
      <w:r w:rsidRPr="009A02B1">
        <w:rPr>
          <w:sz w:val="24"/>
          <w:szCs w:val="24"/>
        </w:rPr>
        <w:t xml:space="preserve"> веке: вызовы современности.</w:t>
      </w:r>
    </w:p>
    <w:p w14:paraId="55516E9F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Вклад Л.С. </w:t>
      </w:r>
      <w:proofErr w:type="spellStart"/>
      <w:r w:rsidRPr="009A02B1">
        <w:rPr>
          <w:sz w:val="24"/>
          <w:szCs w:val="24"/>
        </w:rPr>
        <w:t>Таля</w:t>
      </w:r>
      <w:proofErr w:type="spellEnd"/>
      <w:r w:rsidRPr="009A02B1">
        <w:rPr>
          <w:sz w:val="24"/>
          <w:szCs w:val="24"/>
        </w:rPr>
        <w:t xml:space="preserve"> в науку трудового права.</w:t>
      </w:r>
    </w:p>
    <w:p w14:paraId="300DAD91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Вклад Н.Г. Александрова в науку трудового права.</w:t>
      </w:r>
    </w:p>
    <w:p w14:paraId="17C86B6B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Вклад Л.Ю. Бугрова в науку трудового права.</w:t>
      </w:r>
    </w:p>
    <w:p w14:paraId="7ECDB63E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Прогностическая функция трудового права.</w:t>
      </w:r>
    </w:p>
    <w:p w14:paraId="34D56894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Тенденция развития трудового права в условиях информационной революции.</w:t>
      </w:r>
    </w:p>
    <w:p w14:paraId="092560B9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Информационное трудовое право как институт трудового права.</w:t>
      </w:r>
    </w:p>
    <w:p w14:paraId="79FC4603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Проблемы правового регулирования в сфере информационного трудового права.</w:t>
      </w:r>
    </w:p>
    <w:p w14:paraId="209DAEA3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Теория и практика регулирования труда в </w:t>
      </w:r>
      <w:r w:rsidRPr="009A02B1">
        <w:rPr>
          <w:sz w:val="24"/>
          <w:szCs w:val="24"/>
          <w:lang w:val="en-US"/>
        </w:rPr>
        <w:t>XXI</w:t>
      </w:r>
      <w:r w:rsidRPr="009A02B1">
        <w:rPr>
          <w:sz w:val="24"/>
          <w:szCs w:val="24"/>
        </w:rPr>
        <w:t xml:space="preserve"> и </w:t>
      </w:r>
      <w:r w:rsidRPr="009A02B1">
        <w:rPr>
          <w:sz w:val="24"/>
          <w:szCs w:val="24"/>
          <w:lang w:val="en-US"/>
        </w:rPr>
        <w:t>XXXI</w:t>
      </w:r>
      <w:r w:rsidRPr="009A02B1">
        <w:rPr>
          <w:sz w:val="24"/>
          <w:szCs w:val="24"/>
        </w:rPr>
        <w:t xml:space="preserve"> веке: сравнительный анализ.</w:t>
      </w:r>
    </w:p>
    <w:p w14:paraId="4EF1D799" w14:textId="19908253" w:rsidR="00C14294" w:rsidRPr="00462493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Теория, история и практика признания трудовыми отношениями отношений гражданско-правового характера.</w:t>
      </w:r>
    </w:p>
    <w:p w14:paraId="3726242E" w14:textId="4D46C177" w:rsidR="00C14294" w:rsidRDefault="00C14294" w:rsidP="00C14294">
      <w:pPr>
        <w:pStyle w:val="a4"/>
        <w:ind w:left="0"/>
        <w:jc w:val="both"/>
        <w:rPr>
          <w:sz w:val="24"/>
          <w:szCs w:val="24"/>
        </w:rPr>
      </w:pPr>
    </w:p>
    <w:p w14:paraId="2E78DA62" w14:textId="466690F0" w:rsidR="00C14294" w:rsidRDefault="00C14294" w:rsidP="00C14294">
      <w:pPr>
        <w:pStyle w:val="a4"/>
        <w:ind w:left="0"/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>Источники трудового права</w:t>
      </w:r>
    </w:p>
    <w:p w14:paraId="29310085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Международно-правовое регулирование труда.</w:t>
      </w:r>
    </w:p>
    <w:p w14:paraId="57EDB0DA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Международные трудовые стандарты и российское трудовое право.</w:t>
      </w:r>
    </w:p>
    <w:p w14:paraId="54A6806C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Источники трудового права Российской Федерации.</w:t>
      </w:r>
    </w:p>
    <w:p w14:paraId="12999849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Внутригосударственные и международные механизмы обеспечения прав граждан на труд и защиту от безработицы.</w:t>
      </w:r>
    </w:p>
    <w:p w14:paraId="2973F553" w14:textId="4B3EA41E" w:rsidR="00C14294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Практика Конституционного суда Российской Федерации по трудовым делам и ее правовое значение.</w:t>
      </w:r>
    </w:p>
    <w:p w14:paraId="30843A75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lastRenderedPageBreak/>
        <w:t>Значение судебной практики в механизме правового регулирования трудовых отношений.</w:t>
      </w:r>
    </w:p>
    <w:p w14:paraId="5BC3685A" w14:textId="0FBB0E35" w:rsidR="00C14294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Практика Европейского суда по правам человека по рассмотрению трудовых споров.</w:t>
      </w:r>
    </w:p>
    <w:p w14:paraId="66207605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Коллективный договор как нормативное правовое соглашение в сфере труда.</w:t>
      </w:r>
    </w:p>
    <w:p w14:paraId="3D2ADD9A" w14:textId="72873A54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48D5AF76" w14:textId="3AFDCD89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>Субъекты трудового права</w:t>
      </w:r>
    </w:p>
    <w:p w14:paraId="0FFE7C33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Правовая деятельность работодателя.</w:t>
      </w:r>
    </w:p>
    <w:p w14:paraId="30EF6C79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Работник как субъект российского трудового права.</w:t>
      </w:r>
    </w:p>
    <w:p w14:paraId="6C211D6B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Работодатель как субъект российского трудового права.</w:t>
      </w:r>
    </w:p>
    <w:p w14:paraId="4D728C4E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Работодатели – физические лица как субъекты трудового права.</w:t>
      </w:r>
    </w:p>
    <w:p w14:paraId="3E7D5EAF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Правоприменительная деятельность работодателя (его представителей) в сфере труда.</w:t>
      </w:r>
    </w:p>
    <w:p w14:paraId="6AA62AF3" w14:textId="3D7EC421" w:rsidR="00C14294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Российские профсоюзы как субъекты трудового права.</w:t>
      </w:r>
    </w:p>
    <w:p w14:paraId="073807B3" w14:textId="77777777" w:rsidR="00C14294" w:rsidRDefault="00C14294" w:rsidP="00C14294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Ограничение права работодателя на принятие кадровых решений.</w:t>
      </w:r>
    </w:p>
    <w:p w14:paraId="5D740A80" w14:textId="408E60E4" w:rsidR="00C14294" w:rsidRDefault="00C14294" w:rsidP="00C14294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C14294">
        <w:rPr>
          <w:sz w:val="24"/>
          <w:szCs w:val="24"/>
        </w:rPr>
        <w:t>Защитная функция профсоюзов на современном этапе.</w:t>
      </w:r>
    </w:p>
    <w:p w14:paraId="6436F1E0" w14:textId="77777777" w:rsidR="00C14294" w:rsidRPr="009A02B1" w:rsidRDefault="00C14294" w:rsidP="00C14294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Профсоюзы в </w:t>
      </w:r>
      <w:r w:rsidRPr="009A02B1">
        <w:rPr>
          <w:sz w:val="24"/>
          <w:szCs w:val="24"/>
          <w:lang w:val="en-US"/>
        </w:rPr>
        <w:t>XXI</w:t>
      </w:r>
      <w:r w:rsidRPr="009A02B1">
        <w:rPr>
          <w:sz w:val="24"/>
          <w:szCs w:val="24"/>
        </w:rPr>
        <w:t xml:space="preserve"> веке: вызовы времени.</w:t>
      </w:r>
    </w:p>
    <w:p w14:paraId="3127F035" w14:textId="32297D97" w:rsidR="00C14294" w:rsidRPr="00C14294" w:rsidRDefault="00C14294" w:rsidP="00C14294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Теория и практика деятельности профсоюзов в условиях цифровой экономики</w:t>
      </w:r>
      <w:r>
        <w:rPr>
          <w:sz w:val="24"/>
          <w:szCs w:val="24"/>
        </w:rPr>
        <w:t>.</w:t>
      </w:r>
    </w:p>
    <w:p w14:paraId="7E1F7F75" w14:textId="77777777" w:rsidR="00C14294" w:rsidRPr="009A02B1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67D31DF4" w14:textId="2ED7111C" w:rsidR="00C14294" w:rsidRDefault="00C14294" w:rsidP="00C14294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Социальное партнерство в сфере труда</w:t>
      </w:r>
    </w:p>
    <w:p w14:paraId="32901ADF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Правовые аспекты социального партнерства в сфере труда.</w:t>
      </w:r>
    </w:p>
    <w:p w14:paraId="5D63A338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Правовые модели социального партнерства в различных странах: сравнительно-правовое исследование.</w:t>
      </w:r>
    </w:p>
    <w:p w14:paraId="52797CC0" w14:textId="77777777" w:rsidR="00C14294" w:rsidRPr="009A02B1" w:rsidRDefault="00C14294" w:rsidP="00C14294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участия работников в управлении организацией.</w:t>
      </w:r>
    </w:p>
    <w:p w14:paraId="20AE73AD" w14:textId="01B4824C" w:rsidR="00C14294" w:rsidRDefault="00C14294" w:rsidP="00C14294">
      <w:pPr>
        <w:pStyle w:val="a4"/>
        <w:ind w:left="0"/>
        <w:jc w:val="both"/>
        <w:rPr>
          <w:b/>
          <w:bCs/>
          <w:sz w:val="24"/>
          <w:szCs w:val="24"/>
        </w:rPr>
      </w:pPr>
    </w:p>
    <w:p w14:paraId="04F74DCB" w14:textId="0EA821FB" w:rsidR="00C14294" w:rsidRPr="00C14294" w:rsidRDefault="00C14294" w:rsidP="00C14294">
      <w:pPr>
        <w:pStyle w:val="a4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Трудовое отношение и трудовой договор</w:t>
      </w:r>
    </w:p>
    <w:p w14:paraId="6C60F542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Трудовой договор как основной индивидуально-правовой а</w:t>
      </w:r>
      <w:proofErr w:type="gramStart"/>
      <w:r w:rsidRPr="009A02B1">
        <w:rPr>
          <w:sz w:val="24"/>
          <w:szCs w:val="24"/>
        </w:rPr>
        <w:t>кт в сф</w:t>
      </w:r>
      <w:proofErr w:type="gramEnd"/>
      <w:r w:rsidRPr="009A02B1">
        <w:rPr>
          <w:sz w:val="24"/>
          <w:szCs w:val="24"/>
        </w:rPr>
        <w:t>ере труда.</w:t>
      </w:r>
    </w:p>
    <w:p w14:paraId="0FE20E1B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Теория и практика заключения трудового договора.</w:t>
      </w:r>
    </w:p>
    <w:p w14:paraId="6E43DEB9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Трудовой договор в зарубежных странах</w:t>
      </w:r>
      <w:r w:rsidR="00102F4E" w:rsidRPr="009A02B1">
        <w:rPr>
          <w:sz w:val="24"/>
          <w:szCs w:val="24"/>
        </w:rPr>
        <w:t xml:space="preserve">: </w:t>
      </w:r>
      <w:r w:rsidRPr="009A02B1">
        <w:rPr>
          <w:sz w:val="24"/>
          <w:szCs w:val="24"/>
        </w:rPr>
        <w:t>сравнительн</w:t>
      </w:r>
      <w:r w:rsidR="00102F4E" w:rsidRPr="009A02B1">
        <w:rPr>
          <w:sz w:val="24"/>
          <w:szCs w:val="24"/>
        </w:rPr>
        <w:t>о-правовое</w:t>
      </w:r>
      <w:r w:rsidRPr="009A02B1">
        <w:rPr>
          <w:sz w:val="24"/>
          <w:szCs w:val="24"/>
        </w:rPr>
        <w:t xml:space="preserve"> </w:t>
      </w:r>
      <w:r w:rsidR="00102F4E" w:rsidRPr="009A02B1">
        <w:rPr>
          <w:sz w:val="24"/>
          <w:szCs w:val="24"/>
        </w:rPr>
        <w:t>исследование</w:t>
      </w:r>
      <w:r w:rsidRPr="009A02B1">
        <w:rPr>
          <w:sz w:val="24"/>
          <w:szCs w:val="24"/>
        </w:rPr>
        <w:t>.</w:t>
      </w:r>
    </w:p>
    <w:p w14:paraId="3CC452E6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Трудовая функция работника: правовые вопросы.</w:t>
      </w:r>
    </w:p>
    <w:p w14:paraId="52AD066A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9A02B1">
        <w:rPr>
          <w:color w:val="000000"/>
          <w:sz w:val="24"/>
          <w:szCs w:val="24"/>
        </w:rPr>
        <w:t>Основания возникновения индивидуально-трудовых отношений.</w:t>
      </w:r>
    </w:p>
    <w:p w14:paraId="65BCF3CC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Изменение условий трудового договора.</w:t>
      </w:r>
    </w:p>
    <w:p w14:paraId="1CE1BFD7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Перевод на другую работу: понятие и виды.</w:t>
      </w:r>
    </w:p>
    <w:p w14:paraId="1B894FB5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Основания и порядок расторжения трудового договора по инициативе работодателя по общим основаниям.</w:t>
      </w:r>
    </w:p>
    <w:p w14:paraId="7DC399DB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Основания и порядок расторжения трудового договора по инициативе работодателя по дополнительным основаниям.</w:t>
      </w:r>
    </w:p>
    <w:p w14:paraId="53F27539" w14:textId="61152E9B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9A02B1">
        <w:rPr>
          <w:color w:val="000000"/>
          <w:sz w:val="24"/>
          <w:szCs w:val="24"/>
        </w:rPr>
        <w:t>Прекращение трудового договора по обстоятельствам, не зависящим от воли сторон.</w:t>
      </w:r>
    </w:p>
    <w:p w14:paraId="04A9CAAD" w14:textId="77B30401" w:rsidR="009A02B1" w:rsidRPr="00C14294" w:rsidRDefault="009A02B1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9A02B1">
        <w:rPr>
          <w:sz w:val="24"/>
          <w:szCs w:val="24"/>
        </w:rPr>
        <w:t>Прекращение трудового договора вследствие нарушения установленных правил заключения трудового договора.</w:t>
      </w:r>
    </w:p>
    <w:p w14:paraId="00860717" w14:textId="77777777" w:rsidR="00C14294" w:rsidRPr="009A02B1" w:rsidRDefault="00C14294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Правовые вопросы оформления прекращения трудового договора.</w:t>
      </w:r>
    </w:p>
    <w:p w14:paraId="30CAAA2A" w14:textId="77777777" w:rsidR="00C14294" w:rsidRPr="009A02B1" w:rsidRDefault="00C14294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</w:t>
      </w:r>
      <w:bookmarkStart w:id="0" w:name="_GoBack"/>
      <w:bookmarkEnd w:id="0"/>
      <w:r w:rsidRPr="00494272">
        <w:rPr>
          <w:sz w:val="24"/>
          <w:szCs w:val="24"/>
          <w:highlight w:val="yellow"/>
        </w:rPr>
        <w:t>Правовые вопросы заключения и расторжения срочного трудового договора: теория и практика.</w:t>
      </w:r>
    </w:p>
    <w:p w14:paraId="29AD82F7" w14:textId="055B8D72" w:rsidR="00C14294" w:rsidRDefault="00462493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Трудовой договор и его виды.</w:t>
      </w:r>
    </w:p>
    <w:p w14:paraId="5AB6B83B" w14:textId="2C81C63A" w:rsidR="000C7824" w:rsidRDefault="000C782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платформенной занятости.</w:t>
      </w:r>
    </w:p>
    <w:p w14:paraId="1621DF57" w14:textId="4F2F8F19" w:rsidR="000C7824" w:rsidRPr="00F451F1" w:rsidRDefault="000C782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  <w:highlight w:val="yellow"/>
        </w:rPr>
      </w:pPr>
      <w:r w:rsidRPr="00F451F1">
        <w:rPr>
          <w:sz w:val="24"/>
          <w:szCs w:val="24"/>
          <w:highlight w:val="yellow"/>
        </w:rPr>
        <w:t>Формы реализации способности к труду в современной России.</w:t>
      </w:r>
    </w:p>
    <w:p w14:paraId="1E8352C5" w14:textId="2F0B1B9F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582F643F" w14:textId="484A3E23" w:rsidR="00C14294" w:rsidRP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b/>
          <w:bCs/>
          <w:color w:val="000000"/>
          <w:sz w:val="24"/>
          <w:szCs w:val="24"/>
        </w:rPr>
      </w:pPr>
      <w:r w:rsidRPr="00C14294">
        <w:rPr>
          <w:b/>
          <w:bCs/>
          <w:sz w:val="24"/>
          <w:szCs w:val="24"/>
        </w:rPr>
        <w:t>Рабочее время и время отдыха</w:t>
      </w:r>
    </w:p>
    <w:p w14:paraId="1787DF8E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рабочего времени и времени отдыха.</w:t>
      </w:r>
    </w:p>
    <w:p w14:paraId="529807E0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Правовые способы установления нестандартных режимов рабочего времени.</w:t>
      </w:r>
    </w:p>
    <w:p w14:paraId="2D730C8B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отпусков.</w:t>
      </w:r>
    </w:p>
    <w:p w14:paraId="31B5071D" w14:textId="633E97A9" w:rsidR="000F22E0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ежегодного основного оплачиваемого отпуска.</w:t>
      </w:r>
    </w:p>
    <w:p w14:paraId="734D0B27" w14:textId="6DB1D26C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59E271CB" w14:textId="6A0347BE" w:rsidR="00C14294" w:rsidRP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 xml:space="preserve">Оплата труда, гарантии и </w:t>
      </w:r>
      <w:proofErr w:type="spellStart"/>
      <w:r w:rsidRPr="00C14294">
        <w:rPr>
          <w:b/>
          <w:bCs/>
          <w:sz w:val="24"/>
          <w:szCs w:val="24"/>
        </w:rPr>
        <w:t>компенции</w:t>
      </w:r>
      <w:proofErr w:type="spellEnd"/>
    </w:p>
    <w:p w14:paraId="08DEBC7B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оплаты труда на федеральном уровне.</w:t>
      </w:r>
    </w:p>
    <w:p w14:paraId="63F15F19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оплаты труда в организации (по материалам РТ).</w:t>
      </w:r>
    </w:p>
    <w:p w14:paraId="3DDA2690" w14:textId="1AE43DEF" w:rsidR="000F22E0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lastRenderedPageBreak/>
        <w:t>Гарантии и компенсации по российскому трудовому праву.</w:t>
      </w:r>
    </w:p>
    <w:p w14:paraId="4128C19B" w14:textId="53983199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10B38FB4" w14:textId="22F09739" w:rsidR="00C14294" w:rsidRP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>Ответственность в трудовом праве</w:t>
      </w:r>
    </w:p>
    <w:p w14:paraId="75062C0A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Правонарушения в сфере труда и правовой статус работника.</w:t>
      </w:r>
    </w:p>
    <w:p w14:paraId="08D471A6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Правовые вопросы привлечения работника к дисциплинарной ответственности.</w:t>
      </w:r>
    </w:p>
    <w:p w14:paraId="5918A413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специальной дисциплинарной ответственности.</w:t>
      </w:r>
    </w:p>
    <w:p w14:paraId="215B64A4" w14:textId="376DAC5C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Материальная ответственность сторон трудового договора.</w:t>
      </w:r>
    </w:p>
    <w:p w14:paraId="4A30A518" w14:textId="5DB77E8A" w:rsidR="000F22E0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Юридическая ответственность работодателя за нарушение трудового законодательства.</w:t>
      </w:r>
    </w:p>
    <w:p w14:paraId="3F074B21" w14:textId="77777777" w:rsidR="00C14294" w:rsidRDefault="00C14294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Проблемы компенсации морального вреда, причиненного работнику.</w:t>
      </w:r>
    </w:p>
    <w:p w14:paraId="54EB3D57" w14:textId="692EB510" w:rsidR="00C14294" w:rsidRDefault="00C14294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C14294">
        <w:rPr>
          <w:sz w:val="24"/>
          <w:szCs w:val="24"/>
        </w:rPr>
        <w:t>Проблемы правового регулирования материальной ответственности.</w:t>
      </w:r>
    </w:p>
    <w:p w14:paraId="54F9D76B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Проблемы правового регулирования дисциплинарной ответственности.</w:t>
      </w:r>
    </w:p>
    <w:p w14:paraId="3FE52644" w14:textId="72CA117C" w:rsidR="00C14294" w:rsidRDefault="00C14294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материальной ответственности руководителя организации</w:t>
      </w:r>
      <w:r w:rsidR="002F42AD">
        <w:rPr>
          <w:sz w:val="24"/>
          <w:szCs w:val="24"/>
        </w:rPr>
        <w:t>.</w:t>
      </w:r>
    </w:p>
    <w:p w14:paraId="4D0DB9DB" w14:textId="16A5BBE7" w:rsidR="002F42AD" w:rsidRPr="00462493" w:rsidRDefault="002F42AD" w:rsidP="00462493">
      <w:pPr>
        <w:pStyle w:val="a4"/>
        <w:numPr>
          <w:ilvl w:val="0"/>
          <w:numId w:val="1"/>
        </w:numPr>
        <w:tabs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Юридическая ответственность в сфере наемного труда: дифференциация и конвергенция.</w:t>
      </w:r>
    </w:p>
    <w:p w14:paraId="636E2145" w14:textId="77777777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53189273" w14:textId="6DD36F9F" w:rsidR="00C14294" w:rsidRP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>Охрана труда</w:t>
      </w:r>
    </w:p>
    <w:p w14:paraId="473A686E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Охрана труда по российскому трудовому законодательству.</w:t>
      </w:r>
    </w:p>
    <w:p w14:paraId="26C50E37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 на безопасные и здоровые условия труда и механизм его реализации.</w:t>
      </w:r>
    </w:p>
    <w:p w14:paraId="70BF2E0B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Надзор и </w:t>
      </w:r>
      <w:proofErr w:type="gramStart"/>
      <w:r w:rsidRPr="009A02B1">
        <w:rPr>
          <w:sz w:val="24"/>
          <w:szCs w:val="24"/>
        </w:rPr>
        <w:t>контроль за</w:t>
      </w:r>
      <w:proofErr w:type="gramEnd"/>
      <w:r w:rsidRPr="009A02B1">
        <w:rPr>
          <w:sz w:val="24"/>
          <w:szCs w:val="24"/>
        </w:rPr>
        <w:t xml:space="preserve"> соблюдением трудового законодательства и охраны труда.</w:t>
      </w:r>
    </w:p>
    <w:p w14:paraId="71564292" w14:textId="12FF38D9" w:rsidR="000F22E0" w:rsidRPr="00494272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  <w:highlight w:val="yellow"/>
        </w:rPr>
      </w:pPr>
      <w:r w:rsidRPr="00494272">
        <w:rPr>
          <w:sz w:val="24"/>
          <w:szCs w:val="24"/>
          <w:highlight w:val="yellow"/>
        </w:rPr>
        <w:t>Несчастные случаи на производстве: расследование и учёт.</w:t>
      </w:r>
    </w:p>
    <w:p w14:paraId="64349C12" w14:textId="51544411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28C41EBD" w14:textId="09906279" w:rsidR="00C14294" w:rsidRP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>Трудовые споры</w:t>
      </w:r>
    </w:p>
    <w:p w14:paraId="1544CE82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Трудовые конфликты и порядок их разрешения.</w:t>
      </w:r>
    </w:p>
    <w:p w14:paraId="6D440502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Институт рассмотрения индивидуальных споров: теория и практика.</w:t>
      </w:r>
    </w:p>
    <w:p w14:paraId="65811B3B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разрешения индивидуальных трудовых споров.</w:t>
      </w:r>
    </w:p>
    <w:p w14:paraId="24FE89DE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рассмотрения коллективных трудовых споров.</w:t>
      </w:r>
    </w:p>
    <w:p w14:paraId="53FBBE8C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Примирительные процедуры и забастовка как способы разрешения коллективных трудовых споров.</w:t>
      </w:r>
    </w:p>
    <w:p w14:paraId="7BC9E3D6" w14:textId="77777777" w:rsidR="000F22E0" w:rsidRPr="009A02B1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 на труд и судебный порядок его защиты.</w:t>
      </w:r>
    </w:p>
    <w:p w14:paraId="0B3686ED" w14:textId="561910A2" w:rsidR="000F22E0" w:rsidRDefault="000F22E0" w:rsidP="00102F4E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Судебный порядок рассмотрения трудовых споров (по материалам РТ).</w:t>
      </w:r>
    </w:p>
    <w:p w14:paraId="1AA0023A" w14:textId="54DD1954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sz w:val="24"/>
          <w:szCs w:val="24"/>
        </w:rPr>
      </w:pPr>
    </w:p>
    <w:p w14:paraId="412180DC" w14:textId="79F0848B" w:rsidR="00C14294" w:rsidRDefault="00C14294" w:rsidP="00C14294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>Особенности регулирования труда отдельных категорий работников</w:t>
      </w:r>
    </w:p>
    <w:p w14:paraId="1B19BEF6" w14:textId="699EB11C" w:rsidR="00C14294" w:rsidRPr="00C14294" w:rsidRDefault="00C14294" w:rsidP="00462493">
      <w:pPr>
        <w:pStyle w:val="a4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Единство и дифференциация правового регулирования трудовых отношений.</w:t>
      </w:r>
    </w:p>
    <w:p w14:paraId="07A482DB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регулирования труда женщин и лиц с семейными обязанностями.</w:t>
      </w:r>
    </w:p>
    <w:p w14:paraId="2F1D6692" w14:textId="77777777" w:rsidR="000F22E0" w:rsidRPr="009A02B1" w:rsidRDefault="000E7737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</w:t>
      </w:r>
      <w:r w:rsidR="000F22E0" w:rsidRPr="009A02B1">
        <w:rPr>
          <w:sz w:val="24"/>
          <w:szCs w:val="24"/>
        </w:rPr>
        <w:t>равово</w:t>
      </w:r>
      <w:r w:rsidRPr="009A02B1">
        <w:rPr>
          <w:sz w:val="24"/>
          <w:szCs w:val="24"/>
        </w:rPr>
        <w:t>го</w:t>
      </w:r>
      <w:r w:rsidR="000F22E0" w:rsidRPr="009A02B1">
        <w:rPr>
          <w:sz w:val="24"/>
          <w:szCs w:val="24"/>
        </w:rPr>
        <w:t xml:space="preserve"> регулировани</w:t>
      </w:r>
      <w:r w:rsidRPr="009A02B1">
        <w:rPr>
          <w:sz w:val="24"/>
          <w:szCs w:val="24"/>
        </w:rPr>
        <w:t>я</w:t>
      </w:r>
      <w:r w:rsidR="000F22E0" w:rsidRPr="009A02B1">
        <w:rPr>
          <w:sz w:val="24"/>
          <w:szCs w:val="24"/>
        </w:rPr>
        <w:t xml:space="preserve"> труда педагогических работников.</w:t>
      </w:r>
    </w:p>
    <w:p w14:paraId="15F4C3B6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proofErr w:type="spellStart"/>
      <w:r w:rsidRPr="009A02B1">
        <w:rPr>
          <w:sz w:val="24"/>
          <w:szCs w:val="24"/>
        </w:rPr>
        <w:t>Трудоправовой</w:t>
      </w:r>
      <w:proofErr w:type="spellEnd"/>
      <w:r w:rsidRPr="009A02B1">
        <w:rPr>
          <w:sz w:val="24"/>
          <w:szCs w:val="24"/>
        </w:rPr>
        <w:t xml:space="preserve"> статус руководителя организации.</w:t>
      </w:r>
    </w:p>
    <w:p w14:paraId="6A04DA55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Трудовые права иностранных граждан в Российской Федерации.</w:t>
      </w:r>
    </w:p>
    <w:p w14:paraId="5738D814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регулирования труда работников, работающих у работодателей – физических лиц.</w:t>
      </w:r>
    </w:p>
    <w:p w14:paraId="3AC65201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Особенности </w:t>
      </w:r>
      <w:proofErr w:type="spellStart"/>
      <w:r w:rsidRPr="009A02B1">
        <w:rPr>
          <w:sz w:val="24"/>
          <w:szCs w:val="24"/>
        </w:rPr>
        <w:t>трудоправового</w:t>
      </w:r>
      <w:proofErr w:type="spellEnd"/>
      <w:r w:rsidRPr="009A02B1">
        <w:rPr>
          <w:sz w:val="24"/>
          <w:szCs w:val="24"/>
        </w:rPr>
        <w:t xml:space="preserve"> статуса совместителей.</w:t>
      </w:r>
    </w:p>
    <w:p w14:paraId="6544C8ED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регулирования труда несовершеннолетних работников.</w:t>
      </w:r>
    </w:p>
    <w:p w14:paraId="1ADD20C3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регулирования труда профессиональных спортсменов.</w:t>
      </w:r>
    </w:p>
    <w:p w14:paraId="303EAB90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статуса медицинских работников.</w:t>
      </w:r>
    </w:p>
    <w:p w14:paraId="6F487B2B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регулирования труда лиц, работающих в районах Крайнего Севера и приравненных к ним местностях.</w:t>
      </w:r>
    </w:p>
    <w:p w14:paraId="4AAA01E1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регулирования труда лиц, работающих вахтовым методом.</w:t>
      </w:r>
    </w:p>
    <w:p w14:paraId="7716E5E2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регулирования труда работников религиозных организаций.</w:t>
      </w:r>
    </w:p>
    <w:p w14:paraId="447E0470" w14:textId="77777777" w:rsidR="000F22E0" w:rsidRPr="00494272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  <w:highlight w:val="yellow"/>
        </w:rPr>
      </w:pPr>
      <w:r w:rsidRPr="00494272">
        <w:rPr>
          <w:sz w:val="24"/>
          <w:szCs w:val="24"/>
          <w:highlight w:val="yellow"/>
        </w:rPr>
        <w:t>Дискриминация в сфере трудовых отношений.</w:t>
      </w:r>
    </w:p>
    <w:p w14:paraId="317D27E9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Особенности правового регулирования труда надомников.</w:t>
      </w:r>
    </w:p>
    <w:p w14:paraId="2970ECB7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Особенности правового регулирования труда дистанционных работников.</w:t>
      </w:r>
    </w:p>
    <w:p w14:paraId="6C35DE80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Особенности правового регулирования труда работников транспорта.</w:t>
      </w:r>
    </w:p>
    <w:p w14:paraId="69A5D347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Особенности правового регулирования труда работников, занятых на подземных работах.</w:t>
      </w:r>
    </w:p>
    <w:p w14:paraId="19A73186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lastRenderedPageBreak/>
        <w:t xml:space="preserve"> Особенности правового регулирования труда спортсменов и тренеров.</w:t>
      </w:r>
    </w:p>
    <w:p w14:paraId="3E239648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Особенности правового регулирования труда научных работников, руководителей научных организаций, их заместителей.</w:t>
      </w:r>
    </w:p>
    <w:p w14:paraId="76490F43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Особенности правового регулирования труда работников, направляемых на работу в дипломатические представительства и консульские учреждения Р</w:t>
      </w:r>
      <w:r w:rsidR="003C57FD" w:rsidRPr="009A02B1">
        <w:rPr>
          <w:sz w:val="24"/>
          <w:szCs w:val="24"/>
        </w:rPr>
        <w:t xml:space="preserve">оссийской </w:t>
      </w:r>
      <w:r w:rsidRPr="009A02B1">
        <w:rPr>
          <w:sz w:val="24"/>
          <w:szCs w:val="24"/>
        </w:rPr>
        <w:t>Ф</w:t>
      </w:r>
      <w:r w:rsidR="003C57FD" w:rsidRPr="009A02B1">
        <w:rPr>
          <w:sz w:val="24"/>
          <w:szCs w:val="24"/>
        </w:rPr>
        <w:t>едерации</w:t>
      </w:r>
      <w:r w:rsidRPr="009A02B1">
        <w:rPr>
          <w:sz w:val="24"/>
          <w:szCs w:val="24"/>
        </w:rPr>
        <w:t>, а также в представительства федеральных органов исполнительной власти государственных учреждений Р</w:t>
      </w:r>
      <w:r w:rsidR="003C57FD" w:rsidRPr="009A02B1">
        <w:rPr>
          <w:sz w:val="24"/>
          <w:szCs w:val="24"/>
        </w:rPr>
        <w:t xml:space="preserve">оссийской </w:t>
      </w:r>
      <w:r w:rsidRPr="009A02B1">
        <w:rPr>
          <w:sz w:val="24"/>
          <w:szCs w:val="24"/>
        </w:rPr>
        <w:t>Ф</w:t>
      </w:r>
      <w:r w:rsidR="003C57FD" w:rsidRPr="009A02B1">
        <w:rPr>
          <w:sz w:val="24"/>
          <w:szCs w:val="24"/>
        </w:rPr>
        <w:t>едерации</w:t>
      </w:r>
      <w:r w:rsidRPr="009A02B1">
        <w:rPr>
          <w:sz w:val="24"/>
          <w:szCs w:val="24"/>
        </w:rPr>
        <w:t xml:space="preserve"> за границей.</w:t>
      </w:r>
    </w:p>
    <w:p w14:paraId="6BDB65A3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Особенности правового регулирования труда работников, направляемых временно работодателем к другим физическим лицам или юридическим лицам по договору о предоставлении труда работников (персонала).</w:t>
      </w:r>
    </w:p>
    <w:p w14:paraId="5AD7186C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i/>
        </w:rPr>
        <w:t xml:space="preserve"> </w:t>
      </w:r>
      <w:r w:rsidRPr="009A02B1">
        <w:rPr>
          <w:sz w:val="24"/>
          <w:szCs w:val="24"/>
        </w:rPr>
        <w:t>Особенности правового регулирования труда сезонных работах и заключивших трудовой договор на срок до двух месяцев.</w:t>
      </w:r>
    </w:p>
    <w:p w14:paraId="08D0CAF8" w14:textId="77777777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2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Особенности правового регулирования труда творческих работников средств массовой информации, организаций кинематографии, тел</w:t>
      </w:r>
      <w:proofErr w:type="gramStart"/>
      <w:r w:rsidRPr="009A02B1">
        <w:rPr>
          <w:sz w:val="24"/>
          <w:szCs w:val="24"/>
        </w:rPr>
        <w:t>е-</w:t>
      </w:r>
      <w:proofErr w:type="gramEnd"/>
      <w:r w:rsidRPr="009A02B1">
        <w:rPr>
          <w:sz w:val="24"/>
          <w:szCs w:val="24"/>
        </w:rPr>
        <w:t xml:space="preserve"> и </w:t>
      </w:r>
      <w:proofErr w:type="spellStart"/>
      <w:r w:rsidRPr="009A02B1">
        <w:rPr>
          <w:sz w:val="24"/>
          <w:szCs w:val="24"/>
        </w:rPr>
        <w:t>видеосъемочных</w:t>
      </w:r>
      <w:proofErr w:type="spellEnd"/>
      <w:r w:rsidRPr="009A02B1">
        <w:rPr>
          <w:sz w:val="24"/>
          <w:szCs w:val="24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произведений.</w:t>
      </w:r>
    </w:p>
    <w:p w14:paraId="28C2C55C" w14:textId="057A19DF" w:rsidR="000F22E0" w:rsidRPr="009A02B1" w:rsidRDefault="000F22E0" w:rsidP="00462493">
      <w:pPr>
        <w:widowControl/>
        <w:numPr>
          <w:ilvl w:val="0"/>
          <w:numId w:val="1"/>
        </w:numPr>
        <w:tabs>
          <w:tab w:val="left" w:pos="-851"/>
          <w:tab w:val="left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труда работников правоохранительных органов.</w:t>
      </w:r>
    </w:p>
    <w:p w14:paraId="180570B9" w14:textId="77777777" w:rsidR="00D21EDA" w:rsidRPr="009A02B1" w:rsidRDefault="00D21EDA" w:rsidP="00102F4E">
      <w:pPr>
        <w:jc w:val="both"/>
      </w:pPr>
    </w:p>
    <w:p w14:paraId="23C21F3B" w14:textId="5723671A" w:rsidR="00D21EDA" w:rsidRPr="00C14294" w:rsidRDefault="00C14294" w:rsidP="00102F4E">
      <w:pPr>
        <w:jc w:val="both"/>
        <w:rPr>
          <w:b/>
          <w:bCs/>
          <w:sz w:val="24"/>
          <w:szCs w:val="24"/>
        </w:rPr>
      </w:pPr>
      <w:r w:rsidRPr="00C14294">
        <w:rPr>
          <w:b/>
          <w:bCs/>
          <w:sz w:val="24"/>
          <w:szCs w:val="24"/>
        </w:rPr>
        <w:t>Иные темы</w:t>
      </w:r>
    </w:p>
    <w:p w14:paraId="2874BB34" w14:textId="77777777" w:rsidR="00C14294" w:rsidRPr="009A02B1" w:rsidRDefault="00C14294" w:rsidP="00462493">
      <w:pPr>
        <w:widowControl/>
        <w:numPr>
          <w:ilvl w:val="0"/>
          <w:numId w:val="1"/>
        </w:numPr>
        <w:tabs>
          <w:tab w:val="clear" w:pos="644"/>
          <w:tab w:val="left" w:pos="-851"/>
          <w:tab w:val="num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9A02B1">
        <w:rPr>
          <w:sz w:val="24"/>
          <w:szCs w:val="24"/>
        </w:rPr>
        <w:t>Правовой режим персональных данных работников и их защита.</w:t>
      </w:r>
    </w:p>
    <w:p w14:paraId="213E83EC" w14:textId="36E448F4" w:rsidR="00C14294" w:rsidRPr="00C14294" w:rsidRDefault="00C14294" w:rsidP="00462493">
      <w:pPr>
        <w:widowControl/>
        <w:numPr>
          <w:ilvl w:val="0"/>
          <w:numId w:val="1"/>
        </w:numPr>
        <w:tabs>
          <w:tab w:val="clear" w:pos="644"/>
          <w:tab w:val="left" w:pos="-851"/>
          <w:tab w:val="num" w:pos="426"/>
        </w:tabs>
        <w:autoSpaceDE/>
        <w:autoSpaceDN/>
        <w:adjustRightInd/>
        <w:ind w:left="0" w:right="-525" w:firstLine="0"/>
        <w:jc w:val="both"/>
        <w:rPr>
          <w:color w:val="000000"/>
          <w:sz w:val="24"/>
          <w:szCs w:val="24"/>
        </w:rPr>
      </w:pPr>
      <w:r w:rsidRPr="009A02B1">
        <w:rPr>
          <w:sz w:val="24"/>
          <w:szCs w:val="24"/>
        </w:rPr>
        <w:t>Правовой режим тайны в трудовом праве.</w:t>
      </w:r>
    </w:p>
    <w:p w14:paraId="18BF35AE" w14:textId="77777777" w:rsidR="00C14294" w:rsidRPr="009A02B1" w:rsidRDefault="00C14294" w:rsidP="00462493">
      <w:pPr>
        <w:widowControl/>
        <w:numPr>
          <w:ilvl w:val="0"/>
          <w:numId w:val="1"/>
        </w:numPr>
        <w:tabs>
          <w:tab w:val="clear" w:pos="644"/>
          <w:tab w:val="left" w:pos="-851"/>
          <w:tab w:val="num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Дискриминация в сфере трудовых отношений.</w:t>
      </w:r>
    </w:p>
    <w:p w14:paraId="3C0971D3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Практика правового регулирования персональных данных в трудовом праве.</w:t>
      </w:r>
    </w:p>
    <w:p w14:paraId="51608E08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Коммерческая тайна как объект правового регулирования в трудовом праве.</w:t>
      </w:r>
    </w:p>
    <w:p w14:paraId="23442AE9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занятости в цифровой экономике.</w:t>
      </w:r>
    </w:p>
    <w:p w14:paraId="092EE478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Понятие, сущность и формы нетипичной занятости.</w:t>
      </w:r>
    </w:p>
    <w:p w14:paraId="66FF8F6E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Проблемы правового регулирования трудовой миграции.</w:t>
      </w:r>
    </w:p>
    <w:p w14:paraId="752E65DF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«платформенной занятости».</w:t>
      </w:r>
    </w:p>
    <w:p w14:paraId="1006FFF8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Международная организация труда (МОТ), история, ее цели и задачи.</w:t>
      </w:r>
    </w:p>
    <w:p w14:paraId="77968C8E" w14:textId="77777777" w:rsidR="00C14294" w:rsidRPr="009A02B1" w:rsidRDefault="00C14294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Трансграничные трудовые отношения: вопросы систематизации и регулирования.</w:t>
      </w:r>
    </w:p>
    <w:p w14:paraId="1C6D3511" w14:textId="77777777" w:rsidR="00462493" w:rsidRPr="009A02B1" w:rsidRDefault="00462493" w:rsidP="00462493">
      <w:pPr>
        <w:widowControl/>
        <w:numPr>
          <w:ilvl w:val="0"/>
          <w:numId w:val="1"/>
        </w:numPr>
        <w:tabs>
          <w:tab w:val="clear" w:pos="644"/>
          <w:tab w:val="left" w:pos="-851"/>
          <w:tab w:val="num" w:pos="426"/>
        </w:tabs>
        <w:autoSpaceDE/>
        <w:autoSpaceDN/>
        <w:adjustRightInd/>
        <w:ind w:left="0" w:right="-525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A02B1">
        <w:rPr>
          <w:sz w:val="24"/>
          <w:szCs w:val="24"/>
        </w:rPr>
        <w:t>Правовое регулирование подготовки и дополнительного профессионального образования работников.</w:t>
      </w:r>
    </w:p>
    <w:p w14:paraId="345E8500" w14:textId="59EACF39" w:rsidR="00462493" w:rsidRPr="00462493" w:rsidRDefault="00462493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 xml:space="preserve"> Теоретические и практические аспекты правового регулирования профессиональных стандартов в Российской Федерации.</w:t>
      </w:r>
    </w:p>
    <w:p w14:paraId="29211197" w14:textId="77777777" w:rsidR="00462493" w:rsidRPr="009A02B1" w:rsidRDefault="00462493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Способы защиты трудовых прав работников в условиях цифровой экономики.</w:t>
      </w:r>
    </w:p>
    <w:p w14:paraId="74AC975B" w14:textId="77777777" w:rsidR="00462493" w:rsidRPr="009A02B1" w:rsidRDefault="00462493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Правовое регулирование результатов интеллектуальной деятельности работников: теория и практика.</w:t>
      </w:r>
    </w:p>
    <w:p w14:paraId="1C378588" w14:textId="77777777" w:rsidR="00462493" w:rsidRDefault="00462493" w:rsidP="00462493">
      <w:pPr>
        <w:pStyle w:val="a4"/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0" w:firstLine="0"/>
        <w:jc w:val="both"/>
        <w:rPr>
          <w:sz w:val="24"/>
          <w:szCs w:val="24"/>
        </w:rPr>
      </w:pPr>
      <w:r w:rsidRPr="009A02B1">
        <w:rPr>
          <w:sz w:val="24"/>
          <w:szCs w:val="24"/>
        </w:rPr>
        <w:t>Проблемы эффективности правовой деятельности государственной инспекции труда.</w:t>
      </w:r>
    </w:p>
    <w:p w14:paraId="3A56D2B1" w14:textId="0C305091" w:rsidR="00B73B0C" w:rsidRPr="00B73B0C" w:rsidRDefault="00B73B0C" w:rsidP="00B73B0C">
      <w:pPr>
        <w:widowControl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autoSpaceDE/>
        <w:autoSpaceDN/>
        <w:adjustRightInd/>
        <w:spacing w:before="100" w:beforeAutospacing="1" w:after="100" w:afterAutospacing="1"/>
        <w:ind w:hanging="644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B73B0C">
        <w:rPr>
          <w:sz w:val="23"/>
          <w:szCs w:val="23"/>
        </w:rPr>
        <w:t>Нормативное регулирование развития человеческого капитала в современной России.</w:t>
      </w:r>
    </w:p>
    <w:p w14:paraId="2FDD91B7" w14:textId="348F8964" w:rsidR="00B73B0C" w:rsidRPr="00B73B0C" w:rsidRDefault="00B73B0C" w:rsidP="00B73B0C">
      <w:pPr>
        <w:widowControl/>
        <w:numPr>
          <w:ilvl w:val="0"/>
          <w:numId w:val="1"/>
        </w:numPr>
        <w:shd w:val="clear" w:color="auto" w:fill="FFFFFF"/>
        <w:tabs>
          <w:tab w:val="clear" w:pos="644"/>
          <w:tab w:val="num" w:pos="567"/>
        </w:tabs>
        <w:autoSpaceDE/>
        <w:autoSpaceDN/>
        <w:adjustRightInd/>
        <w:spacing w:before="100" w:beforeAutospacing="1" w:after="100" w:afterAutospacing="1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B73B0C">
        <w:rPr>
          <w:sz w:val="23"/>
          <w:szCs w:val="23"/>
        </w:rPr>
        <w:t xml:space="preserve">Правовые измерения человеческого капитала: </w:t>
      </w:r>
      <w:proofErr w:type="spellStart"/>
      <w:r w:rsidRPr="00B73B0C">
        <w:rPr>
          <w:sz w:val="23"/>
          <w:szCs w:val="23"/>
        </w:rPr>
        <w:t>трудоправовой</w:t>
      </w:r>
      <w:proofErr w:type="spellEnd"/>
      <w:r w:rsidRPr="00B73B0C">
        <w:rPr>
          <w:sz w:val="23"/>
          <w:szCs w:val="23"/>
        </w:rPr>
        <w:t xml:space="preserve"> аспект.</w:t>
      </w:r>
    </w:p>
    <w:p w14:paraId="622BE2E9" w14:textId="01969C72" w:rsidR="00B73B0C" w:rsidRPr="00B73B0C" w:rsidRDefault="00B73B0C" w:rsidP="00B73B0C">
      <w:pPr>
        <w:widowControl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autoSpaceDE/>
        <w:autoSpaceDN/>
        <w:adjustRightInd/>
        <w:spacing w:before="100" w:beforeAutospacing="1" w:after="100" w:afterAutospacing="1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B73B0C">
        <w:rPr>
          <w:sz w:val="23"/>
          <w:szCs w:val="23"/>
        </w:rPr>
        <w:t>История трудового законодательства России в контексте развития человеческого потенциала.</w:t>
      </w:r>
    </w:p>
    <w:p w14:paraId="48ACDEC8" w14:textId="09FC7019" w:rsidR="00B73B0C" w:rsidRPr="00B73B0C" w:rsidRDefault="00B73B0C" w:rsidP="00B73B0C">
      <w:pPr>
        <w:widowControl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autoSpaceDE/>
        <w:autoSpaceDN/>
        <w:adjustRightInd/>
        <w:spacing w:before="100" w:beforeAutospacing="1" w:after="100" w:afterAutospacing="1"/>
        <w:ind w:hanging="644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B73B0C">
        <w:rPr>
          <w:sz w:val="23"/>
          <w:szCs w:val="23"/>
        </w:rPr>
        <w:t>Развитие человеческого потенциала и институты трудового права.</w:t>
      </w:r>
    </w:p>
    <w:p w14:paraId="6230128B" w14:textId="346528C7" w:rsidR="00B73B0C" w:rsidRPr="00B73B0C" w:rsidRDefault="00B73B0C" w:rsidP="00B73B0C">
      <w:pPr>
        <w:widowControl/>
        <w:numPr>
          <w:ilvl w:val="0"/>
          <w:numId w:val="1"/>
        </w:numPr>
        <w:shd w:val="clear" w:color="auto" w:fill="FFFFFF"/>
        <w:tabs>
          <w:tab w:val="clear" w:pos="644"/>
        </w:tabs>
        <w:autoSpaceDE/>
        <w:autoSpaceDN/>
        <w:adjustRightInd/>
        <w:spacing w:before="100" w:beforeAutospacing="1" w:after="100" w:afterAutospacing="1"/>
        <w:ind w:left="426" w:hanging="426"/>
        <w:rPr>
          <w:color w:val="333333"/>
          <w:sz w:val="23"/>
          <w:szCs w:val="23"/>
        </w:rPr>
      </w:pPr>
      <w:r>
        <w:rPr>
          <w:sz w:val="23"/>
          <w:szCs w:val="23"/>
        </w:rPr>
        <w:t xml:space="preserve"> </w:t>
      </w:r>
      <w:r w:rsidRPr="00B73B0C">
        <w:rPr>
          <w:sz w:val="23"/>
          <w:szCs w:val="23"/>
        </w:rPr>
        <w:t>Роль прав работника в развитии трудового потенциала. </w:t>
      </w:r>
    </w:p>
    <w:p w14:paraId="6ECF8105" w14:textId="190A7578" w:rsidR="00C14294" w:rsidRPr="009A02B1" w:rsidRDefault="00C14294" w:rsidP="00462493">
      <w:pPr>
        <w:widowControl/>
        <w:tabs>
          <w:tab w:val="left" w:pos="-851"/>
          <w:tab w:val="left" w:pos="426"/>
        </w:tabs>
        <w:autoSpaceDE/>
        <w:autoSpaceDN/>
        <w:adjustRightInd/>
        <w:ind w:right="-525"/>
        <w:jc w:val="both"/>
        <w:rPr>
          <w:color w:val="000000"/>
          <w:sz w:val="24"/>
          <w:szCs w:val="24"/>
        </w:rPr>
      </w:pPr>
    </w:p>
    <w:p w14:paraId="6934F2D9" w14:textId="77777777" w:rsidR="00D21EDA" w:rsidRPr="009A02B1" w:rsidRDefault="00D21EDA" w:rsidP="00102F4E">
      <w:pPr>
        <w:jc w:val="both"/>
      </w:pPr>
    </w:p>
    <w:p w14:paraId="2F55558F" w14:textId="77777777" w:rsidR="00D21EDA" w:rsidRPr="009A02B1" w:rsidRDefault="00D21EDA" w:rsidP="00102F4E">
      <w:pPr>
        <w:jc w:val="both"/>
      </w:pPr>
    </w:p>
    <w:p w14:paraId="77C029E9" w14:textId="44AC921F" w:rsidR="00D21EDA" w:rsidRPr="00102F4E" w:rsidRDefault="00D21EDA" w:rsidP="00102F4E">
      <w:pPr>
        <w:tabs>
          <w:tab w:val="left" w:pos="196"/>
          <w:tab w:val="left" w:pos="504"/>
        </w:tabs>
        <w:jc w:val="both"/>
        <w:rPr>
          <w:sz w:val="24"/>
          <w:szCs w:val="24"/>
        </w:rPr>
      </w:pPr>
      <w:r w:rsidRPr="009A02B1">
        <w:rPr>
          <w:b/>
          <w:sz w:val="24"/>
          <w:szCs w:val="24"/>
        </w:rPr>
        <w:t>Утверждено на заседании кафедры экологического, трудового права и гражданского процесса протоколом №</w:t>
      </w:r>
      <w:r w:rsidRPr="00102F4E">
        <w:rPr>
          <w:b/>
          <w:sz w:val="24"/>
          <w:szCs w:val="24"/>
        </w:rPr>
        <w:t xml:space="preserve"> </w:t>
      </w:r>
      <w:r w:rsidR="00EF6A89">
        <w:rPr>
          <w:b/>
          <w:sz w:val="24"/>
          <w:szCs w:val="24"/>
        </w:rPr>
        <w:t>2 от 14.09.2021 г.</w:t>
      </w:r>
    </w:p>
    <w:p w14:paraId="2214BD1E" w14:textId="77777777" w:rsidR="00D21EDA" w:rsidRPr="00102F4E" w:rsidRDefault="00D21EDA" w:rsidP="00102F4E">
      <w:pPr>
        <w:jc w:val="both"/>
        <w:rPr>
          <w:sz w:val="24"/>
          <w:szCs w:val="24"/>
        </w:rPr>
      </w:pPr>
    </w:p>
    <w:sectPr w:rsidR="00D21EDA" w:rsidRPr="00102F4E" w:rsidSect="00102F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9ED4B" w14:textId="77777777" w:rsidR="001C7A80" w:rsidRDefault="001C7A80" w:rsidP="00990A7A">
      <w:r>
        <w:separator/>
      </w:r>
    </w:p>
  </w:endnote>
  <w:endnote w:type="continuationSeparator" w:id="0">
    <w:p w14:paraId="79F2112B" w14:textId="77777777" w:rsidR="001C7A80" w:rsidRDefault="001C7A80" w:rsidP="0099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D85B5" w14:textId="77777777" w:rsidR="001C7A80" w:rsidRDefault="001C7A80" w:rsidP="00990A7A">
      <w:r>
        <w:separator/>
      </w:r>
    </w:p>
  </w:footnote>
  <w:footnote w:type="continuationSeparator" w:id="0">
    <w:p w14:paraId="00695166" w14:textId="77777777" w:rsidR="001C7A80" w:rsidRDefault="001C7A80" w:rsidP="0099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EEC"/>
    <w:multiLevelType w:val="hybridMultilevel"/>
    <w:tmpl w:val="425E6EB8"/>
    <w:lvl w:ilvl="0" w:tplc="FC0E7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C41966"/>
    <w:multiLevelType w:val="multilevel"/>
    <w:tmpl w:val="0350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E0"/>
    <w:rsid w:val="00013620"/>
    <w:rsid w:val="00031BB4"/>
    <w:rsid w:val="00045756"/>
    <w:rsid w:val="00093704"/>
    <w:rsid w:val="000C2702"/>
    <w:rsid w:val="000C2F9C"/>
    <w:rsid w:val="000C7824"/>
    <w:rsid w:val="000D11C7"/>
    <w:rsid w:val="000E7737"/>
    <w:rsid w:val="000F22E0"/>
    <w:rsid w:val="00102F4E"/>
    <w:rsid w:val="00106208"/>
    <w:rsid w:val="001253E9"/>
    <w:rsid w:val="0012713F"/>
    <w:rsid w:val="001639CE"/>
    <w:rsid w:val="00173D79"/>
    <w:rsid w:val="0017493E"/>
    <w:rsid w:val="00191CED"/>
    <w:rsid w:val="00197452"/>
    <w:rsid w:val="001B7430"/>
    <w:rsid w:val="001C56D6"/>
    <w:rsid w:val="001C7A80"/>
    <w:rsid w:val="0020048C"/>
    <w:rsid w:val="002126FF"/>
    <w:rsid w:val="002168E2"/>
    <w:rsid w:val="00226552"/>
    <w:rsid w:val="00237B36"/>
    <w:rsid w:val="0025074A"/>
    <w:rsid w:val="00263C42"/>
    <w:rsid w:val="002C1B2F"/>
    <w:rsid w:val="002C5486"/>
    <w:rsid w:val="002D41F7"/>
    <w:rsid w:val="002F42AD"/>
    <w:rsid w:val="002F7670"/>
    <w:rsid w:val="003061AF"/>
    <w:rsid w:val="00324A89"/>
    <w:rsid w:val="0033078C"/>
    <w:rsid w:val="00342D85"/>
    <w:rsid w:val="003433F8"/>
    <w:rsid w:val="003C3F4D"/>
    <w:rsid w:val="003C57FD"/>
    <w:rsid w:val="003C6440"/>
    <w:rsid w:val="003D3AA9"/>
    <w:rsid w:val="003E092E"/>
    <w:rsid w:val="003F0244"/>
    <w:rsid w:val="00440300"/>
    <w:rsid w:val="0044433C"/>
    <w:rsid w:val="004502FB"/>
    <w:rsid w:val="00456A64"/>
    <w:rsid w:val="00461081"/>
    <w:rsid w:val="00462493"/>
    <w:rsid w:val="00493256"/>
    <w:rsid w:val="00494272"/>
    <w:rsid w:val="004B368A"/>
    <w:rsid w:val="005239F2"/>
    <w:rsid w:val="0053093A"/>
    <w:rsid w:val="00532D16"/>
    <w:rsid w:val="005346C9"/>
    <w:rsid w:val="00561B40"/>
    <w:rsid w:val="00576172"/>
    <w:rsid w:val="005801E7"/>
    <w:rsid w:val="00582E52"/>
    <w:rsid w:val="00621901"/>
    <w:rsid w:val="0062251A"/>
    <w:rsid w:val="00640852"/>
    <w:rsid w:val="00641679"/>
    <w:rsid w:val="00651813"/>
    <w:rsid w:val="00677850"/>
    <w:rsid w:val="006B1394"/>
    <w:rsid w:val="00707537"/>
    <w:rsid w:val="00725B4C"/>
    <w:rsid w:val="007702A9"/>
    <w:rsid w:val="00791782"/>
    <w:rsid w:val="007A23E1"/>
    <w:rsid w:val="007A75E5"/>
    <w:rsid w:val="007C5F79"/>
    <w:rsid w:val="007E6FB8"/>
    <w:rsid w:val="008124E2"/>
    <w:rsid w:val="008126BA"/>
    <w:rsid w:val="00843D8B"/>
    <w:rsid w:val="0084730C"/>
    <w:rsid w:val="00855BDA"/>
    <w:rsid w:val="0086159E"/>
    <w:rsid w:val="008A0315"/>
    <w:rsid w:val="008A077E"/>
    <w:rsid w:val="008E54D9"/>
    <w:rsid w:val="009100EF"/>
    <w:rsid w:val="00926E15"/>
    <w:rsid w:val="00946329"/>
    <w:rsid w:val="00950E72"/>
    <w:rsid w:val="00990A7A"/>
    <w:rsid w:val="00995E6F"/>
    <w:rsid w:val="009A02B1"/>
    <w:rsid w:val="009A0646"/>
    <w:rsid w:val="009A6008"/>
    <w:rsid w:val="009C4F50"/>
    <w:rsid w:val="009D54B2"/>
    <w:rsid w:val="009F7BC1"/>
    <w:rsid w:val="00A025AE"/>
    <w:rsid w:val="00A172EC"/>
    <w:rsid w:val="00A3150E"/>
    <w:rsid w:val="00A51B78"/>
    <w:rsid w:val="00A53F4E"/>
    <w:rsid w:val="00A60120"/>
    <w:rsid w:val="00A74F35"/>
    <w:rsid w:val="00AD0CC8"/>
    <w:rsid w:val="00AE1616"/>
    <w:rsid w:val="00B73B0C"/>
    <w:rsid w:val="00B75AA4"/>
    <w:rsid w:val="00BA01F8"/>
    <w:rsid w:val="00BC1B47"/>
    <w:rsid w:val="00C07945"/>
    <w:rsid w:val="00C14294"/>
    <w:rsid w:val="00C2204A"/>
    <w:rsid w:val="00C6491A"/>
    <w:rsid w:val="00C76F2D"/>
    <w:rsid w:val="00C8707A"/>
    <w:rsid w:val="00CC4E4D"/>
    <w:rsid w:val="00CD3105"/>
    <w:rsid w:val="00CD4D7F"/>
    <w:rsid w:val="00CF52E2"/>
    <w:rsid w:val="00D21EDA"/>
    <w:rsid w:val="00D25319"/>
    <w:rsid w:val="00D70DDA"/>
    <w:rsid w:val="00D912AA"/>
    <w:rsid w:val="00DB2729"/>
    <w:rsid w:val="00DF7567"/>
    <w:rsid w:val="00E03BD3"/>
    <w:rsid w:val="00E07CD6"/>
    <w:rsid w:val="00E147D7"/>
    <w:rsid w:val="00E1682D"/>
    <w:rsid w:val="00E2207C"/>
    <w:rsid w:val="00E22BAB"/>
    <w:rsid w:val="00E513CB"/>
    <w:rsid w:val="00E51AE7"/>
    <w:rsid w:val="00E53FF8"/>
    <w:rsid w:val="00E606EC"/>
    <w:rsid w:val="00E84BCF"/>
    <w:rsid w:val="00E85ACD"/>
    <w:rsid w:val="00E97638"/>
    <w:rsid w:val="00EA0A86"/>
    <w:rsid w:val="00EC7E5A"/>
    <w:rsid w:val="00EF2804"/>
    <w:rsid w:val="00EF6A89"/>
    <w:rsid w:val="00EF6EA7"/>
    <w:rsid w:val="00F451F1"/>
    <w:rsid w:val="00F96E67"/>
    <w:rsid w:val="00FB3382"/>
    <w:rsid w:val="00FD63B4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3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F22E0"/>
    <w:pPr>
      <w:widowControl/>
      <w:tabs>
        <w:tab w:val="left" w:pos="0"/>
      </w:tabs>
      <w:autoSpaceDE/>
      <w:autoSpaceDN/>
      <w:adjustRightInd/>
      <w:ind w:left="-360" w:right="-830"/>
      <w:jc w:val="center"/>
    </w:pPr>
    <w:rPr>
      <w:b/>
      <w:sz w:val="40"/>
      <w:szCs w:val="28"/>
    </w:rPr>
  </w:style>
  <w:style w:type="paragraph" w:styleId="a4">
    <w:name w:val="List Paragraph"/>
    <w:basedOn w:val="a"/>
    <w:uiPriority w:val="34"/>
    <w:qFormat/>
    <w:rsid w:val="00990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F22E0"/>
    <w:pPr>
      <w:widowControl/>
      <w:tabs>
        <w:tab w:val="left" w:pos="0"/>
      </w:tabs>
      <w:autoSpaceDE/>
      <w:autoSpaceDN/>
      <w:adjustRightInd/>
      <w:ind w:left="-360" w:right="-830"/>
      <w:jc w:val="center"/>
    </w:pPr>
    <w:rPr>
      <w:b/>
      <w:sz w:val="40"/>
      <w:szCs w:val="28"/>
    </w:rPr>
  </w:style>
  <w:style w:type="paragraph" w:styleId="a4">
    <w:name w:val="List Paragraph"/>
    <w:basedOn w:val="a"/>
    <w:uiPriority w:val="34"/>
    <w:qFormat/>
    <w:rsid w:val="00990A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0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A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YUR-01-240-02</dc:creator>
  <cp:lastModifiedBy>Гузель</cp:lastModifiedBy>
  <cp:revision>41</cp:revision>
  <dcterms:created xsi:type="dcterms:W3CDTF">2019-09-19T08:32:00Z</dcterms:created>
  <dcterms:modified xsi:type="dcterms:W3CDTF">2021-10-04T04:48:00Z</dcterms:modified>
</cp:coreProperties>
</file>