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34"/>
        <w:gridCol w:w="2268"/>
        <w:gridCol w:w="3799"/>
      </w:tblGrid>
      <w:tr w:rsidR="000D02F1" w:rsidTr="00435708">
        <w:trPr>
          <w:trHeight w:hRule="exact" w:val="2406"/>
        </w:trPr>
        <w:tc>
          <w:tcPr>
            <w:tcW w:w="3834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D02F1" w:rsidRDefault="00961A7E" w:rsidP="00A72751">
            <w:pPr>
              <w:widowControl/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192.1pt;margin-top:-6.75pt;width:95.9pt;height:122.4pt;z-index:251668480" o:allowincell="f">
                  <v:imagedata r:id="rId5" o:title=""/>
                </v:shape>
              </w:pict>
            </w:r>
            <w:r w:rsidR="000D02F1"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“</w:t>
            </w:r>
            <w:r w:rsidR="000D02F1">
              <w:rPr>
                <w:b/>
                <w:bCs/>
                <w:sz w:val="28"/>
                <w:szCs w:val="28"/>
              </w:rPr>
              <w:t xml:space="preserve">Центр реализации </w:t>
            </w:r>
          </w:p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путёвок и курортных услуг</w:t>
            </w:r>
            <w:r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”</w:t>
            </w:r>
          </w:p>
          <w:p w:rsidR="000D02F1" w:rsidRDefault="000D02F1" w:rsidP="00A72751">
            <w:pPr>
              <w:pStyle w:val="5"/>
            </w:pPr>
            <w:r>
              <w:t>ИНН 1655048911</w:t>
            </w:r>
          </w:p>
          <w:p w:rsidR="000D02F1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420012, К</w:t>
            </w:r>
            <w:r>
              <w:rPr>
                <w:rFonts w:ascii="Arial" w:hAnsi="Arial" w:cs="Arial"/>
                <w:b/>
                <w:bCs/>
                <w:smallCaps/>
              </w:rPr>
              <w:t>азан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  <w:r>
              <w:rPr>
                <w:rFonts w:ascii="Arial" w:hAnsi="Arial" w:cs="Arial"/>
                <w:b/>
                <w:bCs/>
                <w:smallCaps/>
              </w:rPr>
              <w:t>шт</w:t>
            </w: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А</w:t>
            </w:r>
            <w:r>
              <w:rPr>
                <w:rFonts w:ascii="Arial" w:hAnsi="Arial" w:cs="Arial"/>
                <w:b/>
                <w:bCs/>
                <w:smallCaps/>
              </w:rPr>
              <w:t>ри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ур</w:t>
            </w:r>
            <w:proofErr w:type="spellEnd"/>
            <w:r>
              <w:rPr>
                <w:rFonts w:ascii="Arial" w:hAnsi="Arial" w:cs="Arial"/>
                <w:b/>
                <w:bCs/>
              </w:rPr>
              <w:t>., 9</w:t>
            </w:r>
          </w:p>
          <w:p w:rsidR="000D02F1" w:rsidRPr="00FC54F2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D02F1">
              <w:rPr>
                <w:rFonts w:ascii="Arial" w:hAnsi="Arial" w:cs="Arial"/>
                <w:b/>
                <w:bCs/>
                <w:smallCaps/>
              </w:rPr>
              <w:t>(843) 236-51-03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, </w:t>
            </w:r>
            <w:r w:rsidRPr="000D02F1">
              <w:rPr>
                <w:rFonts w:ascii="Arial" w:hAnsi="Arial" w:cs="Arial"/>
                <w:b/>
                <w:bCs/>
                <w:smallCaps/>
              </w:rPr>
              <w:t>238-17-60</w:t>
            </w:r>
            <w:r>
              <w:rPr>
                <w:rFonts w:ascii="Arial" w:hAnsi="Arial" w:cs="Arial"/>
                <w:b/>
                <w:bCs/>
                <w:smallCaps/>
              </w:rPr>
              <w:t>, 236-45-49</w:t>
            </w:r>
          </w:p>
          <w:p w:rsidR="000D02F1" w:rsidRPr="000D02F1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kurort</w:t>
            </w:r>
            <w:proofErr w:type="spellEnd"/>
            <w:r w:rsidRPr="000D02F1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center</w:t>
            </w:r>
            <w:r w:rsidRPr="000D02F1">
              <w:rPr>
                <w:rFonts w:ascii="Arial" w:hAnsi="Arial" w:cs="Arial"/>
                <w:b/>
                <w:bCs/>
              </w:rPr>
              <w:t>@</w:t>
            </w:r>
            <w:r>
              <w:rPr>
                <w:rFonts w:ascii="Arial" w:hAnsi="Arial" w:cs="Arial"/>
                <w:b/>
                <w:bCs/>
                <w:lang w:val="en-US"/>
              </w:rPr>
              <w:t>mail</w:t>
            </w:r>
            <w:r w:rsidRPr="000D02F1">
              <w:rPr>
                <w:rFonts w:ascii="Arial" w:hAnsi="Arial" w:cs="Arial"/>
                <w:b/>
                <w:bCs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D02F1" w:rsidRDefault="000D02F1" w:rsidP="00A72751">
            <w:pPr>
              <w:widowControl/>
            </w:pPr>
          </w:p>
        </w:tc>
        <w:tc>
          <w:tcPr>
            <w:tcW w:w="3799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D02F1" w:rsidRDefault="000D02F1" w:rsidP="00A72751">
            <w:pPr>
              <w:widowControl/>
              <w:spacing w:line="360" w:lineRule="exact"/>
              <w:jc w:val="center"/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</w:pPr>
            <w:r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“</w:t>
            </w:r>
            <w:r>
              <w:rPr>
                <w:b/>
                <w:bCs/>
                <w:sz w:val="28"/>
                <w:szCs w:val="28"/>
              </w:rPr>
              <w:t>Центр реализации путёвок и курортных услуг</w:t>
            </w:r>
            <w:r>
              <w:rPr>
                <w:rFonts w:ascii="Tatar Peterburg" w:hAnsi="Tatar Peterburg" w:cs="Tatar Peterburg"/>
                <w:b/>
                <w:bCs/>
                <w:sz w:val="28"/>
                <w:szCs w:val="28"/>
              </w:rPr>
              <w:t>”</w:t>
            </w:r>
          </w:p>
          <w:p w:rsidR="000D02F1" w:rsidRDefault="000D02F1" w:rsidP="00A72751">
            <w:pPr>
              <w:pStyle w:val="5"/>
            </w:pPr>
            <w:r>
              <w:t>ИНН 1655048911</w:t>
            </w:r>
          </w:p>
          <w:p w:rsidR="000D02F1" w:rsidRDefault="000D02F1" w:rsidP="00A72751">
            <w:pPr>
              <w:widowControl/>
              <w:ind w:right="-6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420012, К</w:t>
            </w:r>
            <w:r>
              <w:rPr>
                <w:rFonts w:ascii="Arial" w:hAnsi="Arial" w:cs="Arial"/>
                <w:b/>
                <w:bCs/>
                <w:smallCaps/>
              </w:rPr>
              <w:t>азань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М</w:t>
            </w:r>
            <w:r>
              <w:rPr>
                <w:rFonts w:ascii="Arial" w:hAnsi="Arial" w:cs="Arial"/>
                <w:b/>
                <w:bCs/>
                <w:smallCaps/>
              </w:rPr>
              <w:t>уштари</w:t>
            </w:r>
            <w:proofErr w:type="spellEnd"/>
            <w:r>
              <w:rPr>
                <w:rFonts w:ascii="Arial" w:hAnsi="Arial" w:cs="Arial"/>
                <w:b/>
                <w:bCs/>
              </w:rPr>
              <w:t>, 9</w:t>
            </w:r>
          </w:p>
          <w:p w:rsidR="000D02F1" w:rsidRDefault="000D02F1" w:rsidP="00A7275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0D02F1">
              <w:rPr>
                <w:rFonts w:ascii="Arial" w:hAnsi="Arial" w:cs="Arial"/>
                <w:b/>
                <w:bCs/>
                <w:smallCaps/>
              </w:rPr>
              <w:t>(843) 236-51-03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, </w:t>
            </w:r>
            <w:r w:rsidRPr="000D02F1">
              <w:rPr>
                <w:rFonts w:ascii="Arial" w:hAnsi="Arial" w:cs="Arial"/>
                <w:b/>
                <w:bCs/>
                <w:smallCaps/>
              </w:rPr>
              <w:t>238-17-60</w:t>
            </w:r>
            <w:r>
              <w:rPr>
                <w:rFonts w:ascii="Arial" w:hAnsi="Arial" w:cs="Arial"/>
                <w:b/>
                <w:bCs/>
                <w:smallCaps/>
              </w:rPr>
              <w:t>, 236-45-49</w:t>
            </w:r>
          </w:p>
          <w:p w:rsidR="000D02F1" w:rsidRDefault="000D02F1" w:rsidP="00A72751">
            <w:pPr>
              <w:widowControl/>
              <w:jc w:val="center"/>
              <w:rPr>
                <w:rFonts w:ascii="Tatar Peterburg" w:hAnsi="Tatar Peterburg" w:cs="Tatar Peterburg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kurort</w:t>
            </w:r>
            <w:proofErr w:type="spellEnd"/>
            <w:r w:rsidRPr="000D02F1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center</w:t>
            </w:r>
            <w:r w:rsidRPr="000D02F1">
              <w:rPr>
                <w:rFonts w:ascii="Arial" w:hAnsi="Arial" w:cs="Arial"/>
                <w:b/>
                <w:bCs/>
              </w:rPr>
              <w:t>@</w:t>
            </w:r>
            <w:r>
              <w:rPr>
                <w:rFonts w:ascii="Arial" w:hAnsi="Arial" w:cs="Arial"/>
                <w:b/>
                <w:bCs/>
                <w:lang w:val="en-US"/>
              </w:rPr>
              <w:t>mail</w:t>
            </w:r>
            <w:r w:rsidRPr="000D02F1">
              <w:rPr>
                <w:rFonts w:ascii="Arial" w:hAnsi="Arial" w:cs="Arial"/>
                <w:b/>
                <w:bCs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EB13EE" w:rsidRPr="00435708" w:rsidRDefault="00EB13EE" w:rsidP="001F390E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435708">
        <w:rPr>
          <w:b/>
          <w:bCs/>
          <w:i/>
          <w:iCs/>
          <w:sz w:val="36"/>
          <w:szCs w:val="36"/>
          <w:u w:val="single"/>
        </w:rPr>
        <w:t xml:space="preserve">Кавказские Минеральные Воды </w:t>
      </w:r>
      <w:r w:rsidR="00961A7E">
        <w:rPr>
          <w:b/>
          <w:bCs/>
          <w:i/>
          <w:iCs/>
          <w:sz w:val="36"/>
          <w:szCs w:val="36"/>
          <w:u w:val="single"/>
        </w:rPr>
        <w:t>2019</w:t>
      </w:r>
      <w:r w:rsidR="00661A80" w:rsidRPr="00435708">
        <w:rPr>
          <w:b/>
          <w:bCs/>
          <w:i/>
          <w:iCs/>
          <w:sz w:val="36"/>
          <w:szCs w:val="36"/>
          <w:u w:val="single"/>
        </w:rPr>
        <w:t>г</w:t>
      </w:r>
    </w:p>
    <w:p w:rsidR="001F390E" w:rsidRPr="00435708" w:rsidRDefault="001F390E" w:rsidP="001F390E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435708">
        <w:rPr>
          <w:b/>
          <w:bCs/>
          <w:i/>
          <w:iCs/>
          <w:sz w:val="32"/>
          <w:szCs w:val="32"/>
          <w:u w:val="single"/>
        </w:rPr>
        <w:t xml:space="preserve">Пятигорск </w:t>
      </w:r>
    </w:p>
    <w:p w:rsidR="001F390E" w:rsidRPr="00435708" w:rsidRDefault="00EB13EE" w:rsidP="001F390E">
      <w:pPr>
        <w:jc w:val="center"/>
        <w:rPr>
          <w:b/>
          <w:bCs/>
          <w:i/>
          <w:iCs/>
          <w:sz w:val="24"/>
          <w:szCs w:val="24"/>
        </w:rPr>
      </w:pPr>
      <w:r w:rsidRPr="00435708">
        <w:rPr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7E07955" wp14:editId="099B831B">
            <wp:simplePos x="0" y="0"/>
            <wp:positionH relativeFrom="column">
              <wp:posOffset>5457190</wp:posOffset>
            </wp:positionH>
            <wp:positionV relativeFrom="paragraph">
              <wp:posOffset>80645</wp:posOffset>
            </wp:positionV>
            <wp:extent cx="939800" cy="914400"/>
            <wp:effectExtent l="0" t="0" r="0" b="0"/>
            <wp:wrapSquare wrapText="bothSides"/>
            <wp:docPr id="1" name="Рисунок 1" descr="http://im2.tourbina.ru/photos.3/6/8/688123/big.photo/Tselitelnaya-gry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.tourbina.ru/photos.3/6/8/688123/big.photo/Tselitelnaya-gryaz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407" w:rsidRPr="00435708">
        <w:rPr>
          <w:b/>
          <w:bCs/>
          <w:i/>
          <w:iCs/>
          <w:sz w:val="24"/>
          <w:szCs w:val="24"/>
        </w:rPr>
        <w:t xml:space="preserve">                           </w:t>
      </w:r>
      <w:r w:rsidR="001F390E" w:rsidRPr="00435708">
        <w:rPr>
          <w:b/>
          <w:bCs/>
          <w:i/>
          <w:iCs/>
          <w:sz w:val="24"/>
          <w:szCs w:val="24"/>
        </w:rPr>
        <w:t>(лечение опорно-двигательного аппарата)</w:t>
      </w:r>
    </w:p>
    <w:p w:rsidR="001F390E" w:rsidRDefault="001F390E" w:rsidP="001F390E">
      <w:pPr>
        <w:rPr>
          <w:i/>
          <w:iCs/>
          <w:sz w:val="22"/>
          <w:szCs w:val="22"/>
        </w:rPr>
      </w:pPr>
      <w:proofErr w:type="gramStart"/>
      <w:r w:rsidRPr="00ED7C41">
        <w:rPr>
          <w:b/>
          <w:bCs/>
          <w:i/>
          <w:iCs/>
          <w:sz w:val="22"/>
          <w:szCs w:val="22"/>
        </w:rPr>
        <w:t xml:space="preserve">Природные факторы: </w:t>
      </w:r>
      <w:r w:rsidRPr="00ED7C41">
        <w:rPr>
          <w:i/>
          <w:iCs/>
          <w:sz w:val="22"/>
          <w:szCs w:val="22"/>
        </w:rPr>
        <w:t xml:space="preserve">грязь </w:t>
      </w:r>
      <w:proofErr w:type="spellStart"/>
      <w:r w:rsidRPr="00ED7C41">
        <w:rPr>
          <w:i/>
          <w:iCs/>
          <w:sz w:val="22"/>
          <w:szCs w:val="22"/>
        </w:rPr>
        <w:t>Тамбуканского</w:t>
      </w:r>
      <w:proofErr w:type="spellEnd"/>
      <w:r w:rsidRPr="00ED7C41">
        <w:rPr>
          <w:i/>
          <w:iCs/>
          <w:sz w:val="22"/>
          <w:szCs w:val="22"/>
        </w:rPr>
        <w:t xml:space="preserve"> озера, горячие сероводородные и радоновые ванны, минеральная вода «Славяновская»)</w:t>
      </w:r>
      <w:proofErr w:type="gramEnd"/>
    </w:p>
    <w:p w:rsidR="001F390E" w:rsidRPr="00ED7C41" w:rsidRDefault="001F390E" w:rsidP="001F390E">
      <w:pPr>
        <w:rPr>
          <w:b/>
          <w:bCs/>
          <w:i/>
          <w:iCs/>
          <w:sz w:val="22"/>
          <w:szCs w:val="22"/>
        </w:rPr>
      </w:pPr>
    </w:p>
    <w:p w:rsidR="001F390E" w:rsidRPr="00ED7C41" w:rsidRDefault="001F390E" w:rsidP="001F390E">
      <w:pPr>
        <w:rPr>
          <w:sz w:val="22"/>
          <w:szCs w:val="22"/>
        </w:rPr>
      </w:pPr>
      <w:proofErr w:type="gramStart"/>
      <w:r w:rsidRPr="00ED7C41">
        <w:rPr>
          <w:sz w:val="22"/>
          <w:szCs w:val="22"/>
        </w:rPr>
        <w:t>Санаторий «</w:t>
      </w:r>
      <w:r w:rsidRPr="00AF1D3D">
        <w:rPr>
          <w:b/>
          <w:bCs/>
          <w:sz w:val="22"/>
          <w:szCs w:val="22"/>
        </w:rPr>
        <w:t>Лесная Поляна</w:t>
      </w:r>
      <w:r w:rsidRPr="00ED7C41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ED7C41">
        <w:rPr>
          <w:sz w:val="22"/>
          <w:szCs w:val="22"/>
        </w:rPr>
        <w:t>(бассейн в сан.</w:t>
      </w:r>
      <w:proofErr w:type="gramEnd"/>
      <w:r>
        <w:rPr>
          <w:sz w:val="22"/>
          <w:szCs w:val="22"/>
        </w:rPr>
        <w:t xml:space="preserve"> </w:t>
      </w:r>
      <w:proofErr w:type="gramStart"/>
      <w:r w:rsidRPr="00ED7C41">
        <w:rPr>
          <w:sz w:val="22"/>
          <w:szCs w:val="22"/>
        </w:rPr>
        <w:t xml:space="preserve">Машук) </w:t>
      </w:r>
      <w:proofErr w:type="gramEnd"/>
    </w:p>
    <w:p w:rsidR="00A83545" w:rsidRDefault="001F390E" w:rsidP="00661A80">
      <w:pPr>
        <w:rPr>
          <w:sz w:val="22"/>
          <w:szCs w:val="22"/>
        </w:rPr>
      </w:pPr>
      <w:r w:rsidRPr="00ED7C41">
        <w:rPr>
          <w:sz w:val="22"/>
          <w:szCs w:val="22"/>
        </w:rPr>
        <w:t xml:space="preserve">Санаторий </w:t>
      </w:r>
      <w:proofErr w:type="spellStart"/>
      <w:r w:rsidRPr="00AF1D3D">
        <w:rPr>
          <w:b/>
          <w:bCs/>
          <w:sz w:val="22"/>
          <w:szCs w:val="22"/>
        </w:rPr>
        <w:t>им.М.Ю.Лермонтова</w:t>
      </w:r>
      <w:proofErr w:type="spellEnd"/>
      <w:r>
        <w:rPr>
          <w:b/>
          <w:bCs/>
          <w:sz w:val="22"/>
          <w:szCs w:val="22"/>
        </w:rPr>
        <w:t xml:space="preserve"> </w:t>
      </w:r>
      <w:r w:rsidRPr="00ED7C41">
        <w:rPr>
          <w:sz w:val="22"/>
          <w:szCs w:val="22"/>
        </w:rPr>
        <w:t xml:space="preserve">(бассейн в </w:t>
      </w:r>
      <w:proofErr w:type="spellStart"/>
      <w:r w:rsidRPr="00ED7C41">
        <w:rPr>
          <w:sz w:val="22"/>
          <w:szCs w:val="22"/>
        </w:rPr>
        <w:t>радонолечебнице</w:t>
      </w:r>
      <w:proofErr w:type="spellEnd"/>
      <w:r w:rsidRPr="00ED7C41">
        <w:rPr>
          <w:sz w:val="22"/>
          <w:szCs w:val="22"/>
        </w:rPr>
        <w:t xml:space="preserve">) </w:t>
      </w:r>
    </w:p>
    <w:p w:rsidR="00661A80" w:rsidRPr="00ED7C41" w:rsidRDefault="001F390E" w:rsidP="00661A80">
      <w:pPr>
        <w:rPr>
          <w:sz w:val="22"/>
          <w:szCs w:val="22"/>
        </w:rPr>
      </w:pPr>
      <w:r w:rsidRPr="00ED7C41">
        <w:rPr>
          <w:sz w:val="22"/>
          <w:szCs w:val="22"/>
        </w:rPr>
        <w:t>Санаторий «</w:t>
      </w:r>
      <w:r w:rsidRPr="00AF1D3D">
        <w:rPr>
          <w:b/>
          <w:bCs/>
          <w:sz w:val="22"/>
          <w:szCs w:val="22"/>
        </w:rPr>
        <w:t>Родник</w:t>
      </w:r>
      <w:r w:rsidRPr="00ED7C41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ED7C41">
        <w:rPr>
          <w:sz w:val="22"/>
          <w:szCs w:val="22"/>
        </w:rPr>
        <w:t>(собственный бассейн 16*8</w:t>
      </w:r>
      <w:r w:rsidR="00463C42">
        <w:rPr>
          <w:sz w:val="22"/>
          <w:szCs w:val="22"/>
        </w:rPr>
        <w:t xml:space="preserve">, </w:t>
      </w:r>
      <w:proofErr w:type="spellStart"/>
      <w:r w:rsidR="00463C42">
        <w:rPr>
          <w:sz w:val="22"/>
          <w:szCs w:val="22"/>
        </w:rPr>
        <w:t>радонолечение</w:t>
      </w:r>
      <w:proofErr w:type="spellEnd"/>
      <w:r w:rsidR="00463C42">
        <w:rPr>
          <w:sz w:val="22"/>
          <w:szCs w:val="22"/>
        </w:rPr>
        <w:t xml:space="preserve"> в стоимости путевки</w:t>
      </w:r>
      <w:r w:rsidRPr="00ED7C41">
        <w:rPr>
          <w:sz w:val="22"/>
          <w:szCs w:val="22"/>
        </w:rPr>
        <w:t xml:space="preserve">) </w:t>
      </w:r>
    </w:p>
    <w:p w:rsidR="001F390E" w:rsidRPr="00435708" w:rsidRDefault="001F390E" w:rsidP="001F390E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435708">
        <w:rPr>
          <w:b/>
          <w:bCs/>
          <w:i/>
          <w:iCs/>
          <w:sz w:val="32"/>
          <w:szCs w:val="32"/>
          <w:u w:val="single"/>
        </w:rPr>
        <w:t xml:space="preserve">Кисловодск </w:t>
      </w:r>
    </w:p>
    <w:p w:rsidR="001F390E" w:rsidRPr="00435708" w:rsidRDefault="001F390E" w:rsidP="001F390E">
      <w:pPr>
        <w:jc w:val="center"/>
        <w:rPr>
          <w:b/>
          <w:bCs/>
          <w:i/>
          <w:iCs/>
          <w:sz w:val="24"/>
          <w:szCs w:val="24"/>
        </w:rPr>
      </w:pPr>
      <w:r w:rsidRPr="00435708">
        <w:rPr>
          <w:b/>
          <w:bCs/>
          <w:i/>
          <w:iCs/>
          <w:sz w:val="24"/>
          <w:szCs w:val="24"/>
        </w:rPr>
        <w:t>(лечение органов кровообращения, нервной системы, дыхания)</w:t>
      </w:r>
    </w:p>
    <w:p w:rsidR="001F390E" w:rsidRDefault="001F390E" w:rsidP="001F390E">
      <w:pPr>
        <w:rPr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778EDE" wp14:editId="1DB0C4F9">
            <wp:simplePos x="0" y="0"/>
            <wp:positionH relativeFrom="column">
              <wp:posOffset>-414655</wp:posOffset>
            </wp:positionH>
            <wp:positionV relativeFrom="paragraph">
              <wp:posOffset>227330</wp:posOffset>
            </wp:positionV>
            <wp:extent cx="1028700" cy="1035685"/>
            <wp:effectExtent l="0" t="0" r="0" b="0"/>
            <wp:wrapSquare wrapText="bothSides"/>
            <wp:docPr id="3" name="Рисунок 3" descr="https://im2-tub-ru.yandex.net/i?id=be23a7f22255eb3d2f74584b1e114cbb&amp;n=33&amp;h=215&amp;w=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2-tub-ru.yandex.net/i?id=be23a7f22255eb3d2f74584b1e114cbb&amp;n=33&amp;h=215&amp;w=3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C41">
        <w:rPr>
          <w:b/>
          <w:bCs/>
          <w:i/>
          <w:iCs/>
          <w:sz w:val="22"/>
          <w:szCs w:val="22"/>
        </w:rPr>
        <w:t xml:space="preserve">Природные факторы: </w:t>
      </w:r>
      <w:proofErr w:type="gramStart"/>
      <w:r w:rsidRPr="00ED7C41">
        <w:rPr>
          <w:i/>
          <w:iCs/>
          <w:sz w:val="22"/>
          <w:szCs w:val="22"/>
        </w:rPr>
        <w:t>Сульфатный</w:t>
      </w:r>
      <w:proofErr w:type="gramEnd"/>
      <w:r w:rsidRPr="00ED7C41">
        <w:rPr>
          <w:i/>
          <w:iCs/>
          <w:sz w:val="22"/>
          <w:szCs w:val="22"/>
        </w:rPr>
        <w:t xml:space="preserve"> и доломитный нарзаны-для питьевого лечения и для приёма в виде </w:t>
      </w:r>
      <w:r w:rsidR="00435708">
        <w:rPr>
          <w:i/>
          <w:iCs/>
          <w:sz w:val="22"/>
          <w:szCs w:val="22"/>
        </w:rPr>
        <w:t xml:space="preserve"> </w:t>
      </w:r>
      <w:r w:rsidRPr="00ED7C41">
        <w:rPr>
          <w:i/>
          <w:iCs/>
          <w:sz w:val="22"/>
          <w:szCs w:val="22"/>
        </w:rPr>
        <w:t xml:space="preserve">минеральных ванн, грязь </w:t>
      </w:r>
      <w:proofErr w:type="spellStart"/>
      <w:r w:rsidRPr="00ED7C41">
        <w:rPr>
          <w:i/>
          <w:iCs/>
          <w:sz w:val="22"/>
          <w:szCs w:val="22"/>
        </w:rPr>
        <w:t>Тамбуканского</w:t>
      </w:r>
      <w:proofErr w:type="spellEnd"/>
      <w:r w:rsidRPr="00ED7C41">
        <w:rPr>
          <w:i/>
          <w:iCs/>
          <w:sz w:val="22"/>
          <w:szCs w:val="22"/>
        </w:rPr>
        <w:t xml:space="preserve"> озера</w:t>
      </w:r>
    </w:p>
    <w:p w:rsidR="001F390E" w:rsidRPr="00ED7C41" w:rsidRDefault="001F390E" w:rsidP="001F390E">
      <w:pPr>
        <w:rPr>
          <w:i/>
          <w:iCs/>
          <w:sz w:val="22"/>
          <w:szCs w:val="22"/>
        </w:rPr>
      </w:pPr>
    </w:p>
    <w:p w:rsidR="001F390E" w:rsidRPr="00ED7C41" w:rsidRDefault="001F390E" w:rsidP="001F390E">
      <w:pPr>
        <w:rPr>
          <w:sz w:val="22"/>
          <w:szCs w:val="22"/>
        </w:rPr>
      </w:pPr>
      <w:r w:rsidRPr="00ED7C41">
        <w:rPr>
          <w:sz w:val="22"/>
          <w:szCs w:val="22"/>
        </w:rPr>
        <w:t xml:space="preserve">Санаторий </w:t>
      </w:r>
      <w:proofErr w:type="spellStart"/>
      <w:r w:rsidRPr="00AF1D3D">
        <w:rPr>
          <w:b/>
          <w:bCs/>
          <w:sz w:val="22"/>
          <w:szCs w:val="22"/>
        </w:rPr>
        <w:t>им.С.И.Киров</w:t>
      </w:r>
      <w:proofErr w:type="gramStart"/>
      <w:r w:rsidRPr="00AF1D3D">
        <w:rPr>
          <w:b/>
          <w:bCs/>
          <w:sz w:val="22"/>
          <w:szCs w:val="22"/>
        </w:rPr>
        <w:t>а</w:t>
      </w:r>
      <w:proofErr w:type="spellEnd"/>
      <w:r w:rsidRPr="00ED7C41">
        <w:rPr>
          <w:sz w:val="22"/>
          <w:szCs w:val="22"/>
        </w:rPr>
        <w:t>(</w:t>
      </w:r>
      <w:proofErr w:type="gramEnd"/>
      <w:r w:rsidRPr="00ED7C41">
        <w:rPr>
          <w:sz w:val="22"/>
          <w:szCs w:val="22"/>
        </w:rPr>
        <w:t xml:space="preserve">бассейна нет)  </w:t>
      </w:r>
    </w:p>
    <w:p w:rsidR="00A83545" w:rsidRDefault="001F390E" w:rsidP="00661A80">
      <w:pPr>
        <w:rPr>
          <w:sz w:val="22"/>
          <w:szCs w:val="22"/>
        </w:rPr>
      </w:pPr>
      <w:r w:rsidRPr="00ED7C41">
        <w:rPr>
          <w:sz w:val="22"/>
          <w:szCs w:val="22"/>
        </w:rPr>
        <w:t xml:space="preserve">Санаторий </w:t>
      </w:r>
      <w:proofErr w:type="spellStart"/>
      <w:r w:rsidRPr="00AF1D3D">
        <w:rPr>
          <w:b/>
          <w:bCs/>
          <w:sz w:val="22"/>
          <w:szCs w:val="22"/>
        </w:rPr>
        <w:t>им.Г.Димитров</w:t>
      </w:r>
      <w:proofErr w:type="gramStart"/>
      <w:r w:rsidRPr="00AF1D3D">
        <w:rPr>
          <w:b/>
          <w:bCs/>
          <w:sz w:val="22"/>
          <w:szCs w:val="22"/>
        </w:rPr>
        <w:t>а</w:t>
      </w:r>
      <w:proofErr w:type="spellEnd"/>
      <w:r w:rsidRPr="00ED7C41">
        <w:rPr>
          <w:sz w:val="22"/>
          <w:szCs w:val="22"/>
        </w:rPr>
        <w:t>(</w:t>
      </w:r>
      <w:proofErr w:type="gramEnd"/>
      <w:r w:rsidRPr="00ED7C41">
        <w:rPr>
          <w:sz w:val="22"/>
          <w:szCs w:val="22"/>
        </w:rPr>
        <w:t xml:space="preserve">бассейна нет) </w:t>
      </w:r>
    </w:p>
    <w:p w:rsidR="00661A80" w:rsidRPr="00ED7C41" w:rsidRDefault="001F390E" w:rsidP="00661A80">
      <w:pPr>
        <w:rPr>
          <w:sz w:val="22"/>
          <w:szCs w:val="22"/>
        </w:rPr>
      </w:pPr>
      <w:r w:rsidRPr="00ED7C41">
        <w:rPr>
          <w:sz w:val="22"/>
          <w:szCs w:val="22"/>
        </w:rPr>
        <w:t>Санаторий «</w:t>
      </w:r>
      <w:r w:rsidRPr="00AF1D3D">
        <w:rPr>
          <w:b/>
          <w:bCs/>
          <w:sz w:val="22"/>
          <w:szCs w:val="22"/>
        </w:rPr>
        <w:t>Москва</w:t>
      </w:r>
      <w:proofErr w:type="gramStart"/>
      <w:r w:rsidRPr="00ED7C41">
        <w:rPr>
          <w:sz w:val="22"/>
          <w:szCs w:val="22"/>
        </w:rPr>
        <w:t>»(</w:t>
      </w:r>
      <w:proofErr w:type="gramEnd"/>
      <w:r w:rsidRPr="00ED7C41">
        <w:rPr>
          <w:sz w:val="22"/>
          <w:szCs w:val="22"/>
        </w:rPr>
        <w:t>собственный бассейн 16*8</w:t>
      </w:r>
      <w:r w:rsidR="0043333F">
        <w:rPr>
          <w:sz w:val="22"/>
          <w:szCs w:val="22"/>
        </w:rPr>
        <w:t>)</w:t>
      </w:r>
    </w:p>
    <w:p w:rsidR="001F390E" w:rsidRPr="00ED7C41" w:rsidRDefault="001F390E" w:rsidP="001F390E">
      <w:pPr>
        <w:rPr>
          <w:sz w:val="22"/>
          <w:szCs w:val="22"/>
        </w:rPr>
      </w:pPr>
    </w:p>
    <w:p w:rsidR="000D02F1" w:rsidRPr="00435708" w:rsidRDefault="001F390E" w:rsidP="000D02F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435708">
        <w:rPr>
          <w:b/>
          <w:bCs/>
          <w:i/>
          <w:iCs/>
          <w:sz w:val="32"/>
          <w:szCs w:val="32"/>
          <w:u w:val="single"/>
        </w:rPr>
        <w:t>Ессентуки</w:t>
      </w:r>
    </w:p>
    <w:p w:rsidR="001F390E" w:rsidRPr="00435708" w:rsidRDefault="001F390E" w:rsidP="000D02F1">
      <w:pPr>
        <w:jc w:val="center"/>
        <w:rPr>
          <w:b/>
          <w:bCs/>
          <w:i/>
          <w:iCs/>
          <w:sz w:val="24"/>
          <w:szCs w:val="24"/>
        </w:rPr>
      </w:pPr>
      <w:r w:rsidRPr="00435708">
        <w:rPr>
          <w:b/>
          <w:bCs/>
          <w:i/>
          <w:iCs/>
          <w:sz w:val="24"/>
          <w:szCs w:val="24"/>
        </w:rPr>
        <w:t>(лечение желудочно-кишечного тракта)</w:t>
      </w:r>
    </w:p>
    <w:p w:rsidR="001F390E" w:rsidRDefault="001F390E" w:rsidP="001F390E">
      <w:pPr>
        <w:rPr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135890</wp:posOffset>
            </wp:positionV>
            <wp:extent cx="1409700" cy="914400"/>
            <wp:effectExtent l="0" t="0" r="0" b="0"/>
            <wp:wrapSquare wrapText="bothSides"/>
            <wp:docPr id="4" name="Рисунок 4" descr="http://otpusk-kmv.ru/wp-content/uploads/2015/09/Essentuki-byuvet-istoc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tpusk-kmv.ru/wp-content/uploads/2015/09/Essentuki-byuvet-istochnika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C41">
        <w:rPr>
          <w:b/>
          <w:bCs/>
          <w:i/>
          <w:iCs/>
          <w:sz w:val="22"/>
          <w:szCs w:val="22"/>
        </w:rPr>
        <w:t xml:space="preserve">Природные факторы: </w:t>
      </w:r>
      <w:r w:rsidRPr="00ED7C41">
        <w:rPr>
          <w:i/>
          <w:iCs/>
          <w:sz w:val="22"/>
          <w:szCs w:val="22"/>
        </w:rPr>
        <w:t xml:space="preserve">Ессентуки-4, Ессентуки-17, Ессентуки-2новая, грязь </w:t>
      </w:r>
      <w:proofErr w:type="spellStart"/>
      <w:r w:rsidRPr="00ED7C41">
        <w:rPr>
          <w:i/>
          <w:iCs/>
          <w:sz w:val="22"/>
          <w:szCs w:val="22"/>
        </w:rPr>
        <w:t>Тамбуканского</w:t>
      </w:r>
      <w:proofErr w:type="spellEnd"/>
      <w:r w:rsidRPr="00ED7C41">
        <w:rPr>
          <w:i/>
          <w:iCs/>
          <w:sz w:val="22"/>
          <w:szCs w:val="22"/>
        </w:rPr>
        <w:t xml:space="preserve"> озера</w:t>
      </w:r>
    </w:p>
    <w:p w:rsidR="001F390E" w:rsidRPr="00ED7C41" w:rsidRDefault="001F390E" w:rsidP="001F390E">
      <w:pPr>
        <w:rPr>
          <w:i/>
          <w:iCs/>
          <w:sz w:val="22"/>
          <w:szCs w:val="22"/>
        </w:rPr>
      </w:pPr>
    </w:p>
    <w:p w:rsidR="00A83545" w:rsidRDefault="001F390E" w:rsidP="00661A80">
      <w:pPr>
        <w:rPr>
          <w:sz w:val="22"/>
          <w:szCs w:val="22"/>
        </w:rPr>
      </w:pPr>
      <w:r w:rsidRPr="00ED7C41">
        <w:rPr>
          <w:sz w:val="22"/>
          <w:szCs w:val="22"/>
        </w:rPr>
        <w:t xml:space="preserve">Санаторий </w:t>
      </w:r>
      <w:proofErr w:type="spellStart"/>
      <w:r w:rsidRPr="00AF1D3D">
        <w:rPr>
          <w:b/>
          <w:bCs/>
          <w:sz w:val="22"/>
          <w:szCs w:val="22"/>
        </w:rPr>
        <w:t>им</w:t>
      </w:r>
      <w:proofErr w:type="gramStart"/>
      <w:r w:rsidRPr="00AF1D3D">
        <w:rPr>
          <w:b/>
          <w:bCs/>
          <w:sz w:val="22"/>
          <w:szCs w:val="22"/>
        </w:rPr>
        <w:t>.А</w:t>
      </w:r>
      <w:proofErr w:type="gramEnd"/>
      <w:r w:rsidRPr="00AF1D3D">
        <w:rPr>
          <w:b/>
          <w:bCs/>
          <w:sz w:val="22"/>
          <w:szCs w:val="22"/>
        </w:rPr>
        <w:t>нджиевского</w:t>
      </w:r>
      <w:proofErr w:type="spellEnd"/>
      <w:r w:rsidRPr="00ED7C41">
        <w:rPr>
          <w:sz w:val="22"/>
          <w:szCs w:val="22"/>
        </w:rPr>
        <w:t xml:space="preserve">(бассейн в </w:t>
      </w:r>
      <w:proofErr w:type="spellStart"/>
      <w:r w:rsidRPr="00ED7C41">
        <w:rPr>
          <w:sz w:val="22"/>
          <w:szCs w:val="22"/>
        </w:rPr>
        <w:t>сан.Шахтёр</w:t>
      </w:r>
      <w:proofErr w:type="spellEnd"/>
      <w:r w:rsidRPr="00ED7C41">
        <w:rPr>
          <w:sz w:val="22"/>
          <w:szCs w:val="22"/>
        </w:rPr>
        <w:t>) Санаторий «</w:t>
      </w:r>
      <w:r w:rsidRPr="00AF1D3D">
        <w:rPr>
          <w:b/>
          <w:bCs/>
          <w:sz w:val="22"/>
          <w:szCs w:val="22"/>
        </w:rPr>
        <w:t>Целебный ключ</w:t>
      </w:r>
      <w:r w:rsidRPr="00ED7C41">
        <w:rPr>
          <w:sz w:val="22"/>
          <w:szCs w:val="22"/>
        </w:rPr>
        <w:t>»</w:t>
      </w:r>
      <w:r w:rsidR="008D4769">
        <w:rPr>
          <w:sz w:val="22"/>
          <w:szCs w:val="22"/>
        </w:rPr>
        <w:t xml:space="preserve"> </w:t>
      </w:r>
      <w:r w:rsidRPr="00ED7C41">
        <w:rPr>
          <w:sz w:val="22"/>
          <w:szCs w:val="22"/>
        </w:rPr>
        <w:t>(бассейна нет</w:t>
      </w:r>
      <w:r w:rsidR="00832E5A">
        <w:rPr>
          <w:sz w:val="22"/>
          <w:szCs w:val="22"/>
        </w:rPr>
        <w:t>)</w:t>
      </w:r>
    </w:p>
    <w:p w:rsidR="00A83545" w:rsidRDefault="001F390E" w:rsidP="00661A80">
      <w:pPr>
        <w:rPr>
          <w:sz w:val="22"/>
          <w:szCs w:val="22"/>
        </w:rPr>
      </w:pPr>
      <w:r w:rsidRPr="00ED7C41">
        <w:rPr>
          <w:sz w:val="22"/>
          <w:szCs w:val="22"/>
        </w:rPr>
        <w:t>Санаторий «</w:t>
      </w:r>
      <w:r w:rsidRPr="00AF1D3D">
        <w:rPr>
          <w:b/>
          <w:bCs/>
          <w:sz w:val="22"/>
          <w:szCs w:val="22"/>
        </w:rPr>
        <w:t>Надежда</w:t>
      </w:r>
      <w:r w:rsidRPr="00ED7C41">
        <w:rPr>
          <w:sz w:val="22"/>
          <w:szCs w:val="22"/>
        </w:rPr>
        <w:t>»</w:t>
      </w:r>
      <w:r w:rsidR="008D4769">
        <w:rPr>
          <w:sz w:val="22"/>
          <w:szCs w:val="22"/>
        </w:rPr>
        <w:t xml:space="preserve"> </w:t>
      </w:r>
      <w:r w:rsidR="00A83545">
        <w:rPr>
          <w:sz w:val="22"/>
          <w:szCs w:val="22"/>
        </w:rPr>
        <w:t>(бассейна нет)</w:t>
      </w:r>
    </w:p>
    <w:p w:rsidR="001F390E" w:rsidRDefault="001F390E" w:rsidP="001F390E">
      <w:pPr>
        <w:rPr>
          <w:sz w:val="22"/>
          <w:szCs w:val="22"/>
        </w:rPr>
      </w:pPr>
      <w:r w:rsidRPr="00ED7C41">
        <w:rPr>
          <w:sz w:val="22"/>
          <w:szCs w:val="22"/>
        </w:rPr>
        <w:t>Санаторий «</w:t>
      </w:r>
      <w:r w:rsidRPr="00AF1D3D">
        <w:rPr>
          <w:b/>
          <w:bCs/>
          <w:sz w:val="22"/>
          <w:szCs w:val="22"/>
        </w:rPr>
        <w:t>Виктория</w:t>
      </w:r>
      <w:r w:rsidRPr="00ED7C41">
        <w:rPr>
          <w:sz w:val="22"/>
          <w:szCs w:val="22"/>
        </w:rPr>
        <w:t>»</w:t>
      </w:r>
      <w:r w:rsidR="008D4769">
        <w:rPr>
          <w:sz w:val="22"/>
          <w:szCs w:val="22"/>
        </w:rPr>
        <w:t xml:space="preserve"> </w:t>
      </w:r>
      <w:r w:rsidRPr="00ED7C41">
        <w:rPr>
          <w:sz w:val="22"/>
          <w:szCs w:val="22"/>
        </w:rPr>
        <w:t xml:space="preserve">(собственный бассейн 12*6) </w:t>
      </w:r>
    </w:p>
    <w:p w:rsidR="000D02F1" w:rsidRPr="00435708" w:rsidRDefault="001F390E" w:rsidP="000D02F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435708">
        <w:rPr>
          <w:b/>
          <w:bCs/>
          <w:i/>
          <w:iCs/>
          <w:sz w:val="32"/>
          <w:szCs w:val="32"/>
          <w:u w:val="single"/>
        </w:rPr>
        <w:t>Железноводск</w:t>
      </w:r>
    </w:p>
    <w:p w:rsidR="001F390E" w:rsidRPr="00435708" w:rsidRDefault="000D02F1" w:rsidP="000D02F1">
      <w:pPr>
        <w:jc w:val="center"/>
        <w:rPr>
          <w:b/>
          <w:bCs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F7C8876" wp14:editId="578BF44D">
            <wp:simplePos x="0" y="0"/>
            <wp:positionH relativeFrom="column">
              <wp:posOffset>4931410</wp:posOffset>
            </wp:positionH>
            <wp:positionV relativeFrom="paragraph">
              <wp:posOffset>21590</wp:posOffset>
            </wp:positionV>
            <wp:extent cx="1257300" cy="1174750"/>
            <wp:effectExtent l="0" t="0" r="0" b="6350"/>
            <wp:wrapSquare wrapText="bothSides"/>
            <wp:docPr id="5" name="Рисунок 5" descr="http://sustava.ru/wp-content/uploads/2015/08/Mineralnaya-voda-Slavyanovskaya-i-Smirnov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stava.ru/wp-content/uploads/2015/08/Mineralnaya-voda-Slavyanovskaya-i-Smirnovskaya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708">
        <w:rPr>
          <w:b/>
          <w:bCs/>
          <w:i/>
          <w:iCs/>
          <w:sz w:val="28"/>
          <w:szCs w:val="28"/>
        </w:rPr>
        <w:t xml:space="preserve">            </w:t>
      </w:r>
      <w:r w:rsidR="00EB13EE">
        <w:rPr>
          <w:b/>
          <w:bCs/>
          <w:i/>
          <w:iCs/>
          <w:sz w:val="28"/>
          <w:szCs w:val="28"/>
        </w:rPr>
        <w:t xml:space="preserve">   </w:t>
      </w:r>
      <w:r w:rsidR="00435708">
        <w:rPr>
          <w:b/>
          <w:bCs/>
          <w:i/>
          <w:iCs/>
          <w:sz w:val="28"/>
          <w:szCs w:val="28"/>
        </w:rPr>
        <w:t xml:space="preserve">            </w:t>
      </w:r>
      <w:r w:rsidR="005C33E6" w:rsidRPr="00435708">
        <w:rPr>
          <w:b/>
          <w:bCs/>
          <w:i/>
          <w:iCs/>
          <w:sz w:val="24"/>
          <w:szCs w:val="24"/>
        </w:rPr>
        <w:t>(лечение урологических заболеваний)</w:t>
      </w:r>
    </w:p>
    <w:p w:rsidR="001F390E" w:rsidRDefault="001F390E" w:rsidP="001F390E">
      <w:pPr>
        <w:rPr>
          <w:i/>
          <w:iCs/>
          <w:sz w:val="22"/>
          <w:szCs w:val="22"/>
        </w:rPr>
      </w:pPr>
      <w:r w:rsidRPr="00501F93">
        <w:rPr>
          <w:b/>
          <w:bCs/>
          <w:i/>
          <w:iCs/>
          <w:sz w:val="22"/>
          <w:szCs w:val="22"/>
        </w:rPr>
        <w:t xml:space="preserve">Природные факторы: </w:t>
      </w:r>
      <w:r w:rsidRPr="00501F93">
        <w:rPr>
          <w:i/>
          <w:iCs/>
          <w:sz w:val="22"/>
          <w:szCs w:val="22"/>
        </w:rPr>
        <w:t>Минеральные воды «Славяновская», «Смирновская»</w:t>
      </w:r>
    </w:p>
    <w:p w:rsidR="001F390E" w:rsidRPr="00501F93" w:rsidRDefault="001F390E" w:rsidP="001F390E">
      <w:pPr>
        <w:rPr>
          <w:i/>
          <w:iCs/>
          <w:sz w:val="22"/>
          <w:szCs w:val="22"/>
        </w:rPr>
      </w:pPr>
    </w:p>
    <w:p w:rsidR="00A83545" w:rsidRDefault="001F390E" w:rsidP="00661A80">
      <w:pPr>
        <w:rPr>
          <w:sz w:val="22"/>
          <w:szCs w:val="22"/>
        </w:rPr>
      </w:pPr>
      <w:r>
        <w:t xml:space="preserve">  </w:t>
      </w:r>
      <w:r w:rsidRPr="00A72F77">
        <w:rPr>
          <w:sz w:val="22"/>
          <w:szCs w:val="22"/>
        </w:rPr>
        <w:t>Санаторий «</w:t>
      </w:r>
      <w:r w:rsidRPr="00AF1D3D">
        <w:rPr>
          <w:b/>
          <w:bCs/>
          <w:sz w:val="22"/>
          <w:szCs w:val="22"/>
        </w:rPr>
        <w:t>Дубрава</w:t>
      </w:r>
      <w:proofErr w:type="gramStart"/>
      <w:r w:rsidRPr="00A72F77">
        <w:rPr>
          <w:sz w:val="22"/>
          <w:szCs w:val="22"/>
        </w:rPr>
        <w:t>»(</w:t>
      </w:r>
      <w:proofErr w:type="gramEnd"/>
      <w:r w:rsidRPr="00A72F77">
        <w:rPr>
          <w:sz w:val="22"/>
          <w:szCs w:val="22"/>
        </w:rPr>
        <w:t>собственный бассейн 18*6)</w:t>
      </w:r>
    </w:p>
    <w:p w:rsidR="00A83545" w:rsidRDefault="001F390E" w:rsidP="00661A80">
      <w:pPr>
        <w:rPr>
          <w:sz w:val="22"/>
          <w:szCs w:val="22"/>
        </w:rPr>
      </w:pPr>
      <w:r w:rsidRPr="00A72F77">
        <w:rPr>
          <w:sz w:val="22"/>
          <w:szCs w:val="22"/>
        </w:rPr>
        <w:t xml:space="preserve">  Санаторий </w:t>
      </w:r>
      <w:r w:rsidRPr="00AF1D3D">
        <w:rPr>
          <w:b/>
          <w:bCs/>
          <w:sz w:val="22"/>
          <w:szCs w:val="22"/>
        </w:rPr>
        <w:t>им.30-летия Побед</w:t>
      </w:r>
      <w:proofErr w:type="gramStart"/>
      <w:r w:rsidRPr="00AF1D3D">
        <w:rPr>
          <w:b/>
          <w:bCs/>
          <w:sz w:val="22"/>
          <w:szCs w:val="22"/>
        </w:rPr>
        <w:t>ы</w:t>
      </w:r>
      <w:r w:rsidRPr="00A72F77">
        <w:rPr>
          <w:sz w:val="22"/>
          <w:szCs w:val="22"/>
        </w:rPr>
        <w:t>(</w:t>
      </w:r>
      <w:proofErr w:type="gramEnd"/>
      <w:r w:rsidRPr="00A72F77">
        <w:rPr>
          <w:sz w:val="22"/>
          <w:szCs w:val="22"/>
        </w:rPr>
        <w:t>собственный бассейн 12*9)</w:t>
      </w:r>
    </w:p>
    <w:p w:rsidR="00A83545" w:rsidRDefault="001F390E" w:rsidP="00661A8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72F77">
        <w:rPr>
          <w:sz w:val="22"/>
          <w:szCs w:val="22"/>
        </w:rPr>
        <w:t>Санаторий «</w:t>
      </w:r>
      <w:r w:rsidRPr="00AF1D3D">
        <w:rPr>
          <w:b/>
          <w:bCs/>
          <w:sz w:val="22"/>
          <w:szCs w:val="22"/>
        </w:rPr>
        <w:t>Эльбрус</w:t>
      </w:r>
      <w:r w:rsidRPr="00A72F77">
        <w:rPr>
          <w:sz w:val="22"/>
          <w:szCs w:val="22"/>
        </w:rPr>
        <w:t>»(бассейна нет)</w:t>
      </w:r>
      <w:r w:rsidR="00661A80">
        <w:rPr>
          <w:sz w:val="22"/>
          <w:szCs w:val="22"/>
        </w:rPr>
        <w:t xml:space="preserve"> 2280р/</w:t>
      </w:r>
      <w:proofErr w:type="spellStart"/>
      <w:r w:rsidR="00661A80">
        <w:rPr>
          <w:sz w:val="22"/>
          <w:szCs w:val="22"/>
        </w:rPr>
        <w:t>сут</w:t>
      </w:r>
      <w:proofErr w:type="spellEnd"/>
      <w:r w:rsidR="00A5190F">
        <w:rPr>
          <w:sz w:val="22"/>
          <w:szCs w:val="22"/>
        </w:rPr>
        <w:t>.</w:t>
      </w:r>
      <w:r w:rsidR="00661A80">
        <w:rPr>
          <w:sz w:val="22"/>
          <w:szCs w:val="22"/>
        </w:rPr>
        <w:t xml:space="preserve"> </w:t>
      </w:r>
    </w:p>
    <w:p w:rsidR="00A83545" w:rsidRDefault="00A83545" w:rsidP="00661A8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F390E" w:rsidRPr="00A72F77">
        <w:rPr>
          <w:sz w:val="22"/>
          <w:szCs w:val="22"/>
        </w:rPr>
        <w:t xml:space="preserve">Санаторий </w:t>
      </w:r>
      <w:proofErr w:type="spellStart"/>
      <w:r w:rsidR="001F390E" w:rsidRPr="00AF1D3D">
        <w:rPr>
          <w:b/>
          <w:bCs/>
          <w:sz w:val="22"/>
          <w:szCs w:val="22"/>
        </w:rPr>
        <w:t>им.Э.Тельман</w:t>
      </w:r>
      <w:proofErr w:type="gramStart"/>
      <w:r w:rsidR="001F390E" w:rsidRPr="00AF1D3D">
        <w:rPr>
          <w:b/>
          <w:bCs/>
          <w:sz w:val="22"/>
          <w:szCs w:val="22"/>
        </w:rPr>
        <w:t>а</w:t>
      </w:r>
      <w:proofErr w:type="spellEnd"/>
      <w:r w:rsidR="001F390E" w:rsidRPr="00A72F77">
        <w:rPr>
          <w:sz w:val="22"/>
          <w:szCs w:val="22"/>
        </w:rPr>
        <w:t>(</w:t>
      </w:r>
      <w:proofErr w:type="gramEnd"/>
      <w:r w:rsidR="001F390E" w:rsidRPr="00A72F77">
        <w:rPr>
          <w:sz w:val="22"/>
          <w:szCs w:val="22"/>
        </w:rPr>
        <w:t>бассейна нет)</w:t>
      </w:r>
    </w:p>
    <w:p w:rsidR="00661A80" w:rsidRPr="00ED7C41" w:rsidRDefault="001F390E" w:rsidP="00661A80">
      <w:pPr>
        <w:rPr>
          <w:sz w:val="22"/>
          <w:szCs w:val="22"/>
        </w:rPr>
      </w:pPr>
      <w:r w:rsidRPr="00A72F77">
        <w:rPr>
          <w:sz w:val="22"/>
          <w:szCs w:val="22"/>
        </w:rPr>
        <w:t xml:space="preserve">  Санаторий </w:t>
      </w:r>
      <w:proofErr w:type="spellStart"/>
      <w:r w:rsidRPr="00AF1D3D">
        <w:rPr>
          <w:b/>
          <w:bCs/>
          <w:sz w:val="22"/>
          <w:szCs w:val="22"/>
        </w:rPr>
        <w:t>им.С.М.Киров</w:t>
      </w:r>
      <w:proofErr w:type="gramStart"/>
      <w:r w:rsidRPr="00AF1D3D">
        <w:rPr>
          <w:b/>
          <w:bCs/>
          <w:sz w:val="22"/>
          <w:szCs w:val="22"/>
        </w:rPr>
        <w:t>а</w:t>
      </w:r>
      <w:proofErr w:type="spellEnd"/>
      <w:r w:rsidRPr="00A72F77">
        <w:rPr>
          <w:sz w:val="22"/>
          <w:szCs w:val="22"/>
        </w:rPr>
        <w:t>(</w:t>
      </w:r>
      <w:proofErr w:type="gramEnd"/>
      <w:r w:rsidRPr="00A72F77">
        <w:rPr>
          <w:sz w:val="22"/>
          <w:szCs w:val="22"/>
        </w:rPr>
        <w:t>бассейна нет</w:t>
      </w:r>
      <w:r w:rsidR="00A54BBF">
        <w:rPr>
          <w:sz w:val="22"/>
          <w:szCs w:val="22"/>
        </w:rPr>
        <w:t>)</w:t>
      </w:r>
      <w:r w:rsidR="00661A80">
        <w:rPr>
          <w:sz w:val="22"/>
          <w:szCs w:val="22"/>
        </w:rPr>
        <w:t xml:space="preserve"> </w:t>
      </w:r>
    </w:p>
    <w:p w:rsidR="001F390E" w:rsidRDefault="001F390E" w:rsidP="001F390E">
      <w:pPr>
        <w:rPr>
          <w:sz w:val="22"/>
          <w:szCs w:val="22"/>
        </w:rPr>
      </w:pPr>
    </w:p>
    <w:p w:rsidR="001F390E" w:rsidRDefault="001F390E" w:rsidP="00E803B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F390E" w:rsidRDefault="00AF1AE6" w:rsidP="001F390E">
      <w:pPr>
        <w:rPr>
          <w:b/>
          <w:sz w:val="28"/>
          <w:szCs w:val="28"/>
          <w:u w:val="single"/>
        </w:rPr>
      </w:pPr>
      <w:r w:rsidRPr="00435708">
        <w:rPr>
          <w:b/>
          <w:sz w:val="28"/>
          <w:szCs w:val="28"/>
          <w:u w:val="single"/>
        </w:rPr>
        <w:t>С</w:t>
      </w:r>
      <w:r w:rsidR="00EB13EE" w:rsidRPr="00435708">
        <w:rPr>
          <w:b/>
          <w:sz w:val="28"/>
          <w:szCs w:val="28"/>
          <w:u w:val="single"/>
        </w:rPr>
        <w:t>кидки  для членов профсоюза и их семей</w:t>
      </w:r>
      <w:r w:rsidRPr="00435708">
        <w:rPr>
          <w:b/>
          <w:sz w:val="28"/>
          <w:szCs w:val="28"/>
          <w:u w:val="single"/>
        </w:rPr>
        <w:t xml:space="preserve"> </w:t>
      </w:r>
      <w:r w:rsidR="00661A80" w:rsidRPr="00435708">
        <w:rPr>
          <w:b/>
          <w:sz w:val="28"/>
          <w:szCs w:val="28"/>
          <w:u w:val="single"/>
        </w:rPr>
        <w:t xml:space="preserve"> </w:t>
      </w:r>
      <w:r w:rsidRPr="00435708">
        <w:rPr>
          <w:b/>
          <w:sz w:val="28"/>
          <w:szCs w:val="28"/>
          <w:u w:val="single"/>
        </w:rPr>
        <w:t>20%!</w:t>
      </w:r>
      <w:r w:rsidR="004E60ED">
        <w:rPr>
          <w:b/>
          <w:sz w:val="28"/>
          <w:szCs w:val="28"/>
          <w:u w:val="single"/>
        </w:rPr>
        <w:t>!!!!</w:t>
      </w:r>
    </w:p>
    <w:p w:rsidR="00961A7E" w:rsidRDefault="00961A7E" w:rsidP="001F390E">
      <w:pPr>
        <w:rPr>
          <w:b/>
          <w:sz w:val="28"/>
          <w:szCs w:val="28"/>
          <w:u w:val="single"/>
        </w:rPr>
      </w:pPr>
    </w:p>
    <w:p w:rsidR="00961A7E" w:rsidRDefault="00961A7E" w:rsidP="001F390E">
      <w:pPr>
        <w:rPr>
          <w:b/>
          <w:sz w:val="28"/>
          <w:szCs w:val="28"/>
          <w:u w:val="single"/>
        </w:rPr>
      </w:pPr>
    </w:p>
    <w:p w:rsidR="00961A7E" w:rsidRDefault="00961A7E" w:rsidP="001F390E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961A7E" w:rsidRPr="008D35CC" w:rsidRDefault="00961A7E" w:rsidP="00961A7E">
      <w:pPr>
        <w:widowControl/>
        <w:jc w:val="center"/>
        <w:rPr>
          <w:b/>
          <w:bCs/>
          <w:sz w:val="28"/>
          <w:szCs w:val="28"/>
        </w:rPr>
      </w:pPr>
      <w:r w:rsidRPr="008D35CC">
        <w:rPr>
          <w:b/>
          <w:bCs/>
          <w:sz w:val="28"/>
          <w:szCs w:val="28"/>
        </w:rPr>
        <w:t>Телефоны для бронирования и консультации:</w:t>
      </w:r>
    </w:p>
    <w:p w:rsidR="00961A7E" w:rsidRPr="008D35CC" w:rsidRDefault="00961A7E" w:rsidP="00961A7E">
      <w:pPr>
        <w:widowControl/>
        <w:jc w:val="center"/>
        <w:rPr>
          <w:b/>
          <w:bCs/>
          <w:sz w:val="28"/>
          <w:szCs w:val="28"/>
        </w:rPr>
      </w:pPr>
      <w:r w:rsidRPr="008D35CC">
        <w:rPr>
          <w:b/>
          <w:bCs/>
          <w:sz w:val="28"/>
          <w:szCs w:val="28"/>
        </w:rPr>
        <w:t xml:space="preserve"> (843) 236-51-03, 238-17-60, 299-42-85. 236-45-49</w:t>
      </w:r>
    </w:p>
    <w:p w:rsidR="00961A7E" w:rsidRPr="008D35CC" w:rsidRDefault="00961A7E" w:rsidP="00961A7E">
      <w:pPr>
        <w:widowControl/>
        <w:jc w:val="center"/>
        <w:rPr>
          <w:b/>
          <w:bCs/>
          <w:sz w:val="28"/>
          <w:szCs w:val="28"/>
        </w:rPr>
      </w:pPr>
      <w:r w:rsidRPr="008D35CC">
        <w:rPr>
          <w:b/>
          <w:bCs/>
          <w:sz w:val="28"/>
          <w:szCs w:val="28"/>
        </w:rPr>
        <w:t>Частное учреждение профсоюзов «Центр реализации путевок и курортных услуг»</w:t>
      </w:r>
    </w:p>
    <w:p w:rsidR="00961A7E" w:rsidRPr="00435708" w:rsidRDefault="00961A7E" w:rsidP="001F390E">
      <w:pPr>
        <w:rPr>
          <w:b/>
          <w:sz w:val="28"/>
          <w:szCs w:val="28"/>
          <w:u w:val="single"/>
        </w:rPr>
      </w:pPr>
    </w:p>
    <w:sectPr w:rsidR="00961A7E" w:rsidRPr="00435708" w:rsidSect="006B3407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ragmatica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0E"/>
    <w:rsid w:val="000D02F1"/>
    <w:rsid w:val="001F390E"/>
    <w:rsid w:val="0043333F"/>
    <w:rsid w:val="00435708"/>
    <w:rsid w:val="00463C42"/>
    <w:rsid w:val="004E60ED"/>
    <w:rsid w:val="005C33E6"/>
    <w:rsid w:val="00661A80"/>
    <w:rsid w:val="006B3407"/>
    <w:rsid w:val="00735AA8"/>
    <w:rsid w:val="00832E5A"/>
    <w:rsid w:val="008762FC"/>
    <w:rsid w:val="008D4769"/>
    <w:rsid w:val="00961A7E"/>
    <w:rsid w:val="00A5190F"/>
    <w:rsid w:val="00A54BBF"/>
    <w:rsid w:val="00A6719C"/>
    <w:rsid w:val="00A83545"/>
    <w:rsid w:val="00AF1AE6"/>
    <w:rsid w:val="00DB6AD0"/>
    <w:rsid w:val="00E803B1"/>
    <w:rsid w:val="00E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D02F1"/>
    <w:pPr>
      <w:keepNext/>
      <w:widowControl/>
      <w:spacing w:line="360" w:lineRule="exact"/>
      <w:jc w:val="center"/>
      <w:outlineLvl w:val="1"/>
    </w:pPr>
    <w:rPr>
      <w:rFonts w:ascii="Tatar Peterburg" w:hAnsi="Tatar Peterburg" w:cs="Tatar Peterburg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D02F1"/>
    <w:pPr>
      <w:keepNext/>
      <w:widowControl/>
      <w:spacing w:line="360" w:lineRule="exact"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D02F1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D02F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D02F1"/>
    <w:pPr>
      <w:keepNext/>
      <w:widowControl/>
      <w:spacing w:line="360" w:lineRule="exact"/>
      <w:jc w:val="center"/>
      <w:outlineLvl w:val="1"/>
    </w:pPr>
    <w:rPr>
      <w:rFonts w:ascii="Tatar Peterburg" w:hAnsi="Tatar Peterburg" w:cs="Tatar Peterburg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D02F1"/>
    <w:pPr>
      <w:keepNext/>
      <w:widowControl/>
      <w:spacing w:line="360" w:lineRule="exact"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D02F1"/>
    <w:rPr>
      <w:rFonts w:ascii="Tatar Peterburg" w:eastAsia="Times New Roman" w:hAnsi="Tatar Peterburg" w:cs="Tatar Peterburg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D02F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sustava.ru/wp-content/uploads/2015/08/Mineralnaya-voda-Slavyanovskaya-i-Smirnovskaya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im2.tourbina.ru/photos.3/6/8/688123/big.photo/Tselitelnaya-gryaz.jpg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otpusk-kmv.ru/wp-content/uploads/2015/09/Essentuki-byuvet-istochnika.jp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s://im2-tub-ru.yandex.net/i?id=be23a7f22255eb3d2f74584b1e114cbb&amp;n=33&amp;h=215&amp;w=3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23</cp:revision>
  <cp:lastPrinted>2019-04-25T08:34:00Z</cp:lastPrinted>
  <dcterms:created xsi:type="dcterms:W3CDTF">2017-09-28T08:40:00Z</dcterms:created>
  <dcterms:modified xsi:type="dcterms:W3CDTF">2019-04-25T08:34:00Z</dcterms:modified>
</cp:coreProperties>
</file>