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C8" w:rsidRDefault="00817299" w:rsidP="004700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</w:t>
      </w:r>
    </w:p>
    <w:p w:rsidR="00817299" w:rsidRDefault="00817299" w:rsidP="004700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профкома </w:t>
      </w:r>
    </w:p>
    <w:p w:rsidR="00817299" w:rsidRDefault="00817299" w:rsidP="004700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Струков Е.Н.</w:t>
      </w:r>
    </w:p>
    <w:p w:rsidR="00817299" w:rsidRDefault="00817299" w:rsidP="004700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 2019 г.</w:t>
      </w:r>
    </w:p>
    <w:p w:rsidR="00817299" w:rsidRDefault="00817299" w:rsidP="00817299">
      <w:pPr>
        <w:spacing w:line="360" w:lineRule="auto"/>
        <w:rPr>
          <w:rFonts w:ascii="Times New Roman" w:hAnsi="Times New Roman" w:cs="Times New Roman"/>
          <w:sz w:val="28"/>
        </w:rPr>
      </w:pPr>
    </w:p>
    <w:p w:rsidR="00817299" w:rsidRDefault="00817299" w:rsidP="00817299">
      <w:pPr>
        <w:spacing w:line="360" w:lineRule="auto"/>
        <w:rPr>
          <w:rFonts w:ascii="Times New Roman" w:hAnsi="Times New Roman" w:cs="Times New Roman"/>
          <w:sz w:val="28"/>
        </w:rPr>
      </w:pPr>
    </w:p>
    <w:p w:rsidR="00817299" w:rsidRPr="00817299" w:rsidRDefault="00817299" w:rsidP="004700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ПОЛОЖЕНИЕ</w:t>
      </w:r>
    </w:p>
    <w:p w:rsidR="00817299" w:rsidRPr="00817299" w:rsidRDefault="00817299" w:rsidP="004700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о конкурсе «Лучший Председатель Профбюро КФУ»</w:t>
      </w:r>
    </w:p>
    <w:p w:rsidR="00817299" w:rsidRDefault="00817299" w:rsidP="004700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Первичной профсоюзной организации Казанского (Приволжского) федерального университета – общественной организации профсоюза работников народного образования и науки Российской Федерации (Профком КПФУ, КФУ)</w:t>
      </w:r>
    </w:p>
    <w:p w:rsidR="00817299" w:rsidRDefault="00817299" w:rsidP="004700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17299" w:rsidRDefault="00817299" w:rsidP="0047006C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17299" w:rsidRPr="00817299" w:rsidRDefault="00817299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 xml:space="preserve">Общие положения </w:t>
      </w:r>
    </w:p>
    <w:p w:rsidR="00817299" w:rsidRP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Настоящее Положение определяет цели и задачи Конкурса «Лучший Председатель Профбюро КФУ» (далее – Конкурс) среди участников, порядок его организации и проведения, условия участия в нем, порядок подведения итогов и награждение победителей.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Конкурс проводится Первичной профсоюзной организацией Казанского (Приволжского) федерального университета – общественной организацией профсоюза работников народного образования и науки Российской Федерации (Профком КПФУ, КФУ) (далее – Профком КФУ).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 xml:space="preserve">Организатором Конкурса является Профком КФУ </w:t>
      </w:r>
    </w:p>
    <w:p w:rsidR="00817299" w:rsidRPr="00817299" w:rsidRDefault="00817299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lastRenderedPageBreak/>
        <w:t xml:space="preserve">Срок действия Положения 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 xml:space="preserve">Настоящее Положение вступает в силу с момента его утверждения Председателем Первичной профсоюзной организации Казанского (Приволжского) федерального университета – общественной организации профсоюза работников народного образования и науки Российской Федерации (Профком КПФУ, КФУ) (далее – Председатель Профкома КФУ) и является действующим до момента внесения в него изменений или его отмены. 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Конкурс проводится ежегодно.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Заявки участников на участие в Конкурсе принимаются  до 30 января каждого года.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 xml:space="preserve">Итоги Конкурса подводятся 1 марта текущего года. </w:t>
      </w:r>
    </w:p>
    <w:p w:rsidR="00817299" w:rsidRPr="00817299" w:rsidRDefault="00817299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Участники Конкурса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 xml:space="preserve">В конкурсе могут принимать участие Председатели первичных профсоюзных организаций институтов и структурных подразделений  КФУ (далее – Председатели Профбюро КФУ). </w:t>
      </w:r>
    </w:p>
    <w:p w:rsidR="00817299" w:rsidRDefault="00817299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Цели и задачи Конкурса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Конкурс проводится с целью выявления и поощрения лучших Председателей Профбюро КФУ.</w:t>
      </w:r>
    </w:p>
    <w:p w:rsidR="00817299" w:rsidRDefault="00817299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Задачи Конкурса:</w:t>
      </w:r>
    </w:p>
    <w:p w:rsidR="00817299" w:rsidRPr="00817299" w:rsidRDefault="00817299" w:rsidP="004700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провести Конкурс на лучшую первичную профсоюзную организацию институтов и структурных подразделений  КФУ;</w:t>
      </w:r>
    </w:p>
    <w:p w:rsidR="00817299" w:rsidRPr="00817299" w:rsidRDefault="00817299" w:rsidP="004700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способствовать сплочению первичных профсоюзных организаций институтов и структурных подразделений  КФУ;</w:t>
      </w:r>
    </w:p>
    <w:p w:rsidR="00817299" w:rsidRPr="00817299" w:rsidRDefault="00817299" w:rsidP="004700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способствовать улучшению профессиональных каче</w:t>
      </w:r>
      <w:proofErr w:type="gramStart"/>
      <w:r w:rsidRPr="00817299">
        <w:rPr>
          <w:rFonts w:ascii="Times New Roman" w:hAnsi="Times New Roman" w:cs="Times New Roman"/>
          <w:sz w:val="28"/>
        </w:rPr>
        <w:t>ств Пр</w:t>
      </w:r>
      <w:proofErr w:type="gramEnd"/>
      <w:r w:rsidRPr="00817299">
        <w:rPr>
          <w:rFonts w:ascii="Times New Roman" w:hAnsi="Times New Roman" w:cs="Times New Roman"/>
          <w:sz w:val="28"/>
        </w:rPr>
        <w:t>едседателей Профбюро КФУ;</w:t>
      </w:r>
    </w:p>
    <w:p w:rsidR="00817299" w:rsidRDefault="00817299" w:rsidP="004700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повышение эффективности работы Председателей Профбюро  КФУ;</w:t>
      </w:r>
    </w:p>
    <w:p w:rsidR="00817299" w:rsidRDefault="00817299" w:rsidP="0047006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7299">
        <w:rPr>
          <w:rFonts w:ascii="Times New Roman" w:hAnsi="Times New Roman" w:cs="Times New Roman"/>
          <w:sz w:val="28"/>
        </w:rPr>
        <w:t>повысить уровень профсоюзного членства.</w:t>
      </w:r>
    </w:p>
    <w:p w:rsid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учитывает: </w:t>
      </w:r>
    </w:p>
    <w:p w:rsidR="00C4255A" w:rsidRPr="00C4255A" w:rsidRDefault="00C4255A" w:rsidP="004700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lastRenderedPageBreak/>
        <w:t xml:space="preserve">отстаивание экономических интересов членов профгруппы; </w:t>
      </w:r>
    </w:p>
    <w:p w:rsidR="00C4255A" w:rsidRPr="00C4255A" w:rsidRDefault="00C4255A" w:rsidP="004700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культурно-массовую работу;</w:t>
      </w:r>
    </w:p>
    <w:p w:rsidR="00C4255A" w:rsidRPr="00C4255A" w:rsidRDefault="00C4255A" w:rsidP="004700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социально-бытовую работу;</w:t>
      </w:r>
    </w:p>
    <w:p w:rsidR="00C4255A" w:rsidRPr="00C4255A" w:rsidRDefault="00C4255A" w:rsidP="004700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организационную работу;</w:t>
      </w:r>
    </w:p>
    <w:p w:rsidR="00C4255A" w:rsidRPr="00C4255A" w:rsidRDefault="00C4255A" w:rsidP="004700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информационную работу.</w:t>
      </w:r>
    </w:p>
    <w:p w:rsidR="00C4255A" w:rsidRDefault="00C4255A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Конкурса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Для организации и проведения Конкурса Председатель Профкома КФУ назначает ответственного за организацию и проведение Конкурса – организационный комитет Конкурса (далее – Оргкомитет).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Оргкомитет осуществляет:</w:t>
      </w:r>
    </w:p>
    <w:p w:rsidR="00C4255A" w:rsidRPr="00C4255A" w:rsidRDefault="00C4255A" w:rsidP="004700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информирует о проведении Конкурса, используя информационные ресурсы, направляет председателям профбюро настоящее Положение;</w:t>
      </w:r>
    </w:p>
    <w:p w:rsidR="00C4255A" w:rsidRPr="00C4255A" w:rsidRDefault="00C4255A" w:rsidP="004700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принимает заявки кандидатов на участие в Конкурсе – до 30 января каждого года;</w:t>
      </w:r>
    </w:p>
    <w:p w:rsidR="00C4255A" w:rsidRPr="00C4255A" w:rsidRDefault="00C4255A" w:rsidP="004700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 xml:space="preserve">определяет порядок, форму, дату проведения Конкурса, содержание конкурсных заданий, регламент конкурса, проводит консультации для участников Конкурса; </w:t>
      </w:r>
    </w:p>
    <w:p w:rsidR="00C4255A" w:rsidRPr="00C4255A" w:rsidRDefault="00C4255A" w:rsidP="004700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подводит итоги 1 марта текущего года и публикует результаты на сайте;</w:t>
      </w:r>
    </w:p>
    <w:p w:rsidR="00C4255A" w:rsidRPr="00C4255A" w:rsidRDefault="00C4255A" w:rsidP="004700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организует торжественную церемонию награждения победителей.</w:t>
      </w:r>
    </w:p>
    <w:p w:rsidR="00C4255A" w:rsidRDefault="00C4255A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 xml:space="preserve">Этапы, порядок и условия проведения Конкурса. </w:t>
      </w:r>
    </w:p>
    <w:p w:rsid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Этапы Конкурса: </w:t>
      </w:r>
    </w:p>
    <w:p w:rsidR="00C4255A" w:rsidRPr="00C4255A" w:rsidRDefault="00C4255A" w:rsidP="004700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I этап – заявка на участие в Конкурсе. (https://kpfu.ru/profcom/konkursy/registraciya-na-konkurs-39luchshij-profgruporg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4255A">
        <w:rPr>
          <w:rFonts w:ascii="Times New Roman" w:hAnsi="Times New Roman" w:cs="Times New Roman"/>
          <w:sz w:val="28"/>
        </w:rPr>
        <w:t>)</w:t>
      </w:r>
      <w:proofErr w:type="gramEnd"/>
      <w:r w:rsidRPr="00C4255A">
        <w:rPr>
          <w:rFonts w:ascii="Times New Roman" w:hAnsi="Times New Roman" w:cs="Times New Roman"/>
          <w:sz w:val="28"/>
        </w:rPr>
        <w:t>;</w:t>
      </w:r>
    </w:p>
    <w:p w:rsidR="00C4255A" w:rsidRPr="00C4255A" w:rsidRDefault="00C4255A" w:rsidP="004700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 xml:space="preserve">II этап – предоставление материалов, рассмотрение кандидатов и определение победителей; </w:t>
      </w:r>
    </w:p>
    <w:p w:rsidR="00C4255A" w:rsidRPr="00C4255A" w:rsidRDefault="00C4255A" w:rsidP="004700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lastRenderedPageBreak/>
        <w:t>III этап – награждение победителей Конкурса.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4255A">
        <w:rPr>
          <w:rFonts w:ascii="Times New Roman" w:hAnsi="Times New Roman" w:cs="Times New Roman"/>
          <w:sz w:val="28"/>
        </w:rPr>
        <w:t>Критерии оценки работы Председателя Профбюро (Приложение 1.</w:t>
      </w:r>
      <w:proofErr w:type="gramEnd"/>
      <w:r w:rsidRPr="00C425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255A">
        <w:rPr>
          <w:rFonts w:ascii="Times New Roman" w:hAnsi="Times New Roman" w:cs="Times New Roman"/>
          <w:sz w:val="28"/>
        </w:rPr>
        <w:t>Критерии оценки показателей).</w:t>
      </w:r>
      <w:proofErr w:type="gramEnd"/>
    </w:p>
    <w:p w:rsidR="00C4255A" w:rsidRDefault="00C4255A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определение победителей и награждение. 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4255A">
        <w:rPr>
          <w:rFonts w:ascii="Times New Roman" w:hAnsi="Times New Roman" w:cs="Times New Roman"/>
          <w:sz w:val="28"/>
        </w:rPr>
        <w:t>Для предварительного рассмотрения победителей вводятся критерии определения качества работы Председателей Профбюро КФУ (Приложение 2.</w:t>
      </w:r>
      <w:proofErr w:type="gramEnd"/>
      <w:r w:rsidRPr="00C4255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255A">
        <w:rPr>
          <w:rFonts w:ascii="Times New Roman" w:hAnsi="Times New Roman" w:cs="Times New Roman"/>
          <w:sz w:val="28"/>
        </w:rPr>
        <w:t>Анкета участника).</w:t>
      </w:r>
      <w:proofErr w:type="gramEnd"/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 xml:space="preserve">По критериям, Оргкомитет проставляет каждому Председателю Профбюро КФУ, соответствующее его работе, оценку. 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 xml:space="preserve">На основании суммы оценок по всем критериям распределяются места от наибольшего количества баллов к </w:t>
      </w:r>
      <w:proofErr w:type="gramStart"/>
      <w:r w:rsidRPr="00C4255A">
        <w:rPr>
          <w:rFonts w:ascii="Times New Roman" w:hAnsi="Times New Roman" w:cs="Times New Roman"/>
          <w:sz w:val="28"/>
        </w:rPr>
        <w:t>меньшему</w:t>
      </w:r>
      <w:proofErr w:type="gramEnd"/>
      <w:r w:rsidRPr="00C4255A">
        <w:rPr>
          <w:rFonts w:ascii="Times New Roman" w:hAnsi="Times New Roman" w:cs="Times New Roman"/>
          <w:sz w:val="28"/>
        </w:rPr>
        <w:t>.</w:t>
      </w:r>
    </w:p>
    <w:p w:rsidR="00C4255A" w:rsidRPr="00C4255A" w:rsidRDefault="00C4255A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4255A">
        <w:rPr>
          <w:rFonts w:ascii="Times New Roman" w:hAnsi="Times New Roman" w:cs="Times New Roman"/>
          <w:sz w:val="28"/>
        </w:rPr>
        <w:t>Далее результаты передаются Председателю Оргкомитета для определения (по большинству баллов) победителя.</w:t>
      </w:r>
    </w:p>
    <w:p w:rsidR="00C4255A" w:rsidRDefault="00C4255A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Подведение итогов Конкурса </w:t>
      </w:r>
    </w:p>
    <w:p w:rsidR="0047006C" w:rsidRPr="0047006C" w:rsidRDefault="0047006C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7006C">
        <w:rPr>
          <w:rFonts w:ascii="Times New Roman" w:hAnsi="Times New Roman" w:cs="Times New Roman"/>
          <w:sz w:val="28"/>
        </w:rPr>
        <w:t xml:space="preserve">По результатам проведения Конкурса, Оргкомитет определяет: </w:t>
      </w:r>
    </w:p>
    <w:p w:rsidR="0047006C" w:rsidRPr="0047006C" w:rsidRDefault="0047006C" w:rsidP="004700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7006C">
        <w:rPr>
          <w:rFonts w:ascii="Times New Roman" w:hAnsi="Times New Roman" w:cs="Times New Roman"/>
          <w:sz w:val="28"/>
        </w:rPr>
        <w:t>«Лучший Председатель Профбюро», который награждается Почетной Грамотой Победителя и ценным памятным подарком (премией);</w:t>
      </w:r>
    </w:p>
    <w:p w:rsidR="0047006C" w:rsidRPr="0047006C" w:rsidRDefault="0047006C" w:rsidP="004700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7006C">
        <w:rPr>
          <w:rFonts w:ascii="Times New Roman" w:hAnsi="Times New Roman" w:cs="Times New Roman"/>
          <w:sz w:val="28"/>
        </w:rPr>
        <w:t xml:space="preserve">Участника Конкурса, </w:t>
      </w:r>
      <w:proofErr w:type="gramStart"/>
      <w:r w:rsidRPr="0047006C">
        <w:rPr>
          <w:rFonts w:ascii="Times New Roman" w:hAnsi="Times New Roman" w:cs="Times New Roman"/>
          <w:sz w:val="28"/>
        </w:rPr>
        <w:t>занявших</w:t>
      </w:r>
      <w:proofErr w:type="gramEnd"/>
      <w:r w:rsidRPr="0047006C">
        <w:rPr>
          <w:rFonts w:ascii="Times New Roman" w:hAnsi="Times New Roman" w:cs="Times New Roman"/>
          <w:sz w:val="28"/>
        </w:rPr>
        <w:t xml:space="preserve"> второе и третье места награждаются Почетными Грамотами и памятными подарками (премией).</w:t>
      </w:r>
    </w:p>
    <w:p w:rsidR="0047006C" w:rsidRPr="0047006C" w:rsidRDefault="0047006C" w:rsidP="004700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7006C">
        <w:rPr>
          <w:rFonts w:ascii="Times New Roman" w:hAnsi="Times New Roman" w:cs="Times New Roman"/>
          <w:sz w:val="28"/>
        </w:rPr>
        <w:t>Участники Конкурса, не занявшие призовые места награждаются</w:t>
      </w:r>
      <w:proofErr w:type="gramEnd"/>
      <w:r w:rsidRPr="0047006C">
        <w:rPr>
          <w:rFonts w:ascii="Times New Roman" w:hAnsi="Times New Roman" w:cs="Times New Roman"/>
          <w:sz w:val="28"/>
        </w:rPr>
        <w:t xml:space="preserve"> Почетным Дипломом Участника. </w:t>
      </w:r>
    </w:p>
    <w:p w:rsidR="0047006C" w:rsidRDefault="0047006C" w:rsidP="00470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Финансирование Конкурса </w:t>
      </w:r>
    </w:p>
    <w:p w:rsidR="0047006C" w:rsidRPr="0047006C" w:rsidRDefault="0047006C" w:rsidP="0047006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7006C">
        <w:rPr>
          <w:rFonts w:ascii="Times New Roman" w:hAnsi="Times New Roman" w:cs="Times New Roman"/>
          <w:sz w:val="28"/>
        </w:rPr>
        <w:t>Осуществляется Профкомом сотрудников КФУ. Организаторы Конкурса оставляют за собой право избирать членов жюри, формировать и корректировать критерии оценки, вносить изменения при проведении Конкурса.</w:t>
      </w:r>
    </w:p>
    <w:p w:rsidR="0047006C" w:rsidRDefault="00470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7006C" w:rsidRDefault="0047006C" w:rsidP="0047006C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1. Критерии оценки показателей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Критерии оценки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Охват профсоюзным членством (</w:t>
            </w:r>
            <w:proofErr w:type="gramStart"/>
            <w:r w:rsidRPr="0047006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47006C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1 до 20 – 1 балл;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1 до 40 – 2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1 до 60 – 3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1 до 100 –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Собрание профгрупоргов 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ежемесячно – 5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один раз в квартал – 3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один раз в полугодие – 1 балл. 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Участие в мероприятиях профбюро, профкома 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ежемесячно – 5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один раз в квартал – 3 балла;</w:t>
            </w:r>
          </w:p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один раз в полугодие – 1 балл.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Участие, достижения в мероприятиях,   конкурсах профсоюзной направленности (праздников, экскурсий, субботников и т.д.)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Прочие показатели 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Наличие информационного стенда с основной информацией (о работе профкома, профбюро, профгруппы)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Другие формы информирования  членов профсоюза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Охрана труда и его безопасность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Работа с молодыми преподавателями и сотрудниками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Поддержки членов профсоюза, имеющих детей.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Работа с ветеранами и неработающими пенсионерами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  <w:tr w:rsidR="0047006C" w:rsidRPr="0047006C" w:rsidTr="0047006C">
        <w:tc>
          <w:tcPr>
            <w:tcW w:w="675" w:type="dxa"/>
          </w:tcPr>
          <w:p w:rsidR="0047006C" w:rsidRPr="0047006C" w:rsidRDefault="0047006C" w:rsidP="004700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962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Внедрение новых форм и методов работы в профгруппе</w:t>
            </w:r>
          </w:p>
        </w:tc>
        <w:tc>
          <w:tcPr>
            <w:tcW w:w="3934" w:type="dxa"/>
          </w:tcPr>
          <w:p w:rsidR="0047006C" w:rsidRPr="0047006C" w:rsidRDefault="0047006C" w:rsidP="004700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от 0 до 5 баллов.</w:t>
            </w:r>
          </w:p>
        </w:tc>
      </w:tr>
    </w:tbl>
    <w:p w:rsidR="0047006C" w:rsidRPr="0047006C" w:rsidRDefault="0047006C" w:rsidP="0047006C">
      <w:pPr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47006C" w:rsidRDefault="00470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7006C" w:rsidRDefault="0047006C" w:rsidP="00C4255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2. Анкета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3200"/>
        <w:gridCol w:w="1995"/>
        <w:gridCol w:w="1827"/>
        <w:gridCol w:w="1982"/>
      </w:tblGrid>
      <w:tr w:rsidR="0047006C" w:rsidRPr="0047006C" w:rsidTr="00D60329">
        <w:tc>
          <w:tcPr>
            <w:tcW w:w="3767" w:type="dxa"/>
            <w:gridSpan w:val="2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ФИО, дата рождения</w:t>
            </w:r>
          </w:p>
        </w:tc>
        <w:tc>
          <w:tcPr>
            <w:tcW w:w="3822" w:type="dxa"/>
            <w:gridSpan w:val="2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3767" w:type="dxa"/>
            <w:gridSpan w:val="2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Организация, рабочий адрес, должность</w:t>
            </w:r>
          </w:p>
        </w:tc>
        <w:tc>
          <w:tcPr>
            <w:tcW w:w="1995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3767" w:type="dxa"/>
            <w:gridSpan w:val="2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Численность профсоюзной организации</w:t>
            </w:r>
          </w:p>
        </w:tc>
        <w:tc>
          <w:tcPr>
            <w:tcW w:w="5804" w:type="dxa"/>
            <w:gridSpan w:val="3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7589" w:type="dxa"/>
            <w:gridSpan w:val="4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Показатели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06C">
              <w:rPr>
                <w:rFonts w:ascii="Times New Roman" w:hAnsi="Times New Roman" w:cs="Times New Roman"/>
                <w:b/>
                <w:sz w:val="28"/>
              </w:rPr>
              <w:t>Комментарий</w:t>
            </w: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022" w:type="dxa"/>
            <w:gridSpan w:val="3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Охват профсоюзным членством (</w:t>
            </w:r>
            <w:proofErr w:type="gramStart"/>
            <w:r w:rsidRPr="0047006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47006C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022" w:type="dxa"/>
            <w:gridSpan w:val="3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Собрание профгрупоргов (ежемесячно, один раз в квартал, один раз в полугодие) 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022" w:type="dxa"/>
            <w:gridSpan w:val="3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Участие в мероприятиях профбюро, профкома (ежемесячно, один раз в квартал, один раз в полугодие)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Участие, достижения в мероприятиях,   конкурсах профсоюзной направленности (праздников, экскурсий, субботников и т.д.)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Прочие показатели (по усмотрению участника Конкурса)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Наличие информационного стенда с основной информацией (о работе про</w:t>
            </w:r>
            <w:bookmarkStart w:id="0" w:name="_GoBack"/>
            <w:bookmarkEnd w:id="0"/>
            <w:r w:rsidRPr="0047006C">
              <w:rPr>
                <w:rFonts w:ascii="Times New Roman" w:hAnsi="Times New Roman" w:cs="Times New Roman"/>
                <w:sz w:val="28"/>
              </w:rPr>
              <w:t>фкома, профбюро, профгруппы)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 xml:space="preserve">Другие формы информирования  членов профсоюзов 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Охрана труда и его безопасность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Работа с молодыми преподавателями и сотрудниками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Поддержка членов профсоюза, имеющих детей.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Работа с ветеранами и неработающими пенсионерами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06C" w:rsidRPr="0047006C" w:rsidTr="00D60329">
        <w:tc>
          <w:tcPr>
            <w:tcW w:w="567" w:type="dxa"/>
          </w:tcPr>
          <w:p w:rsidR="0047006C" w:rsidRPr="0047006C" w:rsidRDefault="0047006C" w:rsidP="00470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7022" w:type="dxa"/>
            <w:gridSpan w:val="3"/>
            <w:vAlign w:val="center"/>
          </w:tcPr>
          <w:p w:rsidR="0047006C" w:rsidRPr="0047006C" w:rsidRDefault="0047006C" w:rsidP="004700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006C">
              <w:rPr>
                <w:rFonts w:ascii="Times New Roman" w:hAnsi="Times New Roman" w:cs="Times New Roman"/>
                <w:sz w:val="28"/>
              </w:rPr>
              <w:t>Внедрение новых форм и методов работы в профгруппе</w:t>
            </w:r>
          </w:p>
        </w:tc>
        <w:tc>
          <w:tcPr>
            <w:tcW w:w="1982" w:type="dxa"/>
          </w:tcPr>
          <w:p w:rsidR="0047006C" w:rsidRPr="0047006C" w:rsidRDefault="0047006C" w:rsidP="0047006C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7299" w:rsidRPr="00817299" w:rsidRDefault="00817299" w:rsidP="00817299">
      <w:pPr>
        <w:rPr>
          <w:rFonts w:ascii="Times New Roman" w:hAnsi="Times New Roman" w:cs="Times New Roman"/>
          <w:sz w:val="28"/>
        </w:rPr>
      </w:pPr>
    </w:p>
    <w:p w:rsidR="00817299" w:rsidRPr="00817299" w:rsidRDefault="00817299" w:rsidP="00817299">
      <w:pPr>
        <w:pStyle w:val="a3"/>
        <w:rPr>
          <w:rFonts w:ascii="Times New Roman" w:hAnsi="Times New Roman" w:cs="Times New Roman"/>
          <w:sz w:val="28"/>
        </w:rPr>
      </w:pPr>
    </w:p>
    <w:sectPr w:rsidR="00817299" w:rsidRPr="008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93"/>
    <w:multiLevelType w:val="hybridMultilevel"/>
    <w:tmpl w:val="290AAE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A37319"/>
    <w:multiLevelType w:val="hybridMultilevel"/>
    <w:tmpl w:val="F7EE17A4"/>
    <w:lvl w:ilvl="0" w:tplc="4064B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614079"/>
    <w:multiLevelType w:val="hybridMultilevel"/>
    <w:tmpl w:val="383A643E"/>
    <w:lvl w:ilvl="0" w:tplc="4064B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E0107F"/>
    <w:multiLevelType w:val="hybridMultilevel"/>
    <w:tmpl w:val="2F3A2870"/>
    <w:lvl w:ilvl="0" w:tplc="4064B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E419F3"/>
    <w:multiLevelType w:val="hybridMultilevel"/>
    <w:tmpl w:val="352EB864"/>
    <w:lvl w:ilvl="0" w:tplc="4064B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C177E9"/>
    <w:multiLevelType w:val="hybridMultilevel"/>
    <w:tmpl w:val="0066C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907E8E"/>
    <w:multiLevelType w:val="hybridMultilevel"/>
    <w:tmpl w:val="7F101BE0"/>
    <w:lvl w:ilvl="0" w:tplc="4064B3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AC2C16"/>
    <w:multiLevelType w:val="multilevel"/>
    <w:tmpl w:val="3844D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9"/>
    <w:rsid w:val="0047006C"/>
    <w:rsid w:val="00817299"/>
    <w:rsid w:val="00C4255A"/>
    <w:rsid w:val="00D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5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5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2020-01-13T07:27:00Z</dcterms:created>
  <dcterms:modified xsi:type="dcterms:W3CDTF">2020-01-13T09:30:00Z</dcterms:modified>
</cp:coreProperties>
</file>