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5A" w:rsidRPr="00D82643" w:rsidRDefault="0071785A" w:rsidP="0071785A">
      <w:pPr>
        <w:spacing w:line="360" w:lineRule="auto"/>
        <w:ind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D82643">
        <w:rPr>
          <w:rFonts w:ascii="Times New Roman" w:hAnsi="Times New Roman" w:cs="Times New Roman"/>
          <w:b/>
          <w:bCs/>
          <w:sz w:val="28"/>
          <w:szCs w:val="28"/>
        </w:rPr>
        <w:t>Темы рефератов по дисциплине «История и философия науки»</w:t>
      </w:r>
      <w:r w:rsidRPr="00D82643">
        <w:rPr>
          <w:rFonts w:ascii="Times New Roman" w:hAnsi="Times New Roman" w:cs="Times New Roman"/>
          <w:b/>
          <w:bCs/>
          <w:sz w:val="28"/>
          <w:szCs w:val="28"/>
        </w:rPr>
        <w:br/>
        <w:t>(Часть 2.</w:t>
      </w:r>
      <w:proofErr w:type="gramEnd"/>
      <w:r w:rsidRPr="00D826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82643">
        <w:rPr>
          <w:rFonts w:ascii="Times New Roman" w:hAnsi="Times New Roman" w:cs="Times New Roman"/>
          <w:b/>
          <w:bCs/>
          <w:sz w:val="28"/>
          <w:szCs w:val="28"/>
        </w:rPr>
        <w:t>Исторические и философские проблемы науки)</w:t>
      </w:r>
      <w:proofErr w:type="gramEnd"/>
    </w:p>
    <w:p w:rsidR="0071785A" w:rsidRDefault="0071785A" w:rsidP="0071785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Для обучающихся по направлени</w:t>
      </w:r>
      <w:r w:rsidRPr="0071785A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D82643">
        <w:rPr>
          <w:rFonts w:ascii="Times New Roman" w:hAnsi="Times New Roman" w:cs="Times New Roman"/>
          <w:b/>
          <w:noProof/>
          <w:sz w:val="28"/>
          <w:szCs w:val="28"/>
        </w:rPr>
        <w:t xml:space="preserve"> подготовки:</w:t>
      </w:r>
    </w:p>
    <w:p w:rsidR="0007204B" w:rsidRPr="0071785A" w:rsidRDefault="0007204B" w:rsidP="007178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1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44.06.01 Образование и педагогические науки</w:t>
      </w:r>
    </w:p>
    <w:p w:rsidR="0007204B" w:rsidRPr="0007204B" w:rsidRDefault="0007204B" w:rsidP="000720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философская проблема.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и стратегия образования в информационном обществе.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наука в современном обществе: вызовы постмодернизма.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системы образования в условиях инновационного общества.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образование как императив информационного общества.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Философско-методологические проблемы </w:t>
      </w:r>
      <w:proofErr w:type="spellStart"/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андрогогики</w:t>
      </w:r>
      <w:proofErr w:type="spellEnd"/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как социокультурный феномен: ретроспективный анализ.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образования как научная парадигма.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gramStart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gramEnd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детерминант становления и развития педагогики как науки.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научных парадигм развития педагогики.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оформления научно-педагогического тезауруса (на примере различных цивилизаций, культур или регионов).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научно-педагогической школы: авторской или национальной (на примере различных культурных регионов).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научно-педагогического исследования в России и за рубежом (на примере различных исторических периодов).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научно-педагогической мысли в ХХ</w:t>
      </w:r>
      <w:proofErr w:type="gramStart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Феноменология педагогики как науки в современном сциентистском сообществе.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научной рефлексии педагогической информации.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Научно-исследовательское пространство педагогики: традиции и перспективы.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организации научно-педагогического исследования.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профессиональной культуры педагога-исследователя.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педагогики и </w:t>
      </w:r>
      <w:proofErr w:type="spellStart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антипедагогики</w:t>
      </w:r>
      <w:proofErr w:type="spellEnd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сравнительный анализ.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образования в современном обществе.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Автономия и интеграция педагогической теории и практики: проблемы и способы решения. 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этических ценностей и моральных норм от предыдущего поколения </w:t>
      </w:r>
      <w:proofErr w:type="gramStart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в различные исторические эпохи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функция истории педагогики в решении проблем теории и практики современного обучения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идей Аристотеля (и др.) на последующее развитие теории и практики образования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Сущностные черты классической педагогической науки (в Новое время)</w:t>
      </w:r>
    </w:p>
    <w:p w:rsidR="0007204B" w:rsidRPr="0071785A" w:rsidRDefault="0007204B" w:rsidP="0007204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науки и образования в формировании интеллектуального потенциала</w:t>
      </w:r>
    </w:p>
    <w:p w:rsidR="00301B89" w:rsidRDefault="006B6F53"/>
    <w:sectPr w:rsidR="00301B89" w:rsidSect="0071785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6B1"/>
    <w:multiLevelType w:val="hybridMultilevel"/>
    <w:tmpl w:val="438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4B"/>
    <w:rsid w:val="0007204B"/>
    <w:rsid w:val="0029517A"/>
    <w:rsid w:val="002D5A85"/>
    <w:rsid w:val="006B6F53"/>
    <w:rsid w:val="007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Халметова Альбина Азатовна</dc:creator>
  <cp:lastModifiedBy>Чернигова Снежана Феликсовна</cp:lastModifiedBy>
  <cp:revision>2</cp:revision>
  <dcterms:created xsi:type="dcterms:W3CDTF">2021-03-26T07:16:00Z</dcterms:created>
  <dcterms:modified xsi:type="dcterms:W3CDTF">2021-03-26T07:16:00Z</dcterms:modified>
</cp:coreProperties>
</file>