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DB" w:rsidRPr="00B67FDB" w:rsidRDefault="00B67FDB" w:rsidP="00B67FD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к путевке</w:t>
      </w:r>
    </w:p>
    <w:p w:rsidR="00B93B97" w:rsidRPr="00B93B97" w:rsidRDefault="00B93B97" w:rsidP="00B93B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B97">
        <w:rPr>
          <w:rFonts w:ascii="Times New Roman" w:hAnsi="Times New Roman" w:cs="Times New Roman"/>
          <w:b/>
          <w:sz w:val="26"/>
          <w:szCs w:val="26"/>
        </w:rPr>
        <w:t xml:space="preserve">ОЦЕНКА </w:t>
      </w:r>
    </w:p>
    <w:p w:rsidR="00B93B97" w:rsidRPr="00B93B97" w:rsidRDefault="00B93B97" w:rsidP="00B93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97">
        <w:rPr>
          <w:rFonts w:ascii="Times New Roman" w:hAnsi="Times New Roman" w:cs="Times New Roman"/>
          <w:b/>
          <w:sz w:val="24"/>
          <w:szCs w:val="24"/>
        </w:rPr>
        <w:t>сформированности компетенций о прохождении практики обучающегося</w:t>
      </w:r>
    </w:p>
    <w:p w:rsidR="00B93B97" w:rsidRPr="00B93B97" w:rsidRDefault="00B93B97" w:rsidP="00B93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97">
        <w:rPr>
          <w:rFonts w:ascii="Times New Roman" w:hAnsi="Times New Roman" w:cs="Times New Roman"/>
          <w:b/>
          <w:sz w:val="24"/>
          <w:szCs w:val="24"/>
        </w:rPr>
        <w:t>руководителя практики от профильной организации</w:t>
      </w:r>
    </w:p>
    <w:p w:rsidR="00B93B97" w:rsidRDefault="00B93B97" w:rsidP="00B93B97"/>
    <w:tbl>
      <w:tblPr>
        <w:tblStyle w:val="a3"/>
        <w:tblW w:w="0" w:type="auto"/>
        <w:tblLook w:val="0000"/>
      </w:tblPr>
      <w:tblGrid>
        <w:gridCol w:w="3652"/>
        <w:gridCol w:w="3119"/>
        <w:gridCol w:w="2664"/>
      </w:tblGrid>
      <w:tr w:rsidR="00B93B97" w:rsidTr="00B93B97">
        <w:trPr>
          <w:trHeight w:val="939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b/>
                <w:sz w:val="23"/>
                <w:szCs w:val="23"/>
              </w:rPr>
              <w:t>Код и наименование</w:t>
            </w:r>
          </w:p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b/>
                <w:sz w:val="23"/>
                <w:szCs w:val="23"/>
              </w:rPr>
              <w:t>компетенции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b/>
                <w:sz w:val="23"/>
                <w:szCs w:val="23"/>
              </w:rPr>
              <w:t>Уровень сформированности</w:t>
            </w:r>
          </w:p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b/>
                <w:sz w:val="23"/>
                <w:szCs w:val="23"/>
              </w:rPr>
              <w:t>компетенции</w:t>
            </w:r>
          </w:p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b/>
                <w:sz w:val="23"/>
                <w:szCs w:val="23"/>
              </w:rPr>
              <w:t>(подчеркнуть нужное)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</w:tcBorders>
          </w:tcPr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b/>
                <w:sz w:val="23"/>
                <w:szCs w:val="23"/>
              </w:rPr>
              <w:t>Оценка</w:t>
            </w:r>
          </w:p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b/>
                <w:sz w:val="23"/>
                <w:szCs w:val="23"/>
              </w:rPr>
              <w:t>руководителя практики от профильной организации</w:t>
            </w:r>
            <w:r w:rsidRPr="00B93B97">
              <w:rPr>
                <w:rStyle w:val="a6"/>
                <w:rFonts w:ascii="Times New Roman" w:hAnsi="Times New Roman" w:cs="Times New Roman"/>
                <w:b/>
                <w:sz w:val="23"/>
                <w:szCs w:val="23"/>
              </w:rPr>
              <w:footnoteReference w:id="2"/>
            </w:r>
          </w:p>
        </w:tc>
      </w:tr>
      <w:tr w:rsidR="00B93B97" w:rsidTr="00B93B97">
        <w:trPr>
          <w:trHeight w:val="93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97" w:rsidRPr="00B93B97" w:rsidRDefault="00B93B97" w:rsidP="00033F5E">
            <w:pPr>
              <w:tabs>
                <w:tab w:val="left" w:pos="14317"/>
              </w:tabs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</w:pPr>
            <w:r w:rsidRPr="00B93B97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  <w:t>ПК-1</w:t>
            </w:r>
          </w:p>
          <w:p w:rsidR="00B93B97" w:rsidRPr="00B93B97" w:rsidRDefault="00B93B97" w:rsidP="00033F5E">
            <w:pPr>
              <w:tabs>
                <w:tab w:val="left" w:pos="14317"/>
              </w:tabs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</w:pPr>
            <w:r w:rsidRPr="00B93B97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Высокий</w:t>
            </w:r>
          </w:p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Средний</w:t>
            </w:r>
          </w:p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Низкий</w:t>
            </w:r>
          </w:p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Ниже порогового уровня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97" w:rsidRPr="00B93B97" w:rsidRDefault="00B93B97" w:rsidP="00033F5E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B93B97" w:rsidTr="00B93B97">
        <w:trPr>
          <w:trHeight w:val="27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97" w:rsidRPr="00B93B97" w:rsidRDefault="00B93B97" w:rsidP="00033F5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</w:pPr>
            <w:r w:rsidRPr="00B93B97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  <w:t>ПК-12</w:t>
            </w:r>
          </w:p>
          <w:p w:rsidR="00B93B97" w:rsidRPr="00B93B97" w:rsidRDefault="00B93B97" w:rsidP="00B93B97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</w:pPr>
            <w:r w:rsidRPr="00B93B97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  <w:t>способность выявлять, давать оценку коррупционному поведению и содействовать его пресечению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Высокий</w:t>
            </w:r>
          </w:p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Средний</w:t>
            </w:r>
          </w:p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Низкий</w:t>
            </w:r>
          </w:p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Ниже порогового уровня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97" w:rsidRPr="00B93B97" w:rsidRDefault="00B93B97" w:rsidP="00033F5E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B93B97" w:rsidTr="00B93B97">
        <w:trPr>
          <w:trHeight w:val="93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97" w:rsidRPr="00B93B97" w:rsidRDefault="00B93B97" w:rsidP="00033F5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</w:pPr>
            <w:r w:rsidRPr="00B93B97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  <w:t>ПК-13</w:t>
            </w:r>
          </w:p>
          <w:p w:rsidR="00B93B97" w:rsidRPr="00B93B97" w:rsidRDefault="00B93B97" w:rsidP="00033F5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</w:pPr>
            <w:r w:rsidRPr="00B93B97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  <w:t>способность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Высокий</w:t>
            </w:r>
          </w:p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Средний</w:t>
            </w:r>
          </w:p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Низкий</w:t>
            </w:r>
          </w:p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Ниже порогового уровня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97" w:rsidRPr="00B93B97" w:rsidRDefault="00B93B97" w:rsidP="00033F5E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B93B97" w:rsidTr="00B93B97">
        <w:trPr>
          <w:trHeight w:val="69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97" w:rsidRPr="00B93B97" w:rsidRDefault="00B93B97" w:rsidP="00033F5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</w:pPr>
            <w:r w:rsidRPr="00B93B97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  <w:t>ПК-14</w:t>
            </w:r>
          </w:p>
          <w:p w:rsidR="00B93B97" w:rsidRPr="00B93B97" w:rsidRDefault="00B93B97" w:rsidP="00033F5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</w:pPr>
            <w:r w:rsidRPr="00B93B97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Высокий</w:t>
            </w:r>
          </w:p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Средний</w:t>
            </w:r>
          </w:p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Низкий</w:t>
            </w:r>
          </w:p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Ниже порогового уровня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97" w:rsidRPr="00B93B97" w:rsidRDefault="00B93B97" w:rsidP="00033F5E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B93B97" w:rsidTr="00B93B97">
        <w:trPr>
          <w:trHeight w:val="93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97" w:rsidRPr="00B93B97" w:rsidRDefault="00B93B97" w:rsidP="00033F5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</w:pPr>
            <w:r w:rsidRPr="00B93B97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  <w:t>ПК-15</w:t>
            </w:r>
          </w:p>
          <w:p w:rsidR="00B93B97" w:rsidRPr="00B93B97" w:rsidRDefault="00B93B97" w:rsidP="00033F5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</w:pPr>
            <w:r w:rsidRPr="00B93B97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  <w:t>способность толковать нормативные правовые акты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Высокий</w:t>
            </w:r>
          </w:p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Средний</w:t>
            </w:r>
          </w:p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Низкий</w:t>
            </w:r>
          </w:p>
          <w:p w:rsidR="00B93B97" w:rsidRPr="00B93B97" w:rsidRDefault="00B93B97" w:rsidP="00033F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Ниже порогового уровня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97" w:rsidRPr="00B93B97" w:rsidRDefault="00B93B97" w:rsidP="00033F5E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B93B97" w:rsidTr="00B93B97">
        <w:trPr>
          <w:trHeight w:val="93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97" w:rsidRPr="00B93B97" w:rsidRDefault="00B93B97" w:rsidP="00033F5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</w:pPr>
            <w:r w:rsidRPr="00B93B97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  <w:t>ПК-16</w:t>
            </w:r>
          </w:p>
          <w:p w:rsidR="00B93B97" w:rsidRPr="00B93B97" w:rsidRDefault="00B93B97" w:rsidP="00033F5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</w:pPr>
            <w:r w:rsidRPr="00B93B97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97" w:rsidRPr="00B93B97" w:rsidRDefault="00B93B97" w:rsidP="00B93B9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Высокий</w:t>
            </w:r>
          </w:p>
          <w:p w:rsidR="00B93B97" w:rsidRPr="00B93B97" w:rsidRDefault="00B93B97" w:rsidP="00B93B9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Средний</w:t>
            </w:r>
          </w:p>
          <w:p w:rsidR="00B93B97" w:rsidRPr="00B93B97" w:rsidRDefault="00B93B97" w:rsidP="00B93B9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Низкий</w:t>
            </w:r>
          </w:p>
          <w:p w:rsidR="00B93B97" w:rsidRPr="00B93B97" w:rsidRDefault="00B93B97" w:rsidP="00B93B9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B97">
              <w:rPr>
                <w:rFonts w:ascii="Times New Roman" w:hAnsi="Times New Roman" w:cs="Times New Roman"/>
                <w:sz w:val="23"/>
                <w:szCs w:val="23"/>
              </w:rPr>
              <w:t>Ниже порогового уровня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97" w:rsidRPr="00B93B97" w:rsidRDefault="00B93B97" w:rsidP="00033F5E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</w:tbl>
    <w:p w:rsidR="00B93B97" w:rsidRDefault="00B93B97" w:rsidP="00B93B97">
      <w:pPr>
        <w:ind w:firstLine="0"/>
        <w:jc w:val="left"/>
        <w:rPr>
          <w:rFonts w:ascii="Times New Roman" w:hAnsi="Times New Roman" w:cs="Times New Roman"/>
          <w:sz w:val="26"/>
          <w:szCs w:val="26"/>
          <w:u w:val="single"/>
        </w:rPr>
      </w:pPr>
    </w:p>
    <w:p w:rsidR="00B93B97" w:rsidRDefault="00B93B97" w:rsidP="00B93B97">
      <w:pPr>
        <w:ind w:firstLine="0"/>
        <w:jc w:val="left"/>
        <w:rPr>
          <w:rFonts w:ascii="Times New Roman" w:hAnsi="Times New Roman" w:cs="Times New Roman"/>
          <w:sz w:val="26"/>
          <w:szCs w:val="26"/>
          <w:u w:val="single"/>
        </w:rPr>
      </w:pPr>
    </w:p>
    <w:p w:rsidR="00B93B97" w:rsidRDefault="00B93B97" w:rsidP="00B93B97">
      <w:pPr>
        <w:ind w:firstLine="0"/>
        <w:jc w:val="left"/>
        <w:rPr>
          <w:rFonts w:ascii="Times New Roman" w:hAnsi="Times New Roman" w:cs="Times New Roman"/>
          <w:sz w:val="26"/>
          <w:szCs w:val="26"/>
          <w:u w:val="single"/>
        </w:rPr>
      </w:pPr>
    </w:p>
    <w:p w:rsidR="00B93B97" w:rsidRPr="00B93B97" w:rsidRDefault="00B93B97" w:rsidP="00B93B9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3B97">
        <w:rPr>
          <w:rFonts w:ascii="Times New Roman" w:hAnsi="Times New Roman" w:cs="Times New Roman"/>
          <w:b/>
          <w:sz w:val="24"/>
          <w:szCs w:val="24"/>
        </w:rPr>
        <w:t xml:space="preserve">Оценка руководителя </w:t>
      </w:r>
    </w:p>
    <w:p w:rsidR="00B93B97" w:rsidRPr="00B93B97" w:rsidRDefault="00B93B97" w:rsidP="00B93B9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3B97">
        <w:rPr>
          <w:rFonts w:ascii="Times New Roman" w:hAnsi="Times New Roman" w:cs="Times New Roman"/>
          <w:b/>
          <w:sz w:val="24"/>
          <w:szCs w:val="24"/>
        </w:rPr>
        <w:t>практики от профильной организации</w:t>
      </w:r>
      <w:r w:rsidRPr="00B93B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3B97">
        <w:rPr>
          <w:rFonts w:ascii="Times New Roman" w:hAnsi="Times New Roman" w:cs="Times New Roman"/>
          <w:b/>
          <w:sz w:val="24"/>
          <w:szCs w:val="24"/>
        </w:rPr>
        <w:t>________________/_________________</w:t>
      </w:r>
    </w:p>
    <w:p w:rsidR="00B140CB" w:rsidRDefault="00B93B97" w:rsidP="00B93B97">
      <w:pPr>
        <w:jc w:val="left"/>
      </w:pPr>
      <w:r w:rsidRPr="00B93B9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B93B97">
        <w:rPr>
          <w:rFonts w:ascii="Times New Roman" w:hAnsi="Times New Roman" w:cs="Times New Roman"/>
          <w:b/>
          <w:sz w:val="24"/>
          <w:szCs w:val="24"/>
        </w:rPr>
        <w:tab/>
      </w:r>
      <w:r w:rsidRPr="00B93B97">
        <w:rPr>
          <w:rFonts w:ascii="Times New Roman" w:hAnsi="Times New Roman" w:cs="Times New Roman"/>
          <w:b/>
          <w:sz w:val="24"/>
          <w:szCs w:val="24"/>
        </w:rPr>
        <w:tab/>
      </w:r>
      <w:r w:rsidRPr="00B93B97">
        <w:rPr>
          <w:rFonts w:ascii="Times New Roman" w:hAnsi="Times New Roman" w:cs="Times New Roman"/>
          <w:b/>
          <w:sz w:val="24"/>
          <w:szCs w:val="24"/>
        </w:rPr>
        <w:tab/>
      </w:r>
      <w:r w:rsidRPr="00B93B97">
        <w:rPr>
          <w:rFonts w:ascii="Times New Roman" w:hAnsi="Times New Roman" w:cs="Times New Roman"/>
          <w:b/>
          <w:sz w:val="24"/>
          <w:szCs w:val="24"/>
        </w:rPr>
        <w:tab/>
      </w:r>
      <w:r w:rsidRPr="00B93B97">
        <w:rPr>
          <w:rFonts w:ascii="Times New Roman" w:hAnsi="Times New Roman" w:cs="Times New Roman"/>
          <w:b/>
          <w:sz w:val="24"/>
          <w:szCs w:val="24"/>
        </w:rPr>
        <w:tab/>
      </w:r>
      <w:r w:rsidRPr="00B93B97">
        <w:rPr>
          <w:rFonts w:ascii="Times New Roman" w:hAnsi="Times New Roman" w:cs="Times New Roman"/>
          <w:b/>
          <w:sz w:val="24"/>
          <w:szCs w:val="24"/>
        </w:rPr>
        <w:tab/>
      </w:r>
      <w:r w:rsidRPr="00B93B97">
        <w:rPr>
          <w:rFonts w:ascii="Times New Roman" w:hAnsi="Times New Roman" w:cs="Times New Roman"/>
          <w:b/>
          <w:sz w:val="24"/>
          <w:szCs w:val="24"/>
        </w:rPr>
        <w:tab/>
      </w:r>
      <w:r w:rsidRPr="00B93B9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(подпись)</w:t>
      </w:r>
      <w:r w:rsidRPr="00B93B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B93B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B93B97">
        <w:rPr>
          <w:rFonts w:ascii="Times New Roman" w:hAnsi="Times New Roman" w:cs="Times New Roman"/>
          <w:i/>
          <w:sz w:val="24"/>
          <w:szCs w:val="24"/>
          <w:vertAlign w:val="superscript"/>
        </w:rPr>
        <w:t>ФИО</w:t>
      </w:r>
    </w:p>
    <w:sectPr w:rsidR="00B140CB" w:rsidSect="00B1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8C6" w:rsidRDefault="00A448C6" w:rsidP="00B93B97">
      <w:r>
        <w:separator/>
      </w:r>
    </w:p>
  </w:endnote>
  <w:endnote w:type="continuationSeparator" w:id="1">
    <w:p w:rsidR="00A448C6" w:rsidRDefault="00A448C6" w:rsidP="00B93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8C6" w:rsidRDefault="00A448C6" w:rsidP="00B93B97">
      <w:r>
        <w:separator/>
      </w:r>
    </w:p>
  </w:footnote>
  <w:footnote w:type="continuationSeparator" w:id="1">
    <w:p w:rsidR="00A448C6" w:rsidRDefault="00A448C6" w:rsidP="00B93B97">
      <w:r>
        <w:continuationSeparator/>
      </w:r>
    </w:p>
  </w:footnote>
  <w:footnote w:id="2">
    <w:p w:rsidR="00B93B97" w:rsidRDefault="00B93B97" w:rsidP="00B93B97">
      <w:pPr>
        <w:pStyle w:val="a4"/>
      </w:pPr>
      <w:r>
        <w:rPr>
          <w:rStyle w:val="a6"/>
        </w:rPr>
        <w:footnoteRef/>
      </w:r>
      <w:r>
        <w:t>Оценить необхлдимо по следующей шкале: «Отлично», «хорошо», «удовлетворительно», «неудовлетворительно»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B97"/>
    <w:rsid w:val="002163DE"/>
    <w:rsid w:val="007A0F4D"/>
    <w:rsid w:val="0085168E"/>
    <w:rsid w:val="00A448C6"/>
    <w:rsid w:val="00B140CB"/>
    <w:rsid w:val="00B67FDB"/>
    <w:rsid w:val="00B93B97"/>
    <w:rsid w:val="00CE07E7"/>
    <w:rsid w:val="00FE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B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93B9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3B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3B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1223</Characters>
  <Application>Microsoft Office Word</Application>
  <DocSecurity>0</DocSecurity>
  <Lines>10</Lines>
  <Paragraphs>2</Paragraphs>
  <ScaleCrop>false</ScaleCrop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2020-12-02T21:38:00Z</dcterms:created>
  <dcterms:modified xsi:type="dcterms:W3CDTF">2020-12-02T21:50:00Z</dcterms:modified>
</cp:coreProperties>
</file>