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03B71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eastAsiaTheme="minorEastAsia" w:hAnsi="Tahoma" w:cs="Tahoma"/>
          <w:sz w:val="20"/>
          <w:szCs w:val="20"/>
          <w:lang w:eastAsia="ru-RU"/>
        </w:rPr>
      </w:pPr>
      <w:r w:rsidRPr="0034622F">
        <w:rPr>
          <w:rFonts w:ascii="Tahoma" w:eastAsiaTheme="minorEastAsia" w:hAnsi="Tahoma" w:cs="Tahoma"/>
          <w:sz w:val="20"/>
          <w:szCs w:val="20"/>
          <w:lang w:eastAsia="ru-RU"/>
        </w:rPr>
        <w:t xml:space="preserve">Документ предоставлен </w:t>
      </w:r>
      <w:hyperlink r:id="rId4" w:history="1">
        <w:r w:rsidRPr="0034622F">
          <w:rPr>
            <w:rFonts w:ascii="Tahoma" w:eastAsiaTheme="minorEastAsia" w:hAnsi="Tahoma" w:cs="Tahoma"/>
            <w:color w:val="0000FF"/>
            <w:sz w:val="20"/>
            <w:szCs w:val="20"/>
            <w:lang w:eastAsia="ru-RU"/>
          </w:rPr>
          <w:t>КонсультантПлюс</w:t>
        </w:r>
      </w:hyperlink>
      <w:r w:rsidRPr="0034622F">
        <w:rPr>
          <w:rFonts w:ascii="Tahoma" w:eastAsiaTheme="minorEastAsia" w:hAnsi="Tahoma" w:cs="Tahoma"/>
          <w:sz w:val="20"/>
          <w:szCs w:val="20"/>
          <w:lang w:eastAsia="ru-RU"/>
        </w:rPr>
        <w:br/>
      </w:r>
    </w:p>
    <w:p w14:paraId="437530B2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alibri" w:eastAsiaTheme="minorEastAsia" w:hAnsi="Calibri" w:cs="Calibri"/>
          <w:lang w:eastAsia="ru-RU"/>
        </w:rPr>
      </w:pPr>
    </w:p>
    <w:p w14:paraId="01DA03EB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ПРАВИТЕЛЬСТВО РОССИЙСКОЙ ФЕДЕРАЦИИ</w:t>
      </w:r>
    </w:p>
    <w:p w14:paraId="23D50D63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</w:p>
    <w:p w14:paraId="3F6F5F97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ПОСТАНОВЛЕНИЕ</w:t>
      </w:r>
    </w:p>
    <w:p w14:paraId="2EB2FF6B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от 21 февраля 2022 г. N 225</w:t>
      </w:r>
    </w:p>
    <w:p w14:paraId="23FD845D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</w:p>
    <w:p w14:paraId="4FCBAB1E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ОБ УТВЕРЖДЕНИИ НОМЕНКЛАТУРЫ</w:t>
      </w:r>
    </w:p>
    <w:p w14:paraId="537074BD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ДОЛЖНОСТЕЙ ПЕДАГОГИЧЕСКИХ РАБОТНИКОВ ОРГАНИЗАЦИЙ,</w:t>
      </w:r>
    </w:p>
    <w:p w14:paraId="1C3B6482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ОСУЩЕСТВЛЯЮЩИХ ОБРАЗОВАТЕЛЬНУЮ ДЕЯТЕЛЬНОСТЬ, ДОЛЖНОСТЕЙ</w:t>
      </w:r>
    </w:p>
    <w:p w14:paraId="2D8B8DA5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РУКОВОДИТЕЛЕЙ ОБРАЗОВАТЕЛЬНЫХ ОРГАНИЗАЦИЙ</w:t>
      </w:r>
    </w:p>
    <w:p w14:paraId="5DC5B22E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4"/>
          <w:szCs w:val="24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34622F" w:rsidRPr="0034622F" w14:paraId="20A810F2" w14:textId="77777777" w:rsidTr="00BD43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51743E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Theme="minorEastAsia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E526B8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Theme="minorEastAsia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490B4386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Theme="minorEastAsia" w:hAnsi="Calibri" w:cs="Calibri"/>
                <w:color w:val="392C69"/>
                <w:lang w:eastAsia="ru-RU"/>
              </w:rPr>
            </w:pPr>
            <w:r w:rsidRPr="0034622F">
              <w:rPr>
                <w:rFonts w:ascii="Calibri" w:eastAsiaTheme="minorEastAsia" w:hAnsi="Calibri" w:cs="Calibri"/>
                <w:color w:val="392C69"/>
                <w:lang w:eastAsia="ru-RU"/>
              </w:rPr>
              <w:t>Список изменяющих документов</w:t>
            </w:r>
          </w:p>
          <w:p w14:paraId="502A4DFC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Theme="minorEastAsia" w:hAnsi="Calibri" w:cs="Calibri"/>
                <w:color w:val="392C69"/>
                <w:lang w:eastAsia="ru-RU"/>
              </w:rPr>
            </w:pPr>
            <w:r w:rsidRPr="0034622F">
              <w:rPr>
                <w:rFonts w:ascii="Calibri" w:eastAsiaTheme="minorEastAsia" w:hAnsi="Calibri" w:cs="Calibri"/>
                <w:color w:val="392C69"/>
                <w:lang w:eastAsia="ru-RU"/>
              </w:rPr>
              <w:t xml:space="preserve">(в ред. </w:t>
            </w:r>
            <w:hyperlink r:id="rId5" w:history="1">
              <w:r w:rsidRPr="0034622F">
                <w:rPr>
                  <w:rFonts w:ascii="Calibri" w:eastAsiaTheme="minorEastAsia" w:hAnsi="Calibri" w:cs="Calibri"/>
                  <w:color w:val="0000FF"/>
                  <w:lang w:eastAsia="ru-RU"/>
                </w:rPr>
                <w:t>Постановления</w:t>
              </w:r>
            </w:hyperlink>
            <w:r w:rsidRPr="0034622F">
              <w:rPr>
                <w:rFonts w:ascii="Calibri" w:eastAsiaTheme="minorEastAsia" w:hAnsi="Calibri" w:cs="Calibri"/>
                <w:color w:val="392C69"/>
                <w:lang w:eastAsia="ru-RU"/>
              </w:rPr>
              <w:t xml:space="preserve"> Правительства РФ от 11.07.2024 N 940)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FEA261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Theme="minorEastAsia" w:hAnsi="Calibri" w:cs="Calibri"/>
                <w:color w:val="392C69"/>
                <w:lang w:eastAsia="ru-RU"/>
              </w:rPr>
            </w:pPr>
          </w:p>
        </w:tc>
      </w:tr>
    </w:tbl>
    <w:p w14:paraId="6A9EE61C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lang w:eastAsia="ru-RU"/>
        </w:rPr>
      </w:pPr>
    </w:p>
    <w:p w14:paraId="6CEEBAFA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 xml:space="preserve">В соответствии с </w:t>
      </w:r>
      <w:hyperlink r:id="rId6" w:history="1">
        <w:r w:rsidRPr="0034622F">
          <w:rPr>
            <w:rFonts w:ascii="Calibri" w:eastAsiaTheme="minorEastAsia" w:hAnsi="Calibri" w:cs="Calibri"/>
            <w:color w:val="0000FF"/>
            <w:lang w:eastAsia="ru-RU"/>
          </w:rPr>
          <w:t>частью 2 статьи 46</w:t>
        </w:r>
      </w:hyperlink>
      <w:r w:rsidRPr="0034622F">
        <w:rPr>
          <w:rFonts w:ascii="Calibri" w:eastAsiaTheme="minorEastAsia" w:hAnsi="Calibri" w:cs="Calibri"/>
          <w:lang w:eastAsia="ru-RU"/>
        </w:rPr>
        <w:t xml:space="preserve"> Федерального закона "Об образовании в Российской Федерации" Правительство Российской Федерации постановляет:</w:t>
      </w:r>
    </w:p>
    <w:p w14:paraId="1D87FDDC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 xml:space="preserve">1. Утвердить прилагаемую </w:t>
      </w:r>
      <w:hyperlink w:anchor="Par32" w:history="1">
        <w:r w:rsidRPr="0034622F">
          <w:rPr>
            <w:rFonts w:ascii="Calibri" w:eastAsiaTheme="minorEastAsia" w:hAnsi="Calibri" w:cs="Calibri"/>
            <w:color w:val="0000FF"/>
            <w:lang w:eastAsia="ru-RU"/>
          </w:rPr>
          <w:t>номенклатуру</w:t>
        </w:r>
      </w:hyperlink>
      <w:r w:rsidRPr="0034622F">
        <w:rPr>
          <w:rFonts w:ascii="Calibri" w:eastAsiaTheme="minorEastAsia" w:hAnsi="Calibri" w:cs="Calibri"/>
          <w:lang w:eastAsia="ru-RU"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организаций.</w:t>
      </w:r>
    </w:p>
    <w:p w14:paraId="0522B046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 xml:space="preserve">2. Признать утратившим силу </w:t>
      </w:r>
      <w:hyperlink r:id="rId7" w:history="1">
        <w:r w:rsidRPr="0034622F">
          <w:rPr>
            <w:rFonts w:ascii="Calibri" w:eastAsiaTheme="minorEastAsia" w:hAnsi="Calibri" w:cs="Calibri"/>
            <w:color w:val="0000FF"/>
            <w:lang w:eastAsia="ru-RU"/>
          </w:rPr>
          <w:t>постановление</w:t>
        </w:r>
      </w:hyperlink>
      <w:r w:rsidRPr="0034622F">
        <w:rPr>
          <w:rFonts w:ascii="Calibri" w:eastAsiaTheme="minorEastAsia" w:hAnsi="Calibri" w:cs="Calibri"/>
          <w:lang w:eastAsia="ru-RU"/>
        </w:rPr>
        <w:t xml:space="preserve"> Правительства Российской Федерации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 (Собрание законодательства Российской Федерации, 2013, N 33, ст. 4381).</w:t>
      </w:r>
    </w:p>
    <w:p w14:paraId="1ED12E9F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59F63E49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Председатель Правительства</w:t>
      </w:r>
    </w:p>
    <w:p w14:paraId="56C05D05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Российской Федерации</w:t>
      </w:r>
    </w:p>
    <w:p w14:paraId="2CBD753D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М.МИШУСТИН</w:t>
      </w:r>
    </w:p>
    <w:p w14:paraId="7B4778A1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7FEB9FA9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0D591B3F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2E76F550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24ADC519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396F0B0D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Утверждена</w:t>
      </w:r>
    </w:p>
    <w:p w14:paraId="7407C9B0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постановлением Правительства</w:t>
      </w:r>
    </w:p>
    <w:p w14:paraId="69D14837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Российской Федерации</w:t>
      </w:r>
    </w:p>
    <w:p w14:paraId="1CCC59BF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от 21 февраля 2022 г. N 225</w:t>
      </w:r>
    </w:p>
    <w:p w14:paraId="669BC036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Theme="minorEastAsia" w:hAnsi="Calibri" w:cs="Calibri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34622F" w:rsidRPr="0034622F" w14:paraId="71625A08" w14:textId="77777777" w:rsidTr="00BD43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9D0EE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Theme="minorEastAsia" w:hAnsi="Calibri" w:cs="Calibri"/>
                <w:lang w:eastAsia="ru-RU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0F0DB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Theme="minorEastAsia" w:hAnsi="Calibri" w:cs="Calibri"/>
                <w:lang w:eastAsia="ru-RU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5964FCD1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Theme="minorEastAsia" w:hAnsi="Calibri" w:cs="Calibri"/>
                <w:color w:val="392C69"/>
                <w:lang w:eastAsia="ru-RU"/>
              </w:rPr>
            </w:pPr>
            <w:r w:rsidRPr="0034622F">
              <w:rPr>
                <w:rFonts w:ascii="Calibri" w:eastAsiaTheme="minorEastAsia" w:hAnsi="Calibri" w:cs="Calibri"/>
                <w:color w:val="392C69"/>
                <w:lang w:eastAsia="ru-RU"/>
              </w:rPr>
              <w:t>КонсультантПлюс: примечание.</w:t>
            </w:r>
          </w:p>
          <w:p w14:paraId="1243BE70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Theme="minorEastAsia" w:hAnsi="Calibri" w:cs="Calibri"/>
                <w:color w:val="392C69"/>
                <w:lang w:eastAsia="ru-RU"/>
              </w:rPr>
            </w:pPr>
            <w:r w:rsidRPr="0034622F">
              <w:rPr>
                <w:rFonts w:ascii="Calibri" w:eastAsiaTheme="minorEastAsia" w:hAnsi="Calibri" w:cs="Calibri"/>
                <w:color w:val="392C69"/>
                <w:lang w:eastAsia="ru-RU"/>
              </w:rPr>
              <w:t xml:space="preserve">О соответствии должностей, установленных в ДНР, ЛНР, Запорожской и Херсонской областях, на Украине, должностям, указанным в данной номенклатуре, см. Приказы </w:t>
            </w:r>
            <w:proofErr w:type="spellStart"/>
            <w:r w:rsidRPr="0034622F">
              <w:rPr>
                <w:rFonts w:ascii="Calibri" w:eastAsiaTheme="minorEastAsia" w:hAnsi="Calibri" w:cs="Calibri"/>
                <w:color w:val="392C69"/>
                <w:lang w:eastAsia="ru-RU"/>
              </w:rPr>
              <w:t>Минпросвещения</w:t>
            </w:r>
            <w:proofErr w:type="spellEnd"/>
            <w:r w:rsidRPr="0034622F">
              <w:rPr>
                <w:rFonts w:ascii="Calibri" w:eastAsiaTheme="minorEastAsia" w:hAnsi="Calibri" w:cs="Calibri"/>
                <w:color w:val="392C69"/>
                <w:lang w:eastAsia="ru-RU"/>
              </w:rPr>
              <w:t xml:space="preserve"> России от 01.03.2023 </w:t>
            </w:r>
            <w:hyperlink r:id="rId8" w:history="1">
              <w:r w:rsidRPr="0034622F">
                <w:rPr>
                  <w:rFonts w:ascii="Calibri" w:eastAsiaTheme="minorEastAsia" w:hAnsi="Calibri" w:cs="Calibri"/>
                  <w:color w:val="0000FF"/>
                  <w:lang w:eastAsia="ru-RU"/>
                </w:rPr>
                <w:t>N 147</w:t>
              </w:r>
            </w:hyperlink>
            <w:r w:rsidRPr="0034622F">
              <w:rPr>
                <w:rFonts w:ascii="Calibri" w:eastAsiaTheme="minorEastAsia" w:hAnsi="Calibri" w:cs="Calibri"/>
                <w:color w:val="392C69"/>
                <w:lang w:eastAsia="ru-RU"/>
              </w:rPr>
              <w:t xml:space="preserve">, Минобрнауки России от 22.02.2023 N 204, от 03.06.2014 </w:t>
            </w:r>
            <w:hyperlink r:id="rId9" w:history="1">
              <w:r w:rsidRPr="0034622F">
                <w:rPr>
                  <w:rFonts w:ascii="Calibri" w:eastAsiaTheme="minorEastAsia" w:hAnsi="Calibri" w:cs="Calibri"/>
                  <w:color w:val="0000FF"/>
                  <w:lang w:eastAsia="ru-RU"/>
                </w:rPr>
                <w:t>N 620</w:t>
              </w:r>
            </w:hyperlink>
            <w:r w:rsidRPr="0034622F">
              <w:rPr>
                <w:rFonts w:ascii="Calibri" w:eastAsiaTheme="minorEastAsia" w:hAnsi="Calibri" w:cs="Calibri"/>
                <w:color w:val="392C69"/>
                <w:lang w:eastAsia="ru-RU"/>
              </w:rPr>
              <w:t>.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ED805D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Theme="minorEastAsia" w:hAnsi="Calibri" w:cs="Calibri"/>
                <w:color w:val="392C69"/>
                <w:lang w:eastAsia="ru-RU"/>
              </w:rPr>
            </w:pPr>
          </w:p>
        </w:tc>
      </w:tr>
    </w:tbl>
    <w:p w14:paraId="6524D479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80"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bookmarkStart w:id="0" w:name="Par32"/>
      <w:bookmarkEnd w:id="0"/>
      <w:r w:rsidRPr="0034622F">
        <w:rPr>
          <w:rFonts w:ascii="Calibri" w:eastAsiaTheme="minorEastAsia" w:hAnsi="Calibri" w:cs="Calibri"/>
          <w:b/>
          <w:bCs/>
          <w:lang w:eastAsia="ru-RU"/>
        </w:rPr>
        <w:t>НОМЕНКЛАТУРА</w:t>
      </w:r>
    </w:p>
    <w:p w14:paraId="50F811A1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ДОЛЖНОСТЕЙ ПЕДАГОГИЧЕСКИХ РАБОТНИКОВ ОРГАНИЗАЦИЙ,</w:t>
      </w:r>
    </w:p>
    <w:p w14:paraId="57C92800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ОСУЩЕСТВЛЯЮЩИХ ОБРАЗОВАТЕЛЬНУЮ ДЕЯТЕЛЬНОСТЬ, ДОЛЖНОСТЕЙ</w:t>
      </w:r>
    </w:p>
    <w:p w14:paraId="5B107206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РУКОВОДИТЕЛЕЙ ОБРАЗОВАТЕЛЬНЫХ ОРГАНИЗАЦИЙ</w:t>
      </w:r>
    </w:p>
    <w:p w14:paraId="20F32AD8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4"/>
          <w:szCs w:val="24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34622F" w:rsidRPr="0034622F" w14:paraId="1039342D" w14:textId="77777777" w:rsidTr="00BD43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F7211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Theme="minorEastAsia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87C898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Theme="minorEastAsia" w:hAnsi="Calibri" w:cs="Calibri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762767ED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Theme="minorEastAsia" w:hAnsi="Calibri" w:cs="Calibri"/>
                <w:color w:val="392C69"/>
                <w:lang w:eastAsia="ru-RU"/>
              </w:rPr>
            </w:pPr>
            <w:r w:rsidRPr="0034622F">
              <w:rPr>
                <w:rFonts w:ascii="Calibri" w:eastAsiaTheme="minorEastAsia" w:hAnsi="Calibri" w:cs="Calibri"/>
                <w:color w:val="392C69"/>
                <w:lang w:eastAsia="ru-RU"/>
              </w:rPr>
              <w:t>Список изменяющих документов</w:t>
            </w:r>
          </w:p>
          <w:p w14:paraId="60CAE0D6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Theme="minorEastAsia" w:hAnsi="Calibri" w:cs="Calibri"/>
                <w:color w:val="392C69"/>
                <w:lang w:eastAsia="ru-RU"/>
              </w:rPr>
            </w:pPr>
            <w:r w:rsidRPr="0034622F">
              <w:rPr>
                <w:rFonts w:ascii="Calibri" w:eastAsiaTheme="minorEastAsia" w:hAnsi="Calibri" w:cs="Calibri"/>
                <w:color w:val="392C69"/>
                <w:lang w:eastAsia="ru-RU"/>
              </w:rPr>
              <w:t xml:space="preserve">(в ред. </w:t>
            </w:r>
            <w:hyperlink r:id="rId10" w:history="1">
              <w:r w:rsidRPr="0034622F">
                <w:rPr>
                  <w:rFonts w:ascii="Calibri" w:eastAsiaTheme="minorEastAsia" w:hAnsi="Calibri" w:cs="Calibri"/>
                  <w:color w:val="0000FF"/>
                  <w:lang w:eastAsia="ru-RU"/>
                </w:rPr>
                <w:t>Постановления</w:t>
              </w:r>
            </w:hyperlink>
            <w:r w:rsidRPr="0034622F">
              <w:rPr>
                <w:rFonts w:ascii="Calibri" w:eastAsiaTheme="minorEastAsia" w:hAnsi="Calibri" w:cs="Calibri"/>
                <w:color w:val="392C69"/>
                <w:lang w:eastAsia="ru-RU"/>
              </w:rPr>
              <w:t xml:space="preserve"> Правительства РФ от 11.07.2024 N 940)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067C1" w14:textId="77777777" w:rsidR="0034622F" w:rsidRPr="0034622F" w:rsidRDefault="0034622F" w:rsidP="003462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Theme="minorEastAsia" w:hAnsi="Calibri" w:cs="Calibri"/>
                <w:color w:val="392C69"/>
                <w:lang w:eastAsia="ru-RU"/>
              </w:rPr>
            </w:pPr>
          </w:p>
        </w:tc>
      </w:tr>
    </w:tbl>
    <w:p w14:paraId="7D936CBF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Theme="minorEastAsia" w:hAnsi="Calibri" w:cs="Calibri"/>
          <w:lang w:eastAsia="ru-RU"/>
        </w:rPr>
      </w:pPr>
    </w:p>
    <w:p w14:paraId="1BBFE9C1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I. Должности педагогических работников организаций,</w:t>
      </w:r>
    </w:p>
    <w:p w14:paraId="2C774916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осуществляющих образовательную деятельность</w:t>
      </w:r>
    </w:p>
    <w:p w14:paraId="773B9EC4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lang w:eastAsia="ru-RU"/>
        </w:rPr>
      </w:pPr>
    </w:p>
    <w:p w14:paraId="4546B3DF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Calibri" w:eastAsiaTheme="minorEastAsia" w:hAnsi="Calibri" w:cs="Calibri"/>
          <w:b/>
          <w:bCs/>
          <w:lang w:eastAsia="ru-RU"/>
        </w:rPr>
      </w:pPr>
      <w:bookmarkStart w:id="1" w:name="Par42"/>
      <w:bookmarkEnd w:id="1"/>
      <w:r w:rsidRPr="0034622F">
        <w:rPr>
          <w:rFonts w:ascii="Calibri" w:eastAsiaTheme="minorEastAsia" w:hAnsi="Calibri" w:cs="Calibri"/>
          <w:b/>
          <w:bCs/>
          <w:lang w:eastAsia="ru-RU"/>
        </w:rPr>
        <w:t>1. Должности педагогических работников, отнесенных</w:t>
      </w:r>
    </w:p>
    <w:p w14:paraId="446F56CA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к профессорско-преподавательскому составу</w:t>
      </w:r>
    </w:p>
    <w:p w14:paraId="7E6168FB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7A057112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Ассистент</w:t>
      </w:r>
    </w:p>
    <w:p w14:paraId="3DCFC48A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Декан факультета</w:t>
      </w:r>
    </w:p>
    <w:p w14:paraId="66B3A57E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Начальник факультета</w:t>
      </w:r>
    </w:p>
    <w:p w14:paraId="14E0B7EE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Директор института</w:t>
      </w:r>
    </w:p>
    <w:p w14:paraId="0BFCE12F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Начальник института</w:t>
      </w:r>
    </w:p>
    <w:p w14:paraId="7F5772A1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Доцент</w:t>
      </w:r>
    </w:p>
    <w:p w14:paraId="58D59148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Заведующий кафедрой</w:t>
      </w:r>
    </w:p>
    <w:p w14:paraId="14336EAB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Начальник кафедры</w:t>
      </w:r>
    </w:p>
    <w:p w14:paraId="14296519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Заместитель начальника кафедры</w:t>
      </w:r>
    </w:p>
    <w:p w14:paraId="131834CB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Профессор</w:t>
      </w:r>
    </w:p>
    <w:p w14:paraId="22AE18E1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Преподаватель</w:t>
      </w:r>
    </w:p>
    <w:p w14:paraId="0BFD2E02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Старший преподаватель</w:t>
      </w:r>
    </w:p>
    <w:p w14:paraId="0ADAB408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03395E51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Calibri" w:eastAsiaTheme="minorEastAsia" w:hAnsi="Calibri" w:cs="Calibri"/>
          <w:b/>
          <w:bCs/>
          <w:lang w:eastAsia="ru-RU"/>
        </w:rPr>
      </w:pPr>
      <w:bookmarkStart w:id="2" w:name="Par58"/>
      <w:bookmarkEnd w:id="2"/>
      <w:r w:rsidRPr="0034622F">
        <w:rPr>
          <w:rFonts w:ascii="Calibri" w:eastAsiaTheme="minorEastAsia" w:hAnsi="Calibri" w:cs="Calibri"/>
          <w:b/>
          <w:bCs/>
          <w:lang w:eastAsia="ru-RU"/>
        </w:rPr>
        <w:t>2. Должности иных педагогических работников</w:t>
      </w:r>
    </w:p>
    <w:p w14:paraId="4AE400DF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280254BD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Воспитатель</w:t>
      </w:r>
    </w:p>
    <w:p w14:paraId="7C79AC73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Инструктор-методист</w:t>
      </w:r>
    </w:p>
    <w:p w14:paraId="62D9B727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Инструктор по труду</w:t>
      </w:r>
    </w:p>
    <w:p w14:paraId="55544B47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Инструктор по физической культуре</w:t>
      </w:r>
    </w:p>
    <w:p w14:paraId="1DD8C327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Концертмейстер</w:t>
      </w:r>
    </w:p>
    <w:p w14:paraId="1FC37946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Логопед</w:t>
      </w:r>
    </w:p>
    <w:p w14:paraId="29103E8F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Мастер производственного обучения</w:t>
      </w:r>
    </w:p>
    <w:p w14:paraId="6F3CBC67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Методист</w:t>
      </w:r>
    </w:p>
    <w:p w14:paraId="0814AE10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Музыкальный руководитель</w:t>
      </w:r>
    </w:p>
    <w:p w14:paraId="1C664BFE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Педагог дополнительного образования</w:t>
      </w:r>
    </w:p>
    <w:p w14:paraId="1B7E213F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Педагог-библиотекарь</w:t>
      </w:r>
    </w:p>
    <w:p w14:paraId="50CE3CC9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lastRenderedPageBreak/>
        <w:t>Педагог-организатор</w:t>
      </w:r>
    </w:p>
    <w:p w14:paraId="12FECF20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Педагог-психолог</w:t>
      </w:r>
    </w:p>
    <w:p w14:paraId="545CCBE0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Преподаватель</w:t>
      </w:r>
    </w:p>
    <w:p w14:paraId="070634A2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Преподаватель-организатор основ безопасности и защиты Родины</w:t>
      </w:r>
    </w:p>
    <w:p w14:paraId="141DDFAE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 xml:space="preserve">(в ред. </w:t>
      </w:r>
      <w:hyperlink r:id="rId11" w:history="1">
        <w:r w:rsidRPr="0034622F">
          <w:rPr>
            <w:rFonts w:ascii="Calibri" w:eastAsiaTheme="minorEastAsia" w:hAnsi="Calibri" w:cs="Calibri"/>
            <w:color w:val="0000FF"/>
            <w:lang w:eastAsia="ru-RU"/>
          </w:rPr>
          <w:t>Постановления</w:t>
        </w:r>
      </w:hyperlink>
      <w:r w:rsidRPr="0034622F">
        <w:rPr>
          <w:rFonts w:ascii="Calibri" w:eastAsiaTheme="minorEastAsia" w:hAnsi="Calibri" w:cs="Calibri"/>
          <w:lang w:eastAsia="ru-RU"/>
        </w:rPr>
        <w:t xml:space="preserve"> Правительства РФ от 11.07.2024 N 940)</w:t>
      </w:r>
    </w:p>
    <w:p w14:paraId="591ACBDC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Руководитель физического воспитания</w:t>
      </w:r>
    </w:p>
    <w:p w14:paraId="740B92DB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Советник директора по воспитанию и взаимодействию с детскими общественными объединениями</w:t>
      </w:r>
    </w:p>
    <w:p w14:paraId="7B0DD6E3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Социальный педагог</w:t>
      </w:r>
    </w:p>
    <w:p w14:paraId="5CF9C211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Старший вожатый</w:t>
      </w:r>
    </w:p>
    <w:p w14:paraId="7496ECE6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Старший воспитатель</w:t>
      </w:r>
    </w:p>
    <w:p w14:paraId="5D0B34E1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Старший инструктор-методист</w:t>
      </w:r>
    </w:p>
    <w:p w14:paraId="11F8895D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Старший методист</w:t>
      </w:r>
    </w:p>
    <w:p w14:paraId="06BA5E4D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Старший педагог дополнительного образования</w:t>
      </w:r>
    </w:p>
    <w:p w14:paraId="36C05537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Старший тренер-преподаватель</w:t>
      </w:r>
    </w:p>
    <w:p w14:paraId="0B91DD06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Тренер-преподаватель</w:t>
      </w:r>
    </w:p>
    <w:p w14:paraId="75D8F1F0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Тьютор</w:t>
      </w:r>
    </w:p>
    <w:p w14:paraId="1EC67E53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Учитель</w:t>
      </w:r>
    </w:p>
    <w:p w14:paraId="3FE8ECA0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Учитель-дефектолог</w:t>
      </w:r>
    </w:p>
    <w:p w14:paraId="65CA91FC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Учитель-логопед</w:t>
      </w:r>
    </w:p>
    <w:p w14:paraId="274F64EA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2BDF1BDB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II. Должности руководителей образовательных организаций</w:t>
      </w:r>
    </w:p>
    <w:p w14:paraId="293C78E7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0FF6EF51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1. Должности руководителей</w:t>
      </w:r>
    </w:p>
    <w:p w14:paraId="0F47AF26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4C170B89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Ректор</w:t>
      </w:r>
    </w:p>
    <w:p w14:paraId="2B227298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Директор</w:t>
      </w:r>
    </w:p>
    <w:p w14:paraId="6392F34E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Заведующий</w:t>
      </w:r>
    </w:p>
    <w:p w14:paraId="178CD91F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Начальник</w:t>
      </w:r>
    </w:p>
    <w:p w14:paraId="11722F50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Президент</w:t>
      </w:r>
    </w:p>
    <w:p w14:paraId="648DDA9D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3108AEF9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2. Должности заместителей руководителей образовательных</w:t>
      </w:r>
    </w:p>
    <w:p w14:paraId="352D5C8D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организаций, руководителей структурных подразделений</w:t>
      </w:r>
    </w:p>
    <w:p w14:paraId="28445BC0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Theme="minorEastAsia" w:hAnsi="Calibri" w:cs="Calibri"/>
          <w:b/>
          <w:bCs/>
          <w:lang w:eastAsia="ru-RU"/>
        </w:rPr>
      </w:pPr>
      <w:r w:rsidRPr="0034622F">
        <w:rPr>
          <w:rFonts w:ascii="Calibri" w:eastAsiaTheme="minorEastAsia" w:hAnsi="Calibri" w:cs="Calibri"/>
          <w:b/>
          <w:bCs/>
          <w:lang w:eastAsia="ru-RU"/>
        </w:rPr>
        <w:t>и их заместителей, иные должности руководителей</w:t>
      </w:r>
    </w:p>
    <w:p w14:paraId="61809603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</w:p>
    <w:p w14:paraId="1D07D2F3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Заместитель руководителя (директора, заведующего, начальника) образовательной организации</w:t>
      </w:r>
    </w:p>
    <w:p w14:paraId="5034704B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lastRenderedPageBreak/>
        <w:t>Руководитель (директор, заведующий, начальник, управляющий) структурного подразделения</w:t>
      </w:r>
    </w:p>
    <w:p w14:paraId="06C4DA0C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Заместитель руководителя (директора, заведующего, начальника, управляющего) структурного подразделения</w:t>
      </w:r>
    </w:p>
    <w:p w14:paraId="48EDA7F2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Первый проректор</w:t>
      </w:r>
    </w:p>
    <w:p w14:paraId="6050C17C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Проректор</w:t>
      </w:r>
    </w:p>
    <w:p w14:paraId="151B9255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Помощник ректора</w:t>
      </w:r>
    </w:p>
    <w:p w14:paraId="5DC98A03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Помощник проректора</w:t>
      </w:r>
    </w:p>
    <w:p w14:paraId="17C08BB4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Руководитель (заведующий) учебной (производственной) практики</w:t>
      </w:r>
    </w:p>
    <w:p w14:paraId="50BC4079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Советник при ректорате</w:t>
      </w:r>
    </w:p>
    <w:p w14:paraId="610231C1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Старший мастер</w:t>
      </w:r>
    </w:p>
    <w:p w14:paraId="2C3BA41D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Ученый секретарь совета образовательной организации</w:t>
      </w:r>
    </w:p>
    <w:p w14:paraId="0713AEB3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Ученый секретарь совета факультета (института)</w:t>
      </w:r>
    </w:p>
    <w:p w14:paraId="1921CB6B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Примечания:</w:t>
      </w:r>
    </w:p>
    <w:p w14:paraId="408578CD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1. К должностям педагогических работников, отнесенных к профессорско-преподавательскому составу, и должностям руководителей образовательных организаций относятся соответственно участвующие в образовательной деятельности директора институтов, начальники институтов, ученые секретари советов институтов, являющихся структурными подразделениями организаций, осуществляющих образовательную деятельность.</w:t>
      </w:r>
    </w:p>
    <w:p w14:paraId="5B781B66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2. Наименование должности "логопед" предусмотрено для организаций сферы здравоохранения и социального обслуживания, осуществляющих образовательную деятельность в качестве дополнительного вида деятельности.</w:t>
      </w:r>
    </w:p>
    <w:p w14:paraId="29C00A79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 xml:space="preserve">3. Должность "преподаватель", предусмотренная в </w:t>
      </w:r>
      <w:hyperlink w:anchor="Par42" w:history="1">
        <w:r w:rsidRPr="0034622F">
          <w:rPr>
            <w:rFonts w:ascii="Calibri" w:eastAsiaTheme="minorEastAsia" w:hAnsi="Calibri" w:cs="Calibri"/>
            <w:color w:val="0000FF"/>
            <w:lang w:eastAsia="ru-RU"/>
          </w:rPr>
          <w:t>подразделе 1 раздела I</w:t>
        </w:r>
      </w:hyperlink>
      <w:r w:rsidRPr="0034622F">
        <w:rPr>
          <w:rFonts w:ascii="Calibri" w:eastAsiaTheme="minorEastAsia" w:hAnsi="Calibri" w:cs="Calibri"/>
          <w:lang w:eastAsia="ru-RU"/>
        </w:rPr>
        <w:t xml:space="preserve"> настоящего документа, относится к должностям профессорско-преподавательского состава в организациях, осуществляющих образовательную деятельность по реализации образовательных программ высшего образования и дополнительных профессиональных программ. Должность "преподаватель", предусмотренная в </w:t>
      </w:r>
      <w:hyperlink w:anchor="Par58" w:history="1">
        <w:r w:rsidRPr="0034622F">
          <w:rPr>
            <w:rFonts w:ascii="Calibri" w:eastAsiaTheme="minorEastAsia" w:hAnsi="Calibri" w:cs="Calibri"/>
            <w:color w:val="0000FF"/>
            <w:lang w:eastAsia="ru-RU"/>
          </w:rPr>
          <w:t>подразделе 2 раздела I</w:t>
        </w:r>
      </w:hyperlink>
      <w:r w:rsidRPr="0034622F">
        <w:rPr>
          <w:rFonts w:ascii="Calibri" w:eastAsiaTheme="minorEastAsia" w:hAnsi="Calibri" w:cs="Calibri"/>
          <w:lang w:eastAsia="ru-RU"/>
        </w:rPr>
        <w:t xml:space="preserve"> настоящего документа, относится к должностям иных педагогических работников в организациях, осуществляющих образовательную деятельность, кроме образовательных организаций высшего образования и организаций дополнительного профессионального образования.</w:t>
      </w:r>
    </w:p>
    <w:p w14:paraId="475E8572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4. Должность "тьютор" предусмотрена для организаций, осуществляющих образовательную деятельность, кроме образовательных организаций высшего образования.</w:t>
      </w:r>
    </w:p>
    <w:p w14:paraId="103236D1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5. Должность "президент" предусмотрена только для образовательных организаций высшего образования.</w:t>
      </w:r>
    </w:p>
    <w:p w14:paraId="716D9F94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6. Должности "начальник факультета", "начальник института", "начальник кафедры" и "заместитель начальника кафедры" предусмотрены только для образовательных организаций, реализующих образовательные программы высшего образования в области обороны и безопасности государства, обеспечения законности и правопорядка.</w:t>
      </w:r>
    </w:p>
    <w:p w14:paraId="158FDEB0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 xml:space="preserve">7. Должность "советник директора по воспитанию и взаимодействию с детскими </w:t>
      </w:r>
      <w:r w:rsidRPr="0034622F">
        <w:rPr>
          <w:rFonts w:ascii="Calibri" w:eastAsiaTheme="minorEastAsia" w:hAnsi="Calibri" w:cs="Calibri"/>
          <w:lang w:eastAsia="ru-RU"/>
        </w:rPr>
        <w:lastRenderedPageBreak/>
        <w:t>общественными объединениями" может при необходимости вводиться в организациях, осуществляющих образовательную деятельность по основным общеобразовательным программам (за исключением образовательных программ дошкольного образования) и (или) образовательным программам среднего профессионального образования.</w:t>
      </w:r>
    </w:p>
    <w:p w14:paraId="4B5ECB65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 xml:space="preserve">8. При заключении трудовых договоров с работниками, занимающими должности, предусмотренные в </w:t>
      </w:r>
      <w:hyperlink w:anchor="Par58" w:history="1">
        <w:r w:rsidRPr="0034622F">
          <w:rPr>
            <w:rFonts w:ascii="Calibri" w:eastAsiaTheme="minorEastAsia" w:hAnsi="Calibri" w:cs="Calibri"/>
            <w:color w:val="0000FF"/>
            <w:lang w:eastAsia="ru-RU"/>
          </w:rPr>
          <w:t>подразделе 2 раздела I</w:t>
        </w:r>
      </w:hyperlink>
      <w:r w:rsidRPr="0034622F">
        <w:rPr>
          <w:rFonts w:ascii="Calibri" w:eastAsiaTheme="minorEastAsia" w:hAnsi="Calibri" w:cs="Calibri"/>
          <w:lang w:eastAsia="ru-RU"/>
        </w:rPr>
        <w:t>, наряду с наименованием их должности могут указываться:</w:t>
      </w:r>
    </w:p>
    <w:p w14:paraId="0EADCA25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преподаваемые учебные предметы, курсы, дисциплины, специальности и иное - для учителей и преподавателей;</w:t>
      </w:r>
    </w:p>
    <w:p w14:paraId="3C30A8DC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наименования кружков, секций, клубов, студий, оркестров, творческих коллективов и иное - для педагогов дополнительного образования и старших педагогов дополнительного образования;</w:t>
      </w:r>
    </w:p>
    <w:p w14:paraId="31CADB56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before="220" w:after="0" w:line="240" w:lineRule="auto"/>
        <w:ind w:firstLine="540"/>
        <w:jc w:val="both"/>
        <w:rPr>
          <w:rFonts w:ascii="Calibri" w:eastAsiaTheme="minorEastAsia" w:hAnsi="Calibri" w:cs="Calibri"/>
          <w:lang w:eastAsia="ru-RU"/>
        </w:rPr>
      </w:pPr>
      <w:r w:rsidRPr="0034622F">
        <w:rPr>
          <w:rFonts w:ascii="Calibri" w:eastAsiaTheme="minorEastAsia" w:hAnsi="Calibri" w:cs="Calibri"/>
          <w:lang w:eastAsia="ru-RU"/>
        </w:rPr>
        <w:t>виды спорта, виды и направления спортивной подготовки (включая подготовку по хореографии, акробатике) - для тренеров-преподавателей и старших тренеров-преподавателей.</w:t>
      </w:r>
    </w:p>
    <w:p w14:paraId="4E4D3CCC" w14:textId="77777777" w:rsidR="0034622F" w:rsidRPr="0034622F" w:rsidRDefault="0034622F" w:rsidP="003462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Theme="minorEastAsia" w:hAnsi="Calibri" w:cs="Calibri"/>
          <w:lang w:eastAsia="ru-RU"/>
        </w:rPr>
      </w:pPr>
    </w:p>
    <w:p w14:paraId="04222DB0" w14:textId="77777777" w:rsidR="0034622F" w:rsidRPr="0034622F" w:rsidRDefault="0034622F" w:rsidP="0034622F">
      <w:pPr>
        <w:rPr>
          <w:rFonts w:eastAsia="Times New Roman" w:cs="Times New Roman"/>
        </w:rPr>
      </w:pPr>
    </w:p>
    <w:p w14:paraId="09CC07EB" w14:textId="77777777" w:rsidR="003F2B46" w:rsidRDefault="003F2B46"/>
    <w:sectPr w:rsidR="003F2B46" w:rsidSect="007D7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22F"/>
    <w:rsid w:val="0034622F"/>
    <w:rsid w:val="003F2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DE1E9"/>
  <w15:chartTrackingRefBased/>
  <w15:docId w15:val="{CEAC1236-FD94-4880-8CD1-2690D522C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42487&amp;dst=100009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150570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16721&amp;dst=100648" TargetMode="External"/><Relationship Id="rId11" Type="http://schemas.openxmlformats.org/officeDocument/2006/relationships/hyperlink" Target="https://login.consultant.ru/link/?req=doc&amp;base=LAW&amp;n=480709&amp;dst=100005" TargetMode="External"/><Relationship Id="rId5" Type="http://schemas.openxmlformats.org/officeDocument/2006/relationships/hyperlink" Target="https://login.consultant.ru/link/?req=doc&amp;base=LAW&amp;n=480709&amp;dst=100005" TargetMode="External"/><Relationship Id="rId10" Type="http://schemas.openxmlformats.org/officeDocument/2006/relationships/hyperlink" Target="https://login.consultant.ru/link/?req=doc&amp;base=LAW&amp;n=480709&amp;dst=100005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165598&amp;dst=1000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1102</Words>
  <Characters>6285</Characters>
  <Application>Microsoft Office Word</Application>
  <DocSecurity>0</DocSecurity>
  <Lines>52</Lines>
  <Paragraphs>14</Paragraphs>
  <ScaleCrop>false</ScaleCrop>
  <Company/>
  <LinksUpToDate>false</LinksUpToDate>
  <CharactersWithSpaces>7373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Шарифуллина Эльза Ленаровна</dc:creator>
  <cp:keywords/>
  <dc:description/>
  <cp:lastModifiedBy>Шарифуллина Эльза Ленаровна</cp:lastModifiedBy>
  <cp:revision>1</cp:revision>
  <dcterms:created xsi:type="dcterms:W3CDTF">2025-12-17T13:43:00Z</dcterms:created>
  <dcterms:modified xsi:type="dcterms:W3CDTF">2025-12-17T13:44:00Z</dcterms:modified>
</cp:coreProperties>
</file>