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8822"/>
      </w:tblGrid>
      <w:tr w:rsidR="00E15734" w:rsidRPr="002E464D" w14:paraId="143B17A3" w14:textId="77777777" w:rsidTr="002E464D"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02CFF4" w14:textId="77777777" w:rsidR="00E15734" w:rsidRPr="00A27849" w:rsidRDefault="00E15734" w:rsidP="00362619">
            <w:pPr>
              <w:jc w:val="center"/>
              <w:rPr>
                <w:bCs/>
                <w:i/>
                <w:iCs/>
                <w:lang w:val="en-US"/>
              </w:rPr>
            </w:pPr>
            <w:r w:rsidRPr="00A27849">
              <w:rPr>
                <w:bCs/>
                <w:i/>
                <w:iCs/>
                <w:lang w:val="en-US"/>
              </w:rPr>
              <w:t>/Logo: KAZAN FEDERAL UNIVERSITY/</w:t>
            </w:r>
          </w:p>
        </w:tc>
        <w:tc>
          <w:tcPr>
            <w:tcW w:w="8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F08966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15734">
              <w:rPr>
                <w:bCs/>
                <w:sz w:val="22"/>
                <w:szCs w:val="22"/>
                <w:lang w:val="en-US"/>
              </w:rPr>
              <w:t>Ministry of Science and Higher Education of the Russian Federation</w:t>
            </w:r>
          </w:p>
          <w:p w14:paraId="4ED3EC04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15734">
              <w:rPr>
                <w:bCs/>
                <w:sz w:val="22"/>
                <w:szCs w:val="22"/>
                <w:lang w:val="en-US"/>
              </w:rPr>
              <w:t>Federal State Autonomous Educational Institution of Higher Education</w:t>
            </w:r>
          </w:p>
          <w:p w14:paraId="331226C0" w14:textId="77777777" w:rsidR="00E15734" w:rsidRPr="00E15734" w:rsidRDefault="00E15734" w:rsidP="00362619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15734">
              <w:rPr>
                <w:b/>
                <w:sz w:val="22"/>
                <w:szCs w:val="22"/>
                <w:lang w:val="en-US"/>
              </w:rPr>
              <w:t>KAZAN (VOLGA REGION) FEDERAL UNIVERSITY</w:t>
            </w:r>
          </w:p>
          <w:p w14:paraId="5A6570A9" w14:textId="77777777" w:rsidR="00E15734" w:rsidRPr="00E15734" w:rsidRDefault="00E15734" w:rsidP="00362619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15734">
              <w:rPr>
                <w:b/>
                <w:sz w:val="22"/>
                <w:szCs w:val="22"/>
                <w:lang w:val="en-US"/>
              </w:rPr>
              <w:t>(KFU)</w:t>
            </w:r>
          </w:p>
          <w:p w14:paraId="009FE63B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proofErr w:type="spellStart"/>
            <w:r w:rsidRPr="00E15734">
              <w:rPr>
                <w:bCs/>
                <w:sz w:val="22"/>
                <w:szCs w:val="22"/>
                <w:lang w:val="en-US"/>
              </w:rPr>
              <w:t>Kremlyovskaya</w:t>
            </w:r>
            <w:proofErr w:type="spellEnd"/>
            <w:r w:rsidRPr="00E15734">
              <w:rPr>
                <w:bCs/>
                <w:sz w:val="22"/>
                <w:szCs w:val="22"/>
                <w:lang w:val="en-US"/>
              </w:rPr>
              <w:t xml:space="preserve"> str., 18, bld. 1, Kazan, 420008</w:t>
            </w:r>
          </w:p>
          <w:p w14:paraId="115008F4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15734">
              <w:rPr>
                <w:bCs/>
                <w:sz w:val="22"/>
                <w:szCs w:val="22"/>
                <w:lang w:val="en-US"/>
              </w:rPr>
              <w:t>Tel. +7 (843) 233-71-09, fax +7 (843) 292-44-48</w:t>
            </w:r>
          </w:p>
          <w:p w14:paraId="46742FDD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15734">
              <w:rPr>
                <w:bCs/>
                <w:sz w:val="22"/>
                <w:szCs w:val="22"/>
                <w:lang w:val="en-US"/>
              </w:rPr>
              <w:t>e-mail: public.mail@kpfu.ru</w:t>
            </w:r>
          </w:p>
          <w:p w14:paraId="725D119A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15734">
              <w:rPr>
                <w:bCs/>
                <w:sz w:val="22"/>
                <w:szCs w:val="22"/>
                <w:lang w:val="en-US"/>
              </w:rPr>
              <w:t>All-Russian Classifier of Enterprises and Organizations (OKPO) 02066730, Primary State Registration Number (OGRN) 1021602841391,</w:t>
            </w:r>
          </w:p>
          <w:p w14:paraId="77794112" w14:textId="77777777" w:rsidR="00E15734" w:rsidRPr="00E15734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E15734">
              <w:rPr>
                <w:bCs/>
                <w:sz w:val="22"/>
                <w:szCs w:val="22"/>
                <w:lang w:val="en-US"/>
              </w:rPr>
              <w:t>Taxpayer Identification Number (INN)/ Tax Registration Reason Code (KPP) 1655018018/165501001</w:t>
            </w:r>
          </w:p>
          <w:p w14:paraId="01C240C3" w14:textId="77777777" w:rsidR="00E15734" w:rsidRPr="00A27849" w:rsidRDefault="00E15734" w:rsidP="00362619">
            <w:pPr>
              <w:jc w:val="center"/>
              <w:rPr>
                <w:b/>
                <w:lang w:val="en-US"/>
              </w:rPr>
            </w:pPr>
          </w:p>
        </w:tc>
      </w:tr>
    </w:tbl>
    <w:p w14:paraId="7EEF2704" w14:textId="646B43CA" w:rsidR="00BE0A9B" w:rsidRDefault="00BE0A9B">
      <w:pPr>
        <w:rPr>
          <w:lang w:val="en-US"/>
        </w:rPr>
      </w:pPr>
    </w:p>
    <w:p w14:paraId="6A638833" w14:textId="77777777" w:rsidR="00E15734" w:rsidRPr="00A27849" w:rsidRDefault="00E15734" w:rsidP="00E15734">
      <w:pPr>
        <w:jc w:val="center"/>
        <w:rPr>
          <w:b/>
          <w:lang w:val="en-US"/>
        </w:rPr>
      </w:pPr>
    </w:p>
    <w:p w14:paraId="076CF236" w14:textId="77777777" w:rsidR="00E15734" w:rsidRPr="00A27849" w:rsidRDefault="00E15734" w:rsidP="00E15734">
      <w:pPr>
        <w:spacing w:line="360" w:lineRule="auto"/>
        <w:rPr>
          <w:bCs/>
          <w:lang w:val="en-US"/>
        </w:rPr>
      </w:pPr>
      <w:r w:rsidRPr="00E15734">
        <w:rPr>
          <w:bCs/>
          <w:i/>
          <w:iCs/>
          <w:lang w:val="en-US"/>
        </w:rPr>
        <w:t>________________</w:t>
      </w:r>
      <w:r w:rsidRPr="00E15734">
        <w:rPr>
          <w:bCs/>
          <w:lang w:val="en-US"/>
        </w:rPr>
        <w:t xml:space="preserve"> </w:t>
      </w:r>
      <w:r w:rsidRPr="00A27849">
        <w:rPr>
          <w:bCs/>
          <w:lang w:val="en-US"/>
        </w:rPr>
        <w:t>No. _____________</w:t>
      </w:r>
    </w:p>
    <w:p w14:paraId="7994B863" w14:textId="77777777" w:rsidR="00E15734" w:rsidRPr="00A27849" w:rsidRDefault="00E15734" w:rsidP="00E15734">
      <w:pPr>
        <w:spacing w:line="360" w:lineRule="auto"/>
        <w:rPr>
          <w:bCs/>
          <w:lang w:val="en-US"/>
        </w:rPr>
      </w:pPr>
      <w:r w:rsidRPr="00A27849">
        <w:rPr>
          <w:bCs/>
          <w:lang w:val="en-US"/>
        </w:rPr>
        <w:t>Ref No. __________ dated ___________</w:t>
      </w:r>
    </w:p>
    <w:p w14:paraId="5972A5B3" w14:textId="77777777" w:rsidR="00E15734" w:rsidRPr="00A27849" w:rsidRDefault="00E15734" w:rsidP="00E15734">
      <w:pPr>
        <w:rPr>
          <w:bCs/>
          <w:lang w:val="en-US"/>
        </w:rPr>
      </w:pPr>
    </w:p>
    <w:p w14:paraId="1E4BA80F" w14:textId="77777777" w:rsidR="00E15734" w:rsidRPr="00A27849" w:rsidRDefault="00E15734" w:rsidP="00E15734">
      <w:pPr>
        <w:rPr>
          <w:b/>
          <w:lang w:val="en-US"/>
        </w:rPr>
      </w:pPr>
    </w:p>
    <w:p w14:paraId="577B0DBB" w14:textId="4A81B4EA" w:rsidR="00E15734" w:rsidRPr="00A27849" w:rsidRDefault="00E15734" w:rsidP="00E15734">
      <w:pPr>
        <w:jc w:val="center"/>
        <w:rPr>
          <w:b/>
          <w:lang w:val="en-US"/>
        </w:rPr>
      </w:pPr>
      <w:r>
        <w:rPr>
          <w:b/>
          <w:lang w:val="en-US"/>
        </w:rPr>
        <w:t>CERTIFICATE</w:t>
      </w:r>
      <w:r w:rsidRPr="00A27849">
        <w:rPr>
          <w:b/>
          <w:lang w:val="en-US"/>
        </w:rPr>
        <w:t xml:space="preserve"> ON THE PERIOD OF STUDY</w:t>
      </w:r>
    </w:p>
    <w:p w14:paraId="26CAA750" w14:textId="77777777" w:rsidR="00E15734" w:rsidRPr="00A27849" w:rsidRDefault="00E15734" w:rsidP="00E15734">
      <w:pPr>
        <w:jc w:val="center"/>
        <w:rPr>
          <w:b/>
          <w:lang w:val="en-US"/>
        </w:rPr>
      </w:pPr>
    </w:p>
    <w:p w14:paraId="47815C83" w14:textId="5F282E61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lang w:val="en-US"/>
        </w:rPr>
        <w:t>Full name</w:t>
      </w:r>
      <w:r w:rsidRPr="00A27849">
        <w:rPr>
          <w:lang w:val="en-US"/>
        </w:rPr>
        <w:t xml:space="preserve">: </w:t>
      </w:r>
      <w:r w:rsidRPr="00E15734">
        <w:rPr>
          <w:highlight w:val="yellow"/>
          <w:lang w:val="en-US"/>
        </w:rPr>
        <w:t xml:space="preserve">Ivanov Ivan </w:t>
      </w:r>
      <w:proofErr w:type="spellStart"/>
      <w:r w:rsidRPr="00E15734">
        <w:rPr>
          <w:highlight w:val="yellow"/>
          <w:lang w:val="en-US"/>
        </w:rPr>
        <w:t>Ivanovich</w:t>
      </w:r>
      <w:proofErr w:type="spellEnd"/>
    </w:p>
    <w:p w14:paraId="48C6ED20" w14:textId="18CCE03E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lang w:val="en-US"/>
        </w:rPr>
        <w:t xml:space="preserve">Date of birth: </w:t>
      </w:r>
      <w:r w:rsidRPr="00E15734">
        <w:rPr>
          <w:highlight w:val="yellow"/>
          <w:lang w:val="en-US"/>
        </w:rPr>
        <w:t>May 05, 2001</w:t>
      </w:r>
    </w:p>
    <w:p w14:paraId="1283AECF" w14:textId="77777777" w:rsidR="00E15734" w:rsidRPr="00A27849" w:rsidRDefault="00E15734" w:rsidP="00E15734">
      <w:pPr>
        <w:spacing w:line="360" w:lineRule="auto"/>
        <w:rPr>
          <w:bCs/>
          <w:lang w:val="en-US"/>
        </w:rPr>
      </w:pPr>
      <w:r w:rsidRPr="00A27849">
        <w:rPr>
          <w:b/>
          <w:lang w:val="en-US"/>
        </w:rPr>
        <w:t xml:space="preserve">Previous education documents: </w:t>
      </w:r>
      <w:r w:rsidRPr="00E15734">
        <w:rPr>
          <w:bCs/>
          <w:highlight w:val="yellow"/>
          <w:lang w:val="en-US"/>
        </w:rPr>
        <w:t>Secondary General Education Certificate issued in 2016</w:t>
      </w:r>
    </w:p>
    <w:p w14:paraId="60D5E7EE" w14:textId="77777777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lang w:val="en-US"/>
        </w:rPr>
        <w:t xml:space="preserve">Period(s) of study at Kazan Federal University: </w:t>
      </w:r>
      <w:r w:rsidRPr="00E15734">
        <w:rPr>
          <w:bCs/>
          <w:highlight w:val="yellow"/>
          <w:lang w:val="en-US"/>
        </w:rPr>
        <w:t>September 1, 2023 – the present time</w:t>
      </w:r>
    </w:p>
    <w:p w14:paraId="092F802A" w14:textId="77777777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lang w:val="en-US"/>
        </w:rPr>
        <w:t>Standard period of full-time study</w:t>
      </w:r>
      <w:r w:rsidRPr="00A27849">
        <w:rPr>
          <w:lang w:val="en-US"/>
        </w:rPr>
        <w:t xml:space="preserve">: </w:t>
      </w:r>
      <w:r w:rsidRPr="00E15734">
        <w:rPr>
          <w:highlight w:val="yellow"/>
          <w:lang w:val="en-US"/>
        </w:rPr>
        <w:t>4 years</w:t>
      </w:r>
    </w:p>
    <w:p w14:paraId="7E54718B" w14:textId="77777777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u w:val="single"/>
          <w:lang w:val="en-US"/>
        </w:rPr>
        <w:t>Field of study</w:t>
      </w:r>
      <w:r w:rsidRPr="00A27849">
        <w:rPr>
          <w:b/>
          <w:lang w:val="en-US"/>
        </w:rPr>
        <w:t>/Specialty</w:t>
      </w:r>
      <w:r w:rsidRPr="00A27849">
        <w:rPr>
          <w:b/>
          <w:bCs/>
          <w:lang w:val="en-US"/>
        </w:rPr>
        <w:t xml:space="preserve">: </w:t>
      </w:r>
      <w:r w:rsidRPr="00E15734">
        <w:rPr>
          <w:b/>
          <w:bCs/>
          <w:highlight w:val="yellow"/>
          <w:lang w:val="en-US"/>
        </w:rPr>
        <w:t>45.03.02 Linguistics</w:t>
      </w:r>
      <w:r w:rsidRPr="00A27849">
        <w:rPr>
          <w:lang w:val="en-US"/>
        </w:rPr>
        <w:t xml:space="preserve"> </w:t>
      </w:r>
    </w:p>
    <w:p w14:paraId="0894DABC" w14:textId="28FFB455" w:rsidR="00E15734" w:rsidRPr="00A27849" w:rsidRDefault="00E15734" w:rsidP="00E15734">
      <w:pPr>
        <w:spacing w:line="360" w:lineRule="auto"/>
        <w:rPr>
          <w:lang w:val="en-US"/>
        </w:rPr>
      </w:pPr>
      <w:r>
        <w:rPr>
          <w:b/>
          <w:bCs/>
          <w:lang w:val="en-US"/>
        </w:rPr>
        <w:t>Concentration (orientation)</w:t>
      </w:r>
      <w:r w:rsidRPr="00A27849">
        <w:rPr>
          <w:b/>
          <w:bCs/>
          <w:lang w:val="en-US"/>
        </w:rPr>
        <w:t xml:space="preserve"> of</w:t>
      </w:r>
      <w:r>
        <w:rPr>
          <w:b/>
          <w:bCs/>
          <w:lang w:val="en-US"/>
        </w:rPr>
        <w:t xml:space="preserve"> the</w:t>
      </w:r>
      <w:r w:rsidRPr="00A27849">
        <w:rPr>
          <w:b/>
          <w:bCs/>
          <w:lang w:val="en-US"/>
        </w:rPr>
        <w:t xml:space="preserve"> educational program</w:t>
      </w:r>
      <w:r>
        <w:rPr>
          <w:b/>
          <w:bCs/>
          <w:lang w:val="en-US"/>
        </w:rPr>
        <w:t>/specialization</w:t>
      </w:r>
      <w:r w:rsidRPr="00A27849">
        <w:rPr>
          <w:lang w:val="en-US"/>
        </w:rPr>
        <w:t xml:space="preserve">: </w:t>
      </w:r>
      <w:r w:rsidRPr="00E15734">
        <w:rPr>
          <w:highlight w:val="yellow"/>
          <w:lang w:val="en-US"/>
        </w:rPr>
        <w:t>Translation</w:t>
      </w:r>
    </w:p>
    <w:p w14:paraId="51980DE0" w14:textId="0383089C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bCs/>
          <w:lang w:val="en-US"/>
        </w:rPr>
        <w:t>Attendance mode</w:t>
      </w:r>
      <w:r w:rsidRPr="00A27849">
        <w:rPr>
          <w:lang w:val="en-US"/>
        </w:rPr>
        <w:t xml:space="preserve">: </w:t>
      </w:r>
      <w:r w:rsidRPr="00E15734">
        <w:rPr>
          <w:highlight w:val="yellow"/>
          <w:lang w:val="en-US"/>
        </w:rPr>
        <w:t>full-time</w:t>
      </w:r>
    </w:p>
    <w:p w14:paraId="51593153" w14:textId="40F48CE2" w:rsidR="00E15734" w:rsidRPr="00A27849" w:rsidRDefault="00E15734" w:rsidP="00E15734">
      <w:pPr>
        <w:spacing w:line="360" w:lineRule="auto"/>
        <w:rPr>
          <w:lang w:val="en-US"/>
        </w:rPr>
      </w:pPr>
      <w:r w:rsidRPr="00A27849">
        <w:rPr>
          <w:b/>
          <w:bCs/>
          <w:lang w:val="en-US"/>
        </w:rPr>
        <w:t>Funding source:</w:t>
      </w:r>
      <w:r w:rsidRPr="00A27849">
        <w:rPr>
          <w:lang w:val="en-US"/>
        </w:rPr>
        <w:t xml:space="preserve"> </w:t>
      </w:r>
      <w:r w:rsidRPr="00E15734">
        <w:rPr>
          <w:highlight w:val="yellow"/>
          <w:lang w:val="en-US"/>
        </w:rPr>
        <w:t>federal budget allocations /within quota for foreign citizens/ contract for educational services</w:t>
      </w:r>
    </w:p>
    <w:p w14:paraId="65C62D05" w14:textId="77777777" w:rsidR="00E15734" w:rsidRPr="00A27849" w:rsidRDefault="00E15734" w:rsidP="00E15734">
      <w:pPr>
        <w:rPr>
          <w:lang w:val="en-US"/>
        </w:rPr>
      </w:pPr>
    </w:p>
    <w:p w14:paraId="7EB9F9EC" w14:textId="77777777" w:rsidR="00E15734" w:rsidRPr="00A27849" w:rsidRDefault="00E15734" w:rsidP="00E15734">
      <w:pPr>
        <w:rPr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19"/>
        <w:gridCol w:w="2268"/>
        <w:gridCol w:w="744"/>
        <w:gridCol w:w="2623"/>
      </w:tblGrid>
      <w:tr w:rsidR="00E15734" w:rsidRPr="00A27849" w14:paraId="45F0A4AA" w14:textId="77777777" w:rsidTr="00362619">
        <w:tc>
          <w:tcPr>
            <w:tcW w:w="4219" w:type="dxa"/>
            <w:shd w:val="clear" w:color="auto" w:fill="auto"/>
          </w:tcPr>
          <w:p w14:paraId="3FB5BC29" w14:textId="459DC9AF" w:rsidR="00E15734" w:rsidRPr="00A27849" w:rsidRDefault="00E15734" w:rsidP="00362619">
            <w:pPr>
              <w:rPr>
                <w:lang w:val="en-US"/>
              </w:rPr>
            </w:pPr>
            <w:r w:rsidRPr="00E15734">
              <w:rPr>
                <w:highlight w:val="yellow"/>
                <w:lang w:val="en-US"/>
              </w:rPr>
              <w:t>Director of ____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A003A40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744" w:type="dxa"/>
            <w:shd w:val="clear" w:color="auto" w:fill="auto"/>
            <w:vAlign w:val="bottom"/>
          </w:tcPr>
          <w:p w14:paraId="35C77C6C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262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FD068A" w14:textId="10FD20CE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  <w:r w:rsidRPr="00E15734">
              <w:rPr>
                <w:highlight w:val="yellow"/>
                <w:lang w:val="en-US"/>
              </w:rPr>
              <w:t>Name</w:t>
            </w:r>
          </w:p>
        </w:tc>
      </w:tr>
      <w:tr w:rsidR="00E15734" w:rsidRPr="00A27849" w14:paraId="76CEE922" w14:textId="77777777" w:rsidTr="00362619">
        <w:tc>
          <w:tcPr>
            <w:tcW w:w="4219" w:type="dxa"/>
            <w:shd w:val="clear" w:color="auto" w:fill="auto"/>
          </w:tcPr>
          <w:p w14:paraId="3BE9E101" w14:textId="77777777" w:rsidR="00E15734" w:rsidRPr="00A27849" w:rsidRDefault="00E15734" w:rsidP="00362619">
            <w:pPr>
              <w:rPr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1669B5A3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  <w:r w:rsidRPr="00E15734">
              <w:rPr>
                <w:highlight w:val="yellow"/>
                <w:lang w:val="en-US"/>
              </w:rPr>
              <w:t>signature</w:t>
            </w:r>
          </w:p>
        </w:tc>
        <w:tc>
          <w:tcPr>
            <w:tcW w:w="744" w:type="dxa"/>
            <w:shd w:val="clear" w:color="auto" w:fill="auto"/>
          </w:tcPr>
          <w:p w14:paraId="7069F29F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2623" w:type="dxa"/>
            <w:tcBorders>
              <w:top w:val="single" w:sz="4" w:space="0" w:color="auto"/>
            </w:tcBorders>
            <w:shd w:val="clear" w:color="auto" w:fill="auto"/>
          </w:tcPr>
          <w:p w14:paraId="2B8DB7BF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  <w:r w:rsidRPr="00E15734">
              <w:rPr>
                <w:highlight w:val="yellow"/>
                <w:lang w:val="en-US"/>
              </w:rPr>
              <w:t>Full name</w:t>
            </w:r>
          </w:p>
        </w:tc>
      </w:tr>
      <w:tr w:rsidR="00E15734" w:rsidRPr="00E15734" w14:paraId="70E39626" w14:textId="77777777" w:rsidTr="00362619">
        <w:tc>
          <w:tcPr>
            <w:tcW w:w="4219" w:type="dxa"/>
            <w:shd w:val="clear" w:color="auto" w:fill="auto"/>
          </w:tcPr>
          <w:p w14:paraId="7AD2B9E1" w14:textId="39EFB1E2" w:rsidR="00E15734" w:rsidRPr="00E15734" w:rsidRDefault="00E15734" w:rsidP="00362619">
            <w:pPr>
              <w:rPr>
                <w:highlight w:val="yellow"/>
                <w:lang w:val="en-US"/>
              </w:rPr>
            </w:pPr>
            <w:r w:rsidRPr="00E15734">
              <w:rPr>
                <w:highlight w:val="yellow"/>
                <w:lang w:val="en-US"/>
              </w:rPr>
              <w:t>Secretary // 1-Category Specialist for Education and Methodology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31E8C0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  <w:r w:rsidRPr="00E15734">
              <w:rPr>
                <w:i/>
                <w:iCs/>
                <w:highlight w:val="yellow"/>
                <w:lang w:val="en-US"/>
              </w:rPr>
              <w:t>/Signature/</w:t>
            </w:r>
          </w:p>
        </w:tc>
        <w:tc>
          <w:tcPr>
            <w:tcW w:w="744" w:type="dxa"/>
            <w:shd w:val="clear" w:color="auto" w:fill="auto"/>
          </w:tcPr>
          <w:p w14:paraId="72BAB289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2623" w:type="dxa"/>
            <w:tcBorders>
              <w:bottom w:val="single" w:sz="4" w:space="0" w:color="auto"/>
            </w:tcBorders>
            <w:shd w:val="clear" w:color="auto" w:fill="auto"/>
          </w:tcPr>
          <w:p w14:paraId="7F603916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</w:p>
          <w:p w14:paraId="297B0E62" w14:textId="119E779C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  <w:r>
              <w:rPr>
                <w:highlight w:val="yellow"/>
                <w:lang w:val="en-US"/>
              </w:rPr>
              <w:t>Name</w:t>
            </w:r>
          </w:p>
        </w:tc>
      </w:tr>
      <w:tr w:rsidR="00E15734" w:rsidRPr="00A27849" w14:paraId="0E0BC4B4" w14:textId="77777777" w:rsidTr="00362619">
        <w:tc>
          <w:tcPr>
            <w:tcW w:w="4219" w:type="dxa"/>
            <w:shd w:val="clear" w:color="auto" w:fill="auto"/>
          </w:tcPr>
          <w:p w14:paraId="660413C2" w14:textId="77777777" w:rsidR="00E15734" w:rsidRPr="00E15734" w:rsidRDefault="00E15734" w:rsidP="00362619">
            <w:pPr>
              <w:rPr>
                <w:highlight w:val="yellow"/>
                <w:lang w:val="en-US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576DF4E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  <w:r w:rsidRPr="00E15734">
              <w:rPr>
                <w:highlight w:val="yellow"/>
                <w:lang w:val="en-US"/>
              </w:rPr>
              <w:t>signature</w:t>
            </w:r>
          </w:p>
        </w:tc>
        <w:tc>
          <w:tcPr>
            <w:tcW w:w="744" w:type="dxa"/>
            <w:shd w:val="clear" w:color="auto" w:fill="auto"/>
          </w:tcPr>
          <w:p w14:paraId="7C618767" w14:textId="77777777" w:rsidR="00E15734" w:rsidRPr="00E15734" w:rsidRDefault="00E15734" w:rsidP="00362619">
            <w:pPr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2623" w:type="dxa"/>
            <w:tcBorders>
              <w:top w:val="single" w:sz="4" w:space="0" w:color="auto"/>
            </w:tcBorders>
            <w:shd w:val="clear" w:color="auto" w:fill="auto"/>
          </w:tcPr>
          <w:p w14:paraId="449472FA" w14:textId="77777777" w:rsidR="00E15734" w:rsidRPr="00A27849" w:rsidRDefault="00E15734" w:rsidP="00362619">
            <w:pPr>
              <w:jc w:val="center"/>
              <w:rPr>
                <w:lang w:val="en-US"/>
              </w:rPr>
            </w:pPr>
            <w:r w:rsidRPr="00E15734">
              <w:rPr>
                <w:highlight w:val="yellow"/>
                <w:lang w:val="en-US"/>
              </w:rPr>
              <w:t>Full name</w:t>
            </w:r>
          </w:p>
        </w:tc>
      </w:tr>
    </w:tbl>
    <w:p w14:paraId="7485E5BC" w14:textId="77777777" w:rsidR="00E15734" w:rsidRPr="00A27849" w:rsidRDefault="00E15734" w:rsidP="00E15734">
      <w:pPr>
        <w:rPr>
          <w:bCs/>
          <w:i/>
          <w:iCs/>
          <w:lang w:val="en-US"/>
        </w:rPr>
      </w:pPr>
    </w:p>
    <w:p w14:paraId="7AC081DB" w14:textId="77777777" w:rsidR="00E15734" w:rsidRPr="00860843" w:rsidRDefault="00E15734" w:rsidP="00E15734">
      <w:pPr>
        <w:pStyle w:val="a7"/>
        <w:tabs>
          <w:tab w:val="center" w:pos="7797"/>
        </w:tabs>
        <w:ind w:left="-567" w:right="-567"/>
        <w:jc w:val="center"/>
        <w:rPr>
          <w:rFonts w:cs="Times New Roman"/>
          <w:i/>
          <w:sz w:val="20"/>
          <w:szCs w:val="20"/>
          <w:highlight w:val="yellow"/>
          <w:lang w:val="en-GB"/>
        </w:rPr>
      </w:pPr>
      <w:r w:rsidRPr="00860843">
        <w:rPr>
          <w:rFonts w:cs="Times New Roman"/>
          <w:i/>
          <w:sz w:val="20"/>
          <w:szCs w:val="20"/>
          <w:highlight w:val="yellow"/>
          <w:lang w:val="en-GB"/>
        </w:rPr>
        <w:t>/SEAL: MINISTRY OF SCIENCE AND HIGHER EDUCATION OF THE RUSSIAN FEDERATION</w:t>
      </w:r>
    </w:p>
    <w:p w14:paraId="46429BBB" w14:textId="77777777" w:rsidR="00E15734" w:rsidRPr="00860843" w:rsidRDefault="00E15734" w:rsidP="00E15734">
      <w:pPr>
        <w:pStyle w:val="a7"/>
        <w:tabs>
          <w:tab w:val="center" w:pos="7797"/>
        </w:tabs>
        <w:ind w:left="-567" w:right="-567"/>
        <w:jc w:val="center"/>
        <w:rPr>
          <w:rFonts w:cs="Times New Roman"/>
          <w:i/>
          <w:sz w:val="20"/>
          <w:szCs w:val="20"/>
          <w:highlight w:val="yellow"/>
          <w:lang w:val="en-GB"/>
        </w:rPr>
      </w:pPr>
      <w:r w:rsidRPr="00860843">
        <w:rPr>
          <w:rFonts w:cs="Times New Roman"/>
          <w:i/>
          <w:sz w:val="20"/>
          <w:szCs w:val="20"/>
          <w:highlight w:val="yellow"/>
          <w:lang w:val="en-GB"/>
        </w:rPr>
        <w:t xml:space="preserve">FEDERAL STATE AUTONOMOUS EDUCATIONAL INSTITUTION OF HIGHER EDUCATION </w:t>
      </w:r>
    </w:p>
    <w:p w14:paraId="045D2170" w14:textId="77777777" w:rsidR="00E15734" w:rsidRPr="00860843" w:rsidRDefault="00E15734" w:rsidP="00E15734">
      <w:pPr>
        <w:pStyle w:val="a7"/>
        <w:tabs>
          <w:tab w:val="center" w:pos="7797"/>
        </w:tabs>
        <w:ind w:left="-284" w:right="-284"/>
        <w:jc w:val="center"/>
        <w:rPr>
          <w:rFonts w:cs="Times New Roman"/>
          <w:i/>
          <w:sz w:val="20"/>
          <w:szCs w:val="20"/>
          <w:highlight w:val="yellow"/>
          <w:lang w:val="en-GB"/>
        </w:rPr>
      </w:pPr>
      <w:r w:rsidRPr="00860843">
        <w:rPr>
          <w:rFonts w:cs="Times New Roman"/>
          <w:i/>
          <w:sz w:val="20"/>
          <w:szCs w:val="20"/>
          <w:highlight w:val="yellow"/>
          <w:lang w:val="en-GB"/>
        </w:rPr>
        <w:t>KAZAN (VOLGA REGION) FEDERAL UNIVERSITY * PRIMARY STATE REGISTRATION NUMBER (OGRN) 1021602841391</w:t>
      </w:r>
    </w:p>
    <w:p w14:paraId="03D88AA0" w14:textId="77777777" w:rsidR="00E15734" w:rsidRPr="001A0872" w:rsidRDefault="00E15734" w:rsidP="00E15734">
      <w:pPr>
        <w:pStyle w:val="a7"/>
        <w:tabs>
          <w:tab w:val="center" w:pos="7797"/>
        </w:tabs>
        <w:ind w:left="-567" w:right="-567"/>
        <w:jc w:val="center"/>
        <w:rPr>
          <w:sz w:val="20"/>
          <w:szCs w:val="20"/>
          <w:lang w:val="en-US"/>
        </w:rPr>
      </w:pPr>
      <w:r w:rsidRPr="00860843">
        <w:rPr>
          <w:rFonts w:cs="Times New Roman"/>
          <w:i/>
          <w:sz w:val="20"/>
          <w:szCs w:val="20"/>
          <w:highlight w:val="yellow"/>
          <w:lang w:val="en-GB"/>
        </w:rPr>
        <w:t>INSTITUTE OF COMPUTATIONAL MATHEMATICS AND INFORMATION TECHNOLOGIES</w:t>
      </w:r>
      <w:r w:rsidRPr="00860843">
        <w:rPr>
          <w:i/>
          <w:sz w:val="20"/>
          <w:szCs w:val="20"/>
          <w:highlight w:val="yellow"/>
          <w:lang w:val="en-GB"/>
        </w:rPr>
        <w:t>/</w:t>
      </w:r>
    </w:p>
    <w:p w14:paraId="254AD3CC" w14:textId="77777777" w:rsidR="00E15734" w:rsidRPr="00A27849" w:rsidRDefault="00E15734" w:rsidP="00E15734">
      <w:pPr>
        <w:rPr>
          <w:bCs/>
          <w:i/>
          <w:iCs/>
          <w:lang w:val="en-US"/>
        </w:rPr>
      </w:pPr>
    </w:p>
    <w:p w14:paraId="42AC1160" w14:textId="77777777" w:rsidR="00E15734" w:rsidRPr="00860843" w:rsidRDefault="00E15734" w:rsidP="00E15734">
      <w:pPr>
        <w:rPr>
          <w:bCs/>
          <w:i/>
          <w:iCs/>
          <w:lang w:val="en-US"/>
        </w:rPr>
      </w:pPr>
      <w:r w:rsidRPr="00860843">
        <w:rPr>
          <w:bCs/>
          <w:i/>
          <w:iCs/>
          <w:lang w:val="en-US"/>
        </w:rPr>
        <w:t xml:space="preserve">Continued overleaf </w:t>
      </w:r>
    </w:p>
    <w:p w14:paraId="4FCB4DEA" w14:textId="77777777" w:rsidR="00E15734" w:rsidRPr="00A27849" w:rsidRDefault="00E15734" w:rsidP="00E15734">
      <w:pPr>
        <w:jc w:val="right"/>
        <w:rPr>
          <w:bCs/>
          <w:lang w:val="en-US"/>
        </w:rPr>
      </w:pPr>
    </w:p>
    <w:p w14:paraId="4578E426" w14:textId="77777777" w:rsidR="00E15734" w:rsidRPr="00A27849" w:rsidRDefault="00E15734" w:rsidP="00E15734">
      <w:pPr>
        <w:jc w:val="right"/>
        <w:rPr>
          <w:bCs/>
          <w:lang w:val="en-US"/>
        </w:rPr>
      </w:pPr>
    </w:p>
    <w:p w14:paraId="49D54CFC" w14:textId="1C1B1461" w:rsidR="00E15734" w:rsidRPr="00E15734" w:rsidRDefault="00E15734" w:rsidP="00E15734">
      <w:pPr>
        <w:jc w:val="right"/>
        <w:rPr>
          <w:b/>
          <w:sz w:val="28"/>
          <w:szCs w:val="28"/>
          <w:lang w:val="en-US"/>
        </w:rPr>
      </w:pPr>
      <w:r w:rsidRPr="004E57EC">
        <w:rPr>
          <w:b/>
          <w:sz w:val="28"/>
          <w:szCs w:val="28"/>
          <w:highlight w:val="yellow"/>
          <w:lang w:val="en-US"/>
        </w:rPr>
        <w:t>000000</w:t>
      </w:r>
    </w:p>
    <w:p w14:paraId="16F74ED1" w14:textId="77777777" w:rsidR="00E15734" w:rsidRPr="00A27849" w:rsidRDefault="00E15734" w:rsidP="00E15734">
      <w:pPr>
        <w:rPr>
          <w:lang w:val="en-US"/>
        </w:rPr>
      </w:pPr>
    </w:p>
    <w:p w14:paraId="289777A7" w14:textId="5A8178F9" w:rsidR="00E15734" w:rsidRPr="00A27849" w:rsidRDefault="00E15734" w:rsidP="00E15734">
      <w:pPr>
        <w:rPr>
          <w:lang w:val="en-US"/>
        </w:rPr>
      </w:pPr>
      <w:r w:rsidRPr="00A27849">
        <w:rPr>
          <w:lang w:val="en-US"/>
        </w:rPr>
        <w:br w:type="page"/>
      </w:r>
      <w:r w:rsidRPr="00A27849">
        <w:rPr>
          <w:lang w:val="en-US"/>
        </w:rPr>
        <w:lastRenderedPageBreak/>
        <w:t xml:space="preserve">During the period of study, </w:t>
      </w:r>
      <w:r w:rsidRPr="00A27849">
        <w:rPr>
          <w:shd w:val="clear" w:color="auto" w:fill="FFFFFF"/>
          <w:lang w:val="en-US"/>
        </w:rPr>
        <w:t>the</w:t>
      </w:r>
      <w:r>
        <w:rPr>
          <w:shd w:val="clear" w:color="auto" w:fill="FFFFFF"/>
          <w:lang w:val="en-US"/>
        </w:rPr>
        <w:t xml:space="preserve"> certificate</w:t>
      </w:r>
      <w:r w:rsidRPr="00A27849">
        <w:rPr>
          <w:shd w:val="clear" w:color="auto" w:fill="FFFFFF"/>
          <w:lang w:val="en-US"/>
        </w:rPr>
        <w:t xml:space="preserve"> </w:t>
      </w:r>
      <w:r>
        <w:rPr>
          <w:shd w:val="clear" w:color="auto" w:fill="FFFFFF"/>
          <w:lang w:val="en-US"/>
        </w:rPr>
        <w:t>holder</w:t>
      </w:r>
      <w:r w:rsidRPr="00A27849">
        <w:rPr>
          <w:lang w:val="en-US"/>
        </w:rPr>
        <w:t xml:space="preserve"> passed the following pass/fail assessments, interim and final exams:</w:t>
      </w: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2551"/>
        <w:gridCol w:w="1418"/>
        <w:gridCol w:w="1558"/>
      </w:tblGrid>
      <w:tr w:rsidR="00E15734" w:rsidRPr="00A27849" w14:paraId="7E35BF16" w14:textId="77777777" w:rsidTr="00362619">
        <w:tc>
          <w:tcPr>
            <w:tcW w:w="4503" w:type="dxa"/>
          </w:tcPr>
          <w:p w14:paraId="55D5FF55" w14:textId="3D8D9D7D" w:rsidR="00E15734" w:rsidRPr="00A27849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27849">
              <w:rPr>
                <w:bCs/>
                <w:sz w:val="22"/>
                <w:szCs w:val="22"/>
                <w:lang w:val="en-US"/>
              </w:rPr>
              <w:t>Course, practical training, term paper</w:t>
            </w:r>
          </w:p>
        </w:tc>
        <w:tc>
          <w:tcPr>
            <w:tcW w:w="2551" w:type="dxa"/>
          </w:tcPr>
          <w:p w14:paraId="0DB14C87" w14:textId="77777777" w:rsidR="00E15734" w:rsidRPr="00A27849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27849">
              <w:rPr>
                <w:bCs/>
                <w:sz w:val="22"/>
                <w:szCs w:val="22"/>
                <w:lang w:val="en-US"/>
              </w:rPr>
              <w:t xml:space="preserve">Number of credits according to the curriculum </w:t>
            </w:r>
          </w:p>
        </w:tc>
        <w:tc>
          <w:tcPr>
            <w:tcW w:w="1418" w:type="dxa"/>
          </w:tcPr>
          <w:p w14:paraId="65D1990E" w14:textId="77777777" w:rsidR="00E15734" w:rsidRPr="00A27849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27849">
              <w:rPr>
                <w:bCs/>
                <w:sz w:val="22"/>
                <w:szCs w:val="22"/>
                <w:lang w:val="en-US"/>
              </w:rPr>
              <w:t>Study load</w:t>
            </w:r>
          </w:p>
        </w:tc>
        <w:tc>
          <w:tcPr>
            <w:tcW w:w="1558" w:type="dxa"/>
          </w:tcPr>
          <w:p w14:paraId="34E988E6" w14:textId="77777777" w:rsidR="00E15734" w:rsidRPr="00A27849" w:rsidRDefault="00E15734" w:rsidP="0036261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A27849">
              <w:rPr>
                <w:bCs/>
                <w:sz w:val="22"/>
                <w:szCs w:val="22"/>
                <w:lang w:val="en-US"/>
              </w:rPr>
              <w:t>Grade</w:t>
            </w:r>
          </w:p>
        </w:tc>
      </w:tr>
      <w:tr w:rsidR="00E15734" w:rsidRPr="00E15734" w14:paraId="5BA2BF86" w14:textId="77777777" w:rsidTr="00362619">
        <w:trPr>
          <w:trHeight w:val="58"/>
        </w:trPr>
        <w:tc>
          <w:tcPr>
            <w:tcW w:w="4503" w:type="dxa"/>
          </w:tcPr>
          <w:p w14:paraId="3EE6B3CB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Russian History</w:t>
            </w:r>
          </w:p>
        </w:tc>
        <w:tc>
          <w:tcPr>
            <w:tcW w:w="2551" w:type="dxa"/>
          </w:tcPr>
          <w:p w14:paraId="338C36C8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2</w:t>
            </w:r>
          </w:p>
        </w:tc>
        <w:tc>
          <w:tcPr>
            <w:tcW w:w="1418" w:type="dxa"/>
          </w:tcPr>
          <w:p w14:paraId="251E6DCD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72</w:t>
            </w:r>
          </w:p>
        </w:tc>
        <w:tc>
          <w:tcPr>
            <w:tcW w:w="1558" w:type="dxa"/>
          </w:tcPr>
          <w:p w14:paraId="1B670E78" w14:textId="45796956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excellent</w:t>
            </w:r>
          </w:p>
        </w:tc>
      </w:tr>
      <w:tr w:rsidR="00E15734" w:rsidRPr="00E15734" w14:paraId="52780755" w14:textId="77777777" w:rsidTr="00362619">
        <w:trPr>
          <w:trHeight w:val="58"/>
        </w:trPr>
        <w:tc>
          <w:tcPr>
            <w:tcW w:w="4503" w:type="dxa"/>
          </w:tcPr>
          <w:p w14:paraId="0D9A5EC9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History of Tatarstan</w:t>
            </w:r>
          </w:p>
        </w:tc>
        <w:tc>
          <w:tcPr>
            <w:tcW w:w="2551" w:type="dxa"/>
          </w:tcPr>
          <w:p w14:paraId="7632F618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2</w:t>
            </w:r>
          </w:p>
        </w:tc>
        <w:tc>
          <w:tcPr>
            <w:tcW w:w="1418" w:type="dxa"/>
          </w:tcPr>
          <w:p w14:paraId="1C17F5F3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72</w:t>
            </w:r>
          </w:p>
        </w:tc>
        <w:tc>
          <w:tcPr>
            <w:tcW w:w="1558" w:type="dxa"/>
          </w:tcPr>
          <w:p w14:paraId="5E432F3C" w14:textId="6611060E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good</w:t>
            </w:r>
          </w:p>
        </w:tc>
      </w:tr>
      <w:tr w:rsidR="00E15734" w:rsidRPr="00E15734" w14:paraId="7577FB12" w14:textId="77777777" w:rsidTr="00362619">
        <w:trPr>
          <w:trHeight w:val="58"/>
        </w:trPr>
        <w:tc>
          <w:tcPr>
            <w:tcW w:w="4503" w:type="dxa"/>
          </w:tcPr>
          <w:p w14:paraId="61BE2F5A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Fundamentals of Russian Statehood</w:t>
            </w:r>
          </w:p>
        </w:tc>
        <w:tc>
          <w:tcPr>
            <w:tcW w:w="2551" w:type="dxa"/>
          </w:tcPr>
          <w:p w14:paraId="582B89FA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2</w:t>
            </w:r>
          </w:p>
        </w:tc>
        <w:tc>
          <w:tcPr>
            <w:tcW w:w="1418" w:type="dxa"/>
          </w:tcPr>
          <w:p w14:paraId="19592672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72</w:t>
            </w:r>
          </w:p>
        </w:tc>
        <w:tc>
          <w:tcPr>
            <w:tcW w:w="1558" w:type="dxa"/>
          </w:tcPr>
          <w:p w14:paraId="0C24A91A" w14:textId="500B0BB2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satisfactory</w:t>
            </w:r>
          </w:p>
        </w:tc>
      </w:tr>
      <w:tr w:rsidR="00E15734" w:rsidRPr="00E15734" w14:paraId="7F256A0A" w14:textId="77777777" w:rsidTr="00362619">
        <w:trPr>
          <w:trHeight w:val="58"/>
        </w:trPr>
        <w:tc>
          <w:tcPr>
            <w:tcW w:w="4503" w:type="dxa"/>
          </w:tcPr>
          <w:p w14:paraId="16E7DD53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Russian and Standard of Speech</w:t>
            </w:r>
          </w:p>
        </w:tc>
        <w:tc>
          <w:tcPr>
            <w:tcW w:w="2551" w:type="dxa"/>
          </w:tcPr>
          <w:p w14:paraId="58226F53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2</w:t>
            </w:r>
          </w:p>
        </w:tc>
        <w:tc>
          <w:tcPr>
            <w:tcW w:w="1418" w:type="dxa"/>
          </w:tcPr>
          <w:p w14:paraId="3C15A981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72</w:t>
            </w:r>
          </w:p>
        </w:tc>
        <w:tc>
          <w:tcPr>
            <w:tcW w:w="1558" w:type="dxa"/>
          </w:tcPr>
          <w:p w14:paraId="2614985A" w14:textId="7777777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passed</w:t>
            </w:r>
          </w:p>
        </w:tc>
      </w:tr>
      <w:tr w:rsidR="00E15734" w:rsidRPr="00E15734" w14:paraId="1AAE8E9B" w14:textId="77777777" w:rsidTr="00362619">
        <w:trPr>
          <w:trHeight w:val="58"/>
        </w:trPr>
        <w:tc>
          <w:tcPr>
            <w:tcW w:w="4503" w:type="dxa"/>
          </w:tcPr>
          <w:p w14:paraId="59620E6C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Physical Education and Sports</w:t>
            </w:r>
          </w:p>
        </w:tc>
        <w:tc>
          <w:tcPr>
            <w:tcW w:w="2551" w:type="dxa"/>
          </w:tcPr>
          <w:p w14:paraId="21D02AC4" w14:textId="7751ABE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4A055966" w14:textId="4FF14E32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4A4380BC" w14:textId="52CC9A8F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E15734" w14:paraId="3F5D5FD6" w14:textId="77777777" w:rsidTr="00362619">
        <w:trPr>
          <w:trHeight w:val="58"/>
        </w:trPr>
        <w:tc>
          <w:tcPr>
            <w:tcW w:w="4503" w:type="dxa"/>
          </w:tcPr>
          <w:p w14:paraId="35A18FC6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Russian History</w:t>
            </w:r>
          </w:p>
        </w:tc>
        <w:tc>
          <w:tcPr>
            <w:tcW w:w="2551" w:type="dxa"/>
          </w:tcPr>
          <w:p w14:paraId="12157301" w14:textId="1A7853DF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5BE99932" w14:textId="133CB1A9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2BA6F6F8" w14:textId="0E523333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E15734" w14:paraId="7E40439D" w14:textId="77777777" w:rsidTr="00362619">
        <w:trPr>
          <w:trHeight w:val="58"/>
        </w:trPr>
        <w:tc>
          <w:tcPr>
            <w:tcW w:w="4503" w:type="dxa"/>
          </w:tcPr>
          <w:p w14:paraId="1DB61477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Fundamentals of Linguistics</w:t>
            </w:r>
          </w:p>
        </w:tc>
        <w:tc>
          <w:tcPr>
            <w:tcW w:w="2551" w:type="dxa"/>
          </w:tcPr>
          <w:p w14:paraId="6D3BE488" w14:textId="629B09F6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2DBB244D" w14:textId="153663B0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7F6C7137" w14:textId="0282D770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E15734" w14:paraId="4A1F7D1A" w14:textId="77777777" w:rsidTr="00362619">
        <w:trPr>
          <w:trHeight w:val="58"/>
        </w:trPr>
        <w:tc>
          <w:tcPr>
            <w:tcW w:w="4503" w:type="dxa"/>
          </w:tcPr>
          <w:p w14:paraId="028CB3E1" w14:textId="5F42FC12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Foreign Language</w:t>
            </w:r>
          </w:p>
        </w:tc>
        <w:tc>
          <w:tcPr>
            <w:tcW w:w="2551" w:type="dxa"/>
          </w:tcPr>
          <w:p w14:paraId="6ADD6F84" w14:textId="79AF80C1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4C0C09CF" w14:textId="70DA16F4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04E11641" w14:textId="708FA818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E15734" w14:paraId="2324B46C" w14:textId="77777777" w:rsidTr="00362619">
        <w:trPr>
          <w:trHeight w:val="58"/>
        </w:trPr>
        <w:tc>
          <w:tcPr>
            <w:tcW w:w="4503" w:type="dxa"/>
          </w:tcPr>
          <w:p w14:paraId="6642EE60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Philosophy</w:t>
            </w:r>
          </w:p>
        </w:tc>
        <w:tc>
          <w:tcPr>
            <w:tcW w:w="2551" w:type="dxa"/>
          </w:tcPr>
          <w:p w14:paraId="30BFB3EA" w14:textId="4C9648F8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4565E615" w14:textId="5CEB5E87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713897CE" w14:textId="52309AB4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2E464D" w14:paraId="24CFECF3" w14:textId="77777777" w:rsidTr="00362619">
        <w:trPr>
          <w:trHeight w:val="58"/>
        </w:trPr>
        <w:tc>
          <w:tcPr>
            <w:tcW w:w="4503" w:type="dxa"/>
          </w:tcPr>
          <w:p w14:paraId="62733E6F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Elective Courses in Physical Education and Sports</w:t>
            </w:r>
          </w:p>
        </w:tc>
        <w:tc>
          <w:tcPr>
            <w:tcW w:w="2551" w:type="dxa"/>
          </w:tcPr>
          <w:p w14:paraId="7A2F0A8D" w14:textId="359565C4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79B4C871" w14:textId="3C7A2976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277A95C2" w14:textId="2DABD138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E15734" w14:paraId="46325286" w14:textId="77777777" w:rsidTr="00362619">
        <w:trPr>
          <w:trHeight w:val="58"/>
        </w:trPr>
        <w:tc>
          <w:tcPr>
            <w:tcW w:w="4503" w:type="dxa"/>
          </w:tcPr>
          <w:p w14:paraId="0F2F8506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Economics</w:t>
            </w:r>
          </w:p>
        </w:tc>
        <w:tc>
          <w:tcPr>
            <w:tcW w:w="2551" w:type="dxa"/>
          </w:tcPr>
          <w:p w14:paraId="2D0EF12D" w14:textId="74097893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31471574" w14:textId="3F6DD822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0F0ECF45" w14:textId="3386256A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  <w:tr w:rsidR="00E15734" w:rsidRPr="002E464D" w14:paraId="0FE6270D" w14:textId="77777777" w:rsidTr="00362619">
        <w:trPr>
          <w:trHeight w:val="58"/>
        </w:trPr>
        <w:tc>
          <w:tcPr>
            <w:tcW w:w="4503" w:type="dxa"/>
          </w:tcPr>
          <w:p w14:paraId="7A734A46" w14:textId="77777777" w:rsidR="00E15734" w:rsidRPr="00E15734" w:rsidRDefault="00E15734" w:rsidP="00362619">
            <w:pPr>
              <w:rPr>
                <w:sz w:val="22"/>
                <w:szCs w:val="22"/>
                <w:highlight w:val="yellow"/>
                <w:lang w:val="en-US"/>
              </w:rPr>
            </w:pPr>
            <w:r w:rsidRPr="00E15734">
              <w:rPr>
                <w:sz w:val="22"/>
                <w:szCs w:val="22"/>
                <w:highlight w:val="yellow"/>
                <w:lang w:val="en-US"/>
              </w:rPr>
              <w:t>Fundamentals of Law and Anti-Corruption</w:t>
            </w:r>
          </w:p>
        </w:tc>
        <w:tc>
          <w:tcPr>
            <w:tcW w:w="2551" w:type="dxa"/>
          </w:tcPr>
          <w:p w14:paraId="33F54F26" w14:textId="48FD8581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418" w:type="dxa"/>
          </w:tcPr>
          <w:p w14:paraId="64EA380C" w14:textId="2A6392A5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558" w:type="dxa"/>
          </w:tcPr>
          <w:p w14:paraId="08751CFF" w14:textId="3C5625B4" w:rsidR="00E15734" w:rsidRPr="00E15734" w:rsidRDefault="00E15734" w:rsidP="00362619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</w:p>
        </w:tc>
      </w:tr>
    </w:tbl>
    <w:p w14:paraId="472430AB" w14:textId="77777777" w:rsidR="00E15734" w:rsidRPr="00E15734" w:rsidRDefault="00E15734" w:rsidP="00E15734">
      <w:pPr>
        <w:rPr>
          <w:highlight w:val="yellow"/>
          <w:lang w:val="en-US"/>
        </w:rPr>
      </w:pPr>
      <w:r w:rsidRPr="00E15734">
        <w:rPr>
          <w:highlight w:val="yellow"/>
          <w:lang w:val="en-US"/>
        </w:rPr>
        <w:t>Total hours: 4500</w:t>
      </w:r>
    </w:p>
    <w:p w14:paraId="526BDC2C" w14:textId="77777777" w:rsidR="00E15734" w:rsidRPr="00CA0D24" w:rsidRDefault="00E15734" w:rsidP="00E15734">
      <w:pPr>
        <w:rPr>
          <w:lang w:val="en-US"/>
        </w:rPr>
      </w:pPr>
      <w:r w:rsidRPr="00E15734">
        <w:rPr>
          <w:highlight w:val="yellow"/>
          <w:lang w:val="en-US"/>
        </w:rPr>
        <w:t>Including classroom hours: 2044</w:t>
      </w:r>
    </w:p>
    <w:p w14:paraId="0EEA6BD7" w14:textId="77777777" w:rsidR="00E15734" w:rsidRPr="00E15734" w:rsidRDefault="00E15734" w:rsidP="00E15734">
      <w:pPr>
        <w:rPr>
          <w:lang w:val="en-US"/>
        </w:rPr>
      </w:pPr>
    </w:p>
    <w:p w14:paraId="0214934C" w14:textId="7F967A7E" w:rsidR="00E15734" w:rsidRPr="00863308" w:rsidRDefault="00E15734">
      <w:pPr>
        <w:rPr>
          <w:color w:val="FF0000"/>
        </w:rPr>
      </w:pPr>
      <w:r w:rsidRPr="00863308">
        <w:rPr>
          <w:color w:val="FF0000"/>
        </w:rPr>
        <w:t>Информация в переводе должна совпадать с информацией в оригинальном документе на русском</w:t>
      </w:r>
      <w:r w:rsidR="0079552C">
        <w:rPr>
          <w:color w:val="FF0000"/>
        </w:rPr>
        <w:t xml:space="preserve">, </w:t>
      </w:r>
      <w:r w:rsidRPr="00863308">
        <w:rPr>
          <w:color w:val="FF0000"/>
        </w:rPr>
        <w:t xml:space="preserve">включая последовательность, количество предметов, зачетных единиц и оценок. Если в вашем документе содержится дополнительная информация, добавьте ее в перевод. В перевод </w:t>
      </w:r>
      <w:r w:rsidR="007A5E3C">
        <w:rPr>
          <w:color w:val="FF0000"/>
        </w:rPr>
        <w:t>нельзя</w:t>
      </w:r>
      <w:r w:rsidRPr="00863308">
        <w:rPr>
          <w:color w:val="FF0000"/>
        </w:rPr>
        <w:t xml:space="preserve"> добавлять информацию, отсутствующую в оригинале.</w:t>
      </w:r>
    </w:p>
    <w:sectPr w:rsidR="00E15734" w:rsidRPr="00863308" w:rsidSect="00E15734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22B6A" w14:textId="77777777" w:rsidR="004968F4" w:rsidRDefault="004968F4" w:rsidP="00E15734">
      <w:r>
        <w:separator/>
      </w:r>
    </w:p>
  </w:endnote>
  <w:endnote w:type="continuationSeparator" w:id="0">
    <w:p w14:paraId="65DB38F5" w14:textId="77777777" w:rsidR="004968F4" w:rsidRDefault="004968F4" w:rsidP="00E157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D0955" w14:textId="77777777" w:rsidR="004968F4" w:rsidRDefault="004968F4" w:rsidP="00E15734">
      <w:r>
        <w:separator/>
      </w:r>
    </w:p>
  </w:footnote>
  <w:footnote w:type="continuationSeparator" w:id="0">
    <w:p w14:paraId="26FA6ECE" w14:textId="77777777" w:rsidR="004968F4" w:rsidRDefault="004968F4" w:rsidP="00E157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0F1FA" w14:textId="3C0158EC" w:rsidR="00E15734" w:rsidRPr="00E15734" w:rsidRDefault="00E15734" w:rsidP="00E15734">
    <w:pPr>
      <w:pStyle w:val="a3"/>
      <w:spacing w:after="100"/>
      <w:jc w:val="right"/>
      <w:rPr>
        <w:i/>
        <w:iCs/>
        <w:lang w:val="en-US"/>
      </w:rPr>
    </w:pPr>
    <w:r w:rsidRPr="00E15734">
      <w:rPr>
        <w:i/>
        <w:iCs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30F"/>
    <w:rsid w:val="002E464D"/>
    <w:rsid w:val="004968F4"/>
    <w:rsid w:val="004B0656"/>
    <w:rsid w:val="004E57EC"/>
    <w:rsid w:val="0059636D"/>
    <w:rsid w:val="005B2716"/>
    <w:rsid w:val="00635667"/>
    <w:rsid w:val="0070408E"/>
    <w:rsid w:val="0073770B"/>
    <w:rsid w:val="0077652C"/>
    <w:rsid w:val="0079552C"/>
    <w:rsid w:val="007A5E3C"/>
    <w:rsid w:val="00863308"/>
    <w:rsid w:val="0087354F"/>
    <w:rsid w:val="009317BC"/>
    <w:rsid w:val="009624E3"/>
    <w:rsid w:val="009A04C5"/>
    <w:rsid w:val="009D3495"/>
    <w:rsid w:val="00B72BE3"/>
    <w:rsid w:val="00B8430F"/>
    <w:rsid w:val="00BE0A9B"/>
    <w:rsid w:val="00CA68B2"/>
    <w:rsid w:val="00D41137"/>
    <w:rsid w:val="00DA7665"/>
    <w:rsid w:val="00E1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AC111"/>
  <w15:chartTrackingRefBased/>
  <w15:docId w15:val="{220FF57E-5CE8-4375-AD06-26FD645BB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73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73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1573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E1573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1573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negp0gi0b9av8jahpyh">
    <w:name w:val="anegp0gi0b9av8jahpyh"/>
    <w:basedOn w:val="a0"/>
    <w:rsid w:val="00E15734"/>
  </w:style>
  <w:style w:type="paragraph" w:customStyle="1" w:styleId="a7">
    <w:name w:val="Содержимое таблицы"/>
    <w:basedOn w:val="a"/>
    <w:rsid w:val="00E15734"/>
    <w:pPr>
      <w:widowControl w:val="0"/>
      <w:suppressLineNumbers/>
      <w:suppressAutoHyphens/>
    </w:pPr>
    <w:rPr>
      <w:rFonts w:eastAsia="SimSun" w:cs="Lucida Sans"/>
      <w:kern w:val="1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Загидуллина Рината Робертовна</dc:creator>
  <cp:keywords/>
  <dc:description/>
  <cp:lastModifiedBy>Загидуллина Рината Робертовна</cp:lastModifiedBy>
  <cp:revision>7</cp:revision>
  <dcterms:created xsi:type="dcterms:W3CDTF">2025-12-16T08:12:00Z</dcterms:created>
  <dcterms:modified xsi:type="dcterms:W3CDTF">2026-02-25T08:42:00Z</dcterms:modified>
</cp:coreProperties>
</file>