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45" w:rsidRDefault="00F85C80" w:rsidP="009148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5C80">
        <w:rPr>
          <w:rFonts w:ascii="Times New Roman" w:hAnsi="Times New Roman" w:cs="Times New Roman"/>
          <w:sz w:val="24"/>
          <w:szCs w:val="24"/>
        </w:rPr>
        <w:t>Инженерная геология и гидрогеология урбанизированных территорий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/ программы</w:t>
            </w:r>
          </w:p>
        </w:tc>
        <w:tc>
          <w:tcPr>
            <w:tcW w:w="6804" w:type="dxa"/>
          </w:tcPr>
          <w:p w:rsidR="00F85C80" w:rsidRDefault="0091488D" w:rsidP="008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816E92" w:rsidRPr="0081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 Геология / </w:t>
            </w:r>
          </w:p>
          <w:p w:rsidR="0091488D" w:rsidRDefault="00F85C80" w:rsidP="008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0">
              <w:rPr>
                <w:rFonts w:ascii="Times New Roman" w:hAnsi="Times New Roman" w:cs="Times New Roman"/>
                <w:sz w:val="24"/>
                <w:szCs w:val="24"/>
              </w:rPr>
              <w:t>Инженерная геология и гидрогеология урбанизированных территорий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816E92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Присваиваемая степень</w:t>
            </w:r>
          </w:p>
        </w:tc>
        <w:tc>
          <w:tcPr>
            <w:tcW w:w="6804" w:type="dxa"/>
          </w:tcPr>
          <w:p w:rsidR="0091488D" w:rsidRDefault="00816E92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6804" w:type="dxa"/>
          </w:tcPr>
          <w:p w:rsidR="0091488D" w:rsidRDefault="00816E92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91488D" w:rsidRDefault="0091488D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AA029D" w:rsidRDefault="0091488D" w:rsidP="00AA0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AA02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6804" w:type="dxa"/>
          </w:tcPr>
          <w:p w:rsidR="0091488D" w:rsidRDefault="00F85C80" w:rsidP="0081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0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включает изучение методов полевых и лабораторных исследований свой</w:t>
            </w:r>
            <w:proofErr w:type="gramStart"/>
            <w:r w:rsidRPr="00F85C80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F85C80">
              <w:rPr>
                <w:rFonts w:ascii="Times New Roman" w:hAnsi="Times New Roman" w:cs="Times New Roman"/>
                <w:sz w:val="24"/>
                <w:szCs w:val="24"/>
              </w:rPr>
              <w:t>унтов, условий строительства на различных типах грунтах, технологических методов улучшения свойств грунтов, оценку запасов и особенности разработки месторождений подземных вод.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AA029D" w:rsidRDefault="00AA029D" w:rsidP="00AA0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bookmarkStart w:id="0" w:name="_GoBack"/>
            <w:bookmarkEnd w:id="0"/>
          </w:p>
        </w:tc>
        <w:tc>
          <w:tcPr>
            <w:tcW w:w="6804" w:type="dxa"/>
          </w:tcPr>
          <w:p w:rsidR="0037775C" w:rsidRPr="00433D24" w:rsidRDefault="00433D24" w:rsidP="00F85C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Наукой магистр</w:t>
            </w:r>
            <w:r w:rsidR="000577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анты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занимаются в </w:t>
            </w:r>
            <w:r w:rsidRPr="00433D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научно-исследовательских лабораториях института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433D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оснащенных современ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ным аналитическим оборудованием.</w:t>
            </w:r>
            <w:r>
              <w:t xml:space="preserve"> </w:t>
            </w:r>
            <w:r w:rsidRPr="00433D24">
              <w:rPr>
                <w:rFonts w:ascii="Times New Roman" w:hAnsi="Times New Roman" w:cs="Times New Roman"/>
                <w:sz w:val="24"/>
                <w:szCs w:val="24"/>
              </w:rPr>
              <w:t xml:space="preserve">При кафедре имеются три лаборатории: </w:t>
            </w:r>
            <w:r w:rsidRPr="00433D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гидрогеохимическая (анализ химического состава подземных вод), инженерно-геологическая (анализ физико-механических свой</w:t>
            </w:r>
            <w:proofErr w:type="gramStart"/>
            <w:r w:rsidRPr="00433D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 гр</w:t>
            </w:r>
            <w:proofErr w:type="gramEnd"/>
            <w:r w:rsidRPr="00433D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унтов) и лаборатория рентгеновской компьютерной томографии (анализ емкостно-фильтрационных свойств грунтов).</w:t>
            </w:r>
          </w:p>
          <w:p w:rsidR="00816E92" w:rsidRPr="001636E9" w:rsidRDefault="00F85C80" w:rsidP="00F85C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3D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Возможности дальнейшего трудоустройства:</w:t>
            </w:r>
            <w:r w:rsidRPr="00F85C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нефтяные  и инженерно-геологические компании, занимающиеся буровыми работами на воду, изучением грунтовых условий строительных площадок, мониторингом экологической ситуации окружающей среды, кроме того выпускники могут продолжить обучение в аспирантуре.</w:t>
            </w:r>
          </w:p>
        </w:tc>
      </w:tr>
    </w:tbl>
    <w:p w:rsidR="0091488D" w:rsidRPr="0091488D" w:rsidRDefault="0091488D" w:rsidP="009148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1488D" w:rsidRPr="0091488D" w:rsidSect="009148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D"/>
    <w:rsid w:val="00057730"/>
    <w:rsid w:val="00065B02"/>
    <w:rsid w:val="001636E9"/>
    <w:rsid w:val="001835CD"/>
    <w:rsid w:val="0037775C"/>
    <w:rsid w:val="00433D24"/>
    <w:rsid w:val="00452760"/>
    <w:rsid w:val="00452E2E"/>
    <w:rsid w:val="00722C92"/>
    <w:rsid w:val="00816E92"/>
    <w:rsid w:val="00896CA5"/>
    <w:rsid w:val="0091488D"/>
    <w:rsid w:val="00AA029D"/>
    <w:rsid w:val="00BA781D"/>
    <w:rsid w:val="00C36745"/>
    <w:rsid w:val="00CE050A"/>
    <w:rsid w:val="00DE5C48"/>
    <w:rsid w:val="00EE2359"/>
    <w:rsid w:val="00F85C80"/>
    <w:rsid w:val="00FA1064"/>
    <w:rsid w:val="00FA66C9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Гульшат Наиловна</dc:creator>
  <cp:lastModifiedBy>Аминова Гульшат Наиловна</cp:lastModifiedBy>
  <cp:revision>4</cp:revision>
  <dcterms:created xsi:type="dcterms:W3CDTF">2017-12-25T10:27:00Z</dcterms:created>
  <dcterms:modified xsi:type="dcterms:W3CDTF">2018-02-15T11:02:00Z</dcterms:modified>
</cp:coreProperties>
</file>