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43F49" w14:textId="77777777" w:rsidR="00555C9B" w:rsidRPr="00B948BB" w:rsidRDefault="00555C9B" w:rsidP="00555C9B">
      <w:pPr>
        <w:pStyle w:val="a3"/>
        <w:tabs>
          <w:tab w:val="left" w:pos="360"/>
          <w:tab w:val="left" w:pos="900"/>
        </w:tabs>
        <w:rPr>
          <w:caps/>
          <w:sz w:val="24"/>
          <w:szCs w:val="24"/>
        </w:rPr>
      </w:pPr>
      <w:r w:rsidRPr="00B948BB">
        <w:rPr>
          <w:caps/>
          <w:sz w:val="24"/>
          <w:szCs w:val="24"/>
        </w:rPr>
        <w:t>КАЗАНСКИЙ ФЕДЕРАЛЬНЫЙ УНИВЕРСИТЕТ</w:t>
      </w:r>
    </w:p>
    <w:p w14:paraId="4F9CDB70" w14:textId="77777777" w:rsidR="00555C9B" w:rsidRPr="00B948BB" w:rsidRDefault="00555C9B" w:rsidP="00555C9B">
      <w:pPr>
        <w:pStyle w:val="a3"/>
        <w:tabs>
          <w:tab w:val="left" w:pos="360"/>
          <w:tab w:val="left" w:pos="900"/>
        </w:tabs>
        <w:rPr>
          <w:caps/>
          <w:sz w:val="24"/>
          <w:szCs w:val="24"/>
        </w:rPr>
      </w:pPr>
      <w:r w:rsidRPr="00B948BB">
        <w:rPr>
          <w:caps/>
          <w:sz w:val="24"/>
          <w:szCs w:val="24"/>
        </w:rPr>
        <w:t>Кафедра УГОЛОВНОГО ПРОЦЕССА И КРИМИНАЛИСТИКИ</w:t>
      </w:r>
    </w:p>
    <w:p w14:paraId="4F9B44B5" w14:textId="77777777" w:rsidR="00555C9B" w:rsidRPr="00B948BB" w:rsidRDefault="00555C9B" w:rsidP="00555C9B">
      <w:pPr>
        <w:pStyle w:val="a3"/>
        <w:tabs>
          <w:tab w:val="left" w:pos="360"/>
          <w:tab w:val="left" w:pos="900"/>
        </w:tabs>
        <w:rPr>
          <w:caps/>
          <w:sz w:val="24"/>
          <w:szCs w:val="24"/>
        </w:rPr>
      </w:pPr>
    </w:p>
    <w:p w14:paraId="12A7B89C" w14:textId="77777777" w:rsidR="00555C9B" w:rsidRPr="00B948BB" w:rsidRDefault="00555C9B" w:rsidP="00555C9B">
      <w:pPr>
        <w:pStyle w:val="a3"/>
        <w:tabs>
          <w:tab w:val="left" w:pos="360"/>
          <w:tab w:val="left" w:pos="900"/>
        </w:tabs>
        <w:rPr>
          <w:caps/>
          <w:sz w:val="24"/>
          <w:szCs w:val="24"/>
        </w:rPr>
      </w:pPr>
      <w:r w:rsidRPr="00B948BB">
        <w:rPr>
          <w:caps/>
          <w:sz w:val="24"/>
          <w:szCs w:val="24"/>
        </w:rPr>
        <w:t>Перечень вопросов к ЭКЗАМЕНУ</w:t>
      </w:r>
    </w:p>
    <w:p w14:paraId="4C2C6D60" w14:textId="23AAF5B7" w:rsidR="00555C9B" w:rsidRPr="00E27B80" w:rsidRDefault="00555C9B" w:rsidP="00E27B80">
      <w:pPr>
        <w:pStyle w:val="a3"/>
        <w:tabs>
          <w:tab w:val="left" w:pos="360"/>
          <w:tab w:val="left" w:pos="900"/>
        </w:tabs>
        <w:rPr>
          <w:caps/>
          <w:sz w:val="24"/>
          <w:szCs w:val="24"/>
        </w:rPr>
      </w:pPr>
      <w:r w:rsidRPr="00B948BB">
        <w:rPr>
          <w:sz w:val="24"/>
          <w:szCs w:val="24"/>
        </w:rPr>
        <w:t xml:space="preserve"> по дисциплине</w:t>
      </w:r>
      <w:r w:rsidRPr="00B948BB">
        <w:rPr>
          <w:caps/>
          <w:sz w:val="24"/>
          <w:szCs w:val="24"/>
        </w:rPr>
        <w:t xml:space="preserve"> «Правоохранительные органы»</w:t>
      </w:r>
    </w:p>
    <w:p w14:paraId="5F6CDB08" w14:textId="77777777" w:rsidR="00555C9B" w:rsidRPr="00B948BB" w:rsidRDefault="00555C9B" w:rsidP="00555C9B">
      <w:pPr>
        <w:rPr>
          <w:sz w:val="24"/>
          <w:szCs w:val="24"/>
        </w:rPr>
      </w:pPr>
    </w:p>
    <w:p w14:paraId="6E1BB5F8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Понятие, признаки и функции правоохранительных органов.</w:t>
      </w:r>
    </w:p>
    <w:p w14:paraId="3820D2CC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Правовая основа деятельности правоохранительных органов России.</w:t>
      </w:r>
    </w:p>
    <w:p w14:paraId="5E439E92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Понятие и основные признаки судебной власти, ее соотношение с законодательной и исполнительной властью.</w:t>
      </w:r>
    </w:p>
    <w:p w14:paraId="6327254C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Понятие правосудия и его основные признаки.</w:t>
      </w:r>
    </w:p>
    <w:p w14:paraId="6FCEC1C7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Конституционные принципы осуществления правосудия.</w:t>
      </w:r>
    </w:p>
    <w:p w14:paraId="69ECE215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Судебная система Российской Федерации: понятие, звенья судебной системы, федеральные суды и суды субъектов.</w:t>
      </w:r>
    </w:p>
    <w:p w14:paraId="3FAA23F5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Система судов общей юрисдикции и их характеристика.</w:t>
      </w:r>
    </w:p>
    <w:p w14:paraId="7D325028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Правовое регулирование судебной деятельности.</w:t>
      </w:r>
    </w:p>
    <w:p w14:paraId="0E3A0CCA" w14:textId="4EE7B107" w:rsidR="00555C9B" w:rsidRPr="004B534A" w:rsidRDefault="004B534A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4B534A">
        <w:rPr>
          <w:rFonts w:ascii="Times New Roman" w:hAnsi="Times New Roman" w:cs="Times New Roman"/>
          <w:iCs/>
          <w:sz w:val="24"/>
          <w:szCs w:val="24"/>
        </w:rPr>
        <w:t>Понятие судебной инстанции и её виды</w:t>
      </w:r>
      <w:r w:rsidR="00555C9B" w:rsidRPr="004B534A">
        <w:rPr>
          <w:rFonts w:ascii="Times New Roman" w:hAnsi="Times New Roman" w:cs="Times New Roman"/>
          <w:iCs/>
          <w:sz w:val="24"/>
          <w:szCs w:val="24"/>
        </w:rPr>
        <w:t>.</w:t>
      </w:r>
    </w:p>
    <w:p w14:paraId="64095767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Институт мировых судей. Полномочия мировых судей.</w:t>
      </w:r>
    </w:p>
    <w:p w14:paraId="556B0932" w14:textId="4231DD2E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Конституционный суд Российской Федерации, организация и принципы деятельности; соотношение с конституционными (уставными) советами субъектов РФ.</w:t>
      </w:r>
    </w:p>
    <w:p w14:paraId="064CA9E5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Полномочия Конституционного Суда РФ.</w:t>
      </w:r>
    </w:p>
    <w:p w14:paraId="461E6ACB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Виды решений Конституционного суда РФ, их юридическая сила, обжалования.</w:t>
      </w:r>
    </w:p>
    <w:p w14:paraId="17F3B4DB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Понятие подсудности, ее виды.</w:t>
      </w:r>
    </w:p>
    <w:p w14:paraId="7B6DF77E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Районный суд как основное звено системы судов общей юрисдикции. Полномочия районного суда.</w:t>
      </w:r>
    </w:p>
    <w:p w14:paraId="44BC96FB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Суды среднего звена: виды, состав, структура, полномочия.</w:t>
      </w:r>
    </w:p>
    <w:p w14:paraId="11F8FEEB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Верховный суд РФ: состав, структура, полномочия.</w:t>
      </w:r>
    </w:p>
    <w:p w14:paraId="185827C9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Полномочия Пленума и Президиума Верховного суда.</w:t>
      </w:r>
    </w:p>
    <w:p w14:paraId="08FAF628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Судебный Департамент при Верховном суде и его полномочия.</w:t>
      </w:r>
    </w:p>
    <w:p w14:paraId="1EC20F7C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Судебные коллегии при Верховном суде и их функции.</w:t>
      </w:r>
    </w:p>
    <w:p w14:paraId="15D8CF4E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Организационное обеспечение деятельности судов.</w:t>
      </w:r>
    </w:p>
    <w:p w14:paraId="3995B336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Общая характеристика системы арбитражных судов.</w:t>
      </w:r>
    </w:p>
    <w:p w14:paraId="3F08EA38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Система арбитражных судов и их подведомственность.</w:t>
      </w:r>
    </w:p>
    <w:p w14:paraId="540E4ABF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pacing w:val="-10"/>
          <w:sz w:val="24"/>
          <w:szCs w:val="24"/>
        </w:rPr>
      </w:pPr>
      <w:r w:rsidRPr="00B948BB">
        <w:rPr>
          <w:rFonts w:ascii="Times New Roman" w:hAnsi="Times New Roman" w:cs="Times New Roman"/>
          <w:spacing w:val="-10"/>
          <w:sz w:val="24"/>
          <w:szCs w:val="24"/>
        </w:rPr>
        <w:t>Понятие правового статуса судей Российской Федерации. Судейский корпус и его состав.</w:t>
      </w:r>
    </w:p>
    <w:p w14:paraId="43566A83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Требования, предъявляемые к кандидатам на должности судей.</w:t>
      </w:r>
    </w:p>
    <w:p w14:paraId="6540F75C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Гарантии независимости судей.</w:t>
      </w:r>
    </w:p>
    <w:p w14:paraId="085E611D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Основания приостановления и прекращения полномочий судьи.</w:t>
      </w:r>
    </w:p>
    <w:p w14:paraId="27C03D19" w14:textId="77777777" w:rsidR="00555C9B" w:rsidRPr="00E27B80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E27B80">
        <w:rPr>
          <w:rFonts w:ascii="Times New Roman" w:hAnsi="Times New Roman" w:cs="Times New Roman"/>
          <w:iCs/>
          <w:sz w:val="24"/>
          <w:szCs w:val="24"/>
        </w:rPr>
        <w:t>Понятие безопасности государства и система органов обеспечения безопасности.</w:t>
      </w:r>
    </w:p>
    <w:p w14:paraId="0C36529E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bookmarkStart w:id="0" w:name="_Hlk188485056"/>
      <w:r w:rsidRPr="00B948BB">
        <w:rPr>
          <w:rFonts w:ascii="Times New Roman" w:hAnsi="Times New Roman" w:cs="Times New Roman"/>
          <w:sz w:val="24"/>
          <w:szCs w:val="24"/>
        </w:rPr>
        <w:t>Задачи Совета безопасности и его состав.</w:t>
      </w:r>
    </w:p>
    <w:bookmarkEnd w:id="0"/>
    <w:p w14:paraId="1B0C306C" w14:textId="77777777" w:rsidR="00555C9B" w:rsidRPr="00E27B80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E27B80">
        <w:rPr>
          <w:rFonts w:ascii="Times New Roman" w:hAnsi="Times New Roman" w:cs="Times New Roman"/>
          <w:iCs/>
          <w:sz w:val="24"/>
          <w:szCs w:val="24"/>
        </w:rPr>
        <w:t>Система органов Федеральной службы безопасности Российской Федерации и их полномочия.</w:t>
      </w:r>
    </w:p>
    <w:p w14:paraId="3DAA5B7A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bookmarkStart w:id="1" w:name="_Hlk188485438"/>
      <w:r w:rsidRPr="00B948BB">
        <w:rPr>
          <w:rFonts w:ascii="Times New Roman" w:hAnsi="Times New Roman" w:cs="Times New Roman"/>
          <w:sz w:val="24"/>
          <w:szCs w:val="24"/>
        </w:rPr>
        <w:t>Органы внешней разведки Российской Федерации. Полномочия внешней разведки.</w:t>
      </w:r>
    </w:p>
    <w:p w14:paraId="4B8432A8" w14:textId="70A1448B" w:rsidR="00555C9B" w:rsidRPr="00E27B80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bookmarkStart w:id="2" w:name="_Hlk188485508"/>
      <w:bookmarkEnd w:id="1"/>
      <w:r w:rsidRPr="00E27B80">
        <w:rPr>
          <w:rFonts w:ascii="Times New Roman" w:hAnsi="Times New Roman" w:cs="Times New Roman"/>
          <w:iCs/>
          <w:sz w:val="24"/>
          <w:szCs w:val="24"/>
        </w:rPr>
        <w:t>Пограничная служба Федеральной службы безопасности РФ</w:t>
      </w:r>
      <w:r w:rsidR="00E27B80">
        <w:rPr>
          <w:rFonts w:ascii="Times New Roman" w:hAnsi="Times New Roman" w:cs="Times New Roman"/>
          <w:iCs/>
          <w:sz w:val="24"/>
          <w:szCs w:val="24"/>
        </w:rPr>
        <w:t>.</w:t>
      </w:r>
    </w:p>
    <w:bookmarkEnd w:id="2"/>
    <w:p w14:paraId="299840FB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МЧС: организационное построение, структура, полномочия.</w:t>
      </w:r>
    </w:p>
    <w:p w14:paraId="5101B0E1" w14:textId="77777777" w:rsidR="00555C9B" w:rsidRPr="00E27B80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E27B80">
        <w:rPr>
          <w:rFonts w:ascii="Times New Roman" w:hAnsi="Times New Roman" w:cs="Times New Roman"/>
          <w:iCs/>
          <w:sz w:val="24"/>
          <w:szCs w:val="24"/>
        </w:rPr>
        <w:t>Органы внутренних дел: система и функции.</w:t>
      </w:r>
    </w:p>
    <w:p w14:paraId="48EB7D75" w14:textId="1CF07141" w:rsidR="00555C9B" w:rsidRPr="00E27B80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E27B80">
        <w:rPr>
          <w:rFonts w:ascii="Times New Roman" w:hAnsi="Times New Roman" w:cs="Times New Roman"/>
          <w:iCs/>
          <w:sz w:val="24"/>
          <w:szCs w:val="24"/>
        </w:rPr>
        <w:t>Основные направления деятельности полиции</w:t>
      </w:r>
      <w:r w:rsidR="00E27B80">
        <w:rPr>
          <w:rFonts w:ascii="Times New Roman" w:hAnsi="Times New Roman" w:cs="Times New Roman"/>
          <w:iCs/>
          <w:sz w:val="24"/>
          <w:szCs w:val="24"/>
        </w:rPr>
        <w:t>.</w:t>
      </w:r>
    </w:p>
    <w:p w14:paraId="0D38C38E" w14:textId="4F359B89" w:rsidR="00555C9B" w:rsidRPr="004B534A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iCs/>
          <w:sz w:val="24"/>
          <w:szCs w:val="24"/>
        </w:rPr>
      </w:pPr>
      <w:r w:rsidRPr="00E27B80">
        <w:rPr>
          <w:rFonts w:ascii="Times New Roman" w:hAnsi="Times New Roman" w:cs="Times New Roman"/>
          <w:iCs/>
          <w:sz w:val="24"/>
          <w:szCs w:val="24"/>
        </w:rPr>
        <w:t>Порядок применения полицией физической силы</w:t>
      </w:r>
      <w:r w:rsidRPr="004B534A">
        <w:rPr>
          <w:rFonts w:ascii="Times New Roman" w:hAnsi="Times New Roman" w:cs="Times New Roman"/>
          <w:iCs/>
          <w:sz w:val="24"/>
          <w:szCs w:val="24"/>
        </w:rPr>
        <w:t>, специальных средств и огнестрельного оружия</w:t>
      </w:r>
      <w:r w:rsidR="00E27B80">
        <w:rPr>
          <w:rFonts w:ascii="Times New Roman" w:hAnsi="Times New Roman" w:cs="Times New Roman"/>
          <w:iCs/>
          <w:sz w:val="24"/>
          <w:szCs w:val="24"/>
        </w:rPr>
        <w:t>.</w:t>
      </w:r>
    </w:p>
    <w:p w14:paraId="55B2CE17" w14:textId="569CB734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Система органов прокуратуры, виды специализированных прокуратур.</w:t>
      </w:r>
    </w:p>
    <w:p w14:paraId="47992857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Сущность и задачи прокурорского надзора.</w:t>
      </w:r>
    </w:p>
    <w:p w14:paraId="59AD5F3B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Основные направления деятельности органов прокуратуры.</w:t>
      </w:r>
    </w:p>
    <w:p w14:paraId="6B2B3B2A" w14:textId="0DFF11BE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lastRenderedPageBreak/>
        <w:t>Следственный комитет РФ: принципы построения, функции</w:t>
      </w:r>
      <w:r w:rsidR="00E27B80">
        <w:rPr>
          <w:rFonts w:ascii="Times New Roman" w:hAnsi="Times New Roman" w:cs="Times New Roman"/>
          <w:sz w:val="24"/>
          <w:szCs w:val="24"/>
        </w:rPr>
        <w:t>.</w:t>
      </w:r>
    </w:p>
    <w:p w14:paraId="7489A733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Система органов предварительного следствия и дознания в органах.</w:t>
      </w:r>
    </w:p>
    <w:p w14:paraId="5FE053ED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Правовое положение следователя и дознавателя.</w:t>
      </w:r>
    </w:p>
    <w:p w14:paraId="3C008370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Функции и компетенция органов предварительного следствия.</w:t>
      </w:r>
    </w:p>
    <w:p w14:paraId="7ABF3F71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Задачи и компетенция органов дознания.</w:t>
      </w:r>
    </w:p>
    <w:p w14:paraId="15F1D780" w14:textId="0D586C4F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Органы, осуществляющие оперативно-розыскную деятельность</w:t>
      </w:r>
      <w:r w:rsidR="00E27B80">
        <w:rPr>
          <w:rFonts w:ascii="Times New Roman" w:hAnsi="Times New Roman" w:cs="Times New Roman"/>
          <w:sz w:val="24"/>
          <w:szCs w:val="24"/>
        </w:rPr>
        <w:t>.</w:t>
      </w:r>
    </w:p>
    <w:p w14:paraId="63AF7320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Основные направления деятельности Министерства юстиции Российской Федерации.</w:t>
      </w:r>
    </w:p>
    <w:p w14:paraId="5CE076F4" w14:textId="143FD4B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Федеральная служба исполнения наказания и ее функции</w:t>
      </w:r>
      <w:r w:rsidR="00E27B80">
        <w:rPr>
          <w:rFonts w:ascii="Times New Roman" w:hAnsi="Times New Roman" w:cs="Times New Roman"/>
          <w:sz w:val="24"/>
          <w:szCs w:val="24"/>
        </w:rPr>
        <w:t>.</w:t>
      </w:r>
    </w:p>
    <w:p w14:paraId="00687A01" w14:textId="0C060D63" w:rsidR="00555C9B" w:rsidRPr="008B5114" w:rsidRDefault="00555C9B" w:rsidP="008B5114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Служба судебных приставов Министерства юстиции: структура и полномочия.</w:t>
      </w:r>
    </w:p>
    <w:p w14:paraId="431D2E50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Негосударственные организации в системе правоохранительных органов.</w:t>
      </w:r>
    </w:p>
    <w:p w14:paraId="30966876" w14:textId="4B8E2E75" w:rsidR="00555C9B" w:rsidRPr="00B948BB" w:rsidRDefault="008B5114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Нотариат: общая характеристика</w:t>
      </w:r>
      <w:r w:rsidR="00555C9B" w:rsidRPr="00B948BB">
        <w:rPr>
          <w:rFonts w:ascii="Times New Roman" w:hAnsi="Times New Roman" w:cs="Times New Roman"/>
          <w:sz w:val="24"/>
          <w:szCs w:val="24"/>
        </w:rPr>
        <w:t>.</w:t>
      </w:r>
    </w:p>
    <w:p w14:paraId="1D1C35E5" w14:textId="6FD024ED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Федеральный государственный контроль (надзор) за соблюдением законодательства РФ в области оборота оружия</w:t>
      </w:r>
      <w:r w:rsidR="00E27B80">
        <w:rPr>
          <w:rFonts w:ascii="Times New Roman" w:hAnsi="Times New Roman" w:cs="Times New Roman"/>
          <w:sz w:val="24"/>
          <w:szCs w:val="24"/>
        </w:rPr>
        <w:t>.</w:t>
      </w:r>
    </w:p>
    <w:p w14:paraId="5E4C4C2F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Адвокатура: понятие и принципы организации деятельности адвокатуры.</w:t>
      </w:r>
    </w:p>
    <w:p w14:paraId="3013978B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Правовой статус адвоката. Содержание адвокатской тайны.</w:t>
      </w:r>
    </w:p>
    <w:p w14:paraId="7AA97B9F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Понятие и содержание частной детективной и охранной деятельности.</w:t>
      </w:r>
    </w:p>
    <w:p w14:paraId="52F87194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Требования, предъявляемые к частным сыщикам и охранникам.</w:t>
      </w:r>
    </w:p>
    <w:p w14:paraId="202A2D7C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Таможенные органы Российской Федерации: система</w:t>
      </w:r>
      <w:r w:rsidRPr="00164F3D">
        <w:rPr>
          <w:rFonts w:ascii="Times New Roman" w:hAnsi="Times New Roman" w:cs="Times New Roman"/>
          <w:sz w:val="24"/>
          <w:szCs w:val="24"/>
        </w:rPr>
        <w:t xml:space="preserve"> </w:t>
      </w:r>
      <w:r w:rsidRPr="00B948BB">
        <w:rPr>
          <w:rFonts w:ascii="Times New Roman" w:hAnsi="Times New Roman" w:cs="Times New Roman"/>
          <w:sz w:val="24"/>
          <w:szCs w:val="24"/>
        </w:rPr>
        <w:t>задачи и функции.</w:t>
      </w:r>
    </w:p>
    <w:p w14:paraId="0D1FA50C" w14:textId="77777777" w:rsidR="00555C9B" w:rsidRPr="00B948BB" w:rsidRDefault="00555C9B" w:rsidP="00555C9B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Понятие и функции таможни.</w:t>
      </w:r>
    </w:p>
    <w:p w14:paraId="728DD8F3" w14:textId="35E8E1F9" w:rsidR="00D5433C" w:rsidRPr="00E27B80" w:rsidRDefault="00555C9B" w:rsidP="00E27B80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</w:rPr>
      </w:pPr>
      <w:r w:rsidRPr="00B948BB">
        <w:rPr>
          <w:rFonts w:ascii="Times New Roman" w:hAnsi="Times New Roman" w:cs="Times New Roman"/>
          <w:sz w:val="24"/>
          <w:szCs w:val="24"/>
        </w:rPr>
        <w:t>Региональные и специализированные таможенные управления и их функции.</w:t>
      </w:r>
    </w:p>
    <w:sectPr w:rsidR="00D5433C" w:rsidRPr="00E27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797970"/>
    <w:multiLevelType w:val="hybridMultilevel"/>
    <w:tmpl w:val="0FC8A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543149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1C2"/>
    <w:rsid w:val="002A200B"/>
    <w:rsid w:val="004B534A"/>
    <w:rsid w:val="00555C9B"/>
    <w:rsid w:val="0070088B"/>
    <w:rsid w:val="008B5114"/>
    <w:rsid w:val="00A45DFA"/>
    <w:rsid w:val="00C821C2"/>
    <w:rsid w:val="00D5433C"/>
    <w:rsid w:val="00E27B80"/>
    <w:rsid w:val="00E3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AE573"/>
  <w15:chartTrackingRefBased/>
  <w15:docId w15:val="{CCB89EEB-FC15-46AE-B565-FE58C8E82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C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rsid w:val="00555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caption"/>
    <w:basedOn w:val="a"/>
    <w:qFormat/>
    <w:rsid w:val="00555C9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Николай Андреев</cp:lastModifiedBy>
  <cp:revision>8</cp:revision>
  <cp:lastPrinted>2025-02-05T07:51:00Z</cp:lastPrinted>
  <dcterms:created xsi:type="dcterms:W3CDTF">2025-02-04T14:53:00Z</dcterms:created>
  <dcterms:modified xsi:type="dcterms:W3CDTF">2025-11-30T14:37:00Z</dcterms:modified>
</cp:coreProperties>
</file>