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DD47A" w14:textId="77777777" w:rsidR="00007AD8" w:rsidRPr="00C159EE" w:rsidRDefault="00BE7712" w:rsidP="00D745E8">
      <w:pPr>
        <w:pStyle w:val="1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159EE">
        <w:rPr>
          <w:rFonts w:ascii="Times New Roman" w:hAnsi="Times New Roman" w:cs="Times New Roman"/>
          <w:sz w:val="26"/>
          <w:szCs w:val="26"/>
        </w:rPr>
        <w:t>ДАЙДЖЕСТ ПРАВОВОЙ ИНФОРМАЦИИ</w:t>
      </w:r>
    </w:p>
    <w:p w14:paraId="5C977A62" w14:textId="635554D3" w:rsidR="00D1037C" w:rsidRPr="00982A70" w:rsidRDefault="00D1037C" w:rsidP="00D745E8">
      <w:pPr>
        <w:spacing w:line="276" w:lineRule="auto"/>
        <w:ind w:firstLine="709"/>
        <w:jc w:val="center"/>
        <w:rPr>
          <w:lang w:val="en-US"/>
        </w:rPr>
      </w:pPr>
      <w:bookmarkStart w:id="0" w:name="_GoBack"/>
      <w:bookmarkEnd w:id="0"/>
    </w:p>
    <w:p w14:paraId="208085B5" w14:textId="4C80D419" w:rsidR="00BE7712" w:rsidRPr="00C159EE" w:rsidRDefault="00BE7712" w:rsidP="00D745E8">
      <w:pPr>
        <w:spacing w:line="276" w:lineRule="auto"/>
        <w:ind w:firstLine="709"/>
        <w:jc w:val="center"/>
      </w:pPr>
      <w:r w:rsidRPr="00C159EE">
        <w:t>(</w:t>
      </w:r>
      <w:r w:rsidR="00D1037C" w:rsidRPr="00C159EE">
        <w:t>Выпуск</w:t>
      </w:r>
      <w:r w:rsidRPr="00C159EE">
        <w:t xml:space="preserve"> за</w:t>
      </w:r>
      <w:r w:rsidR="00007AD8" w:rsidRPr="00C159EE">
        <w:t xml:space="preserve"> </w:t>
      </w:r>
      <w:r w:rsidR="00D745E8" w:rsidRPr="00C159EE">
        <w:t>01</w:t>
      </w:r>
      <w:r w:rsidR="00FB5554" w:rsidRPr="00C159EE">
        <w:t>.</w:t>
      </w:r>
      <w:r w:rsidR="009C6C9C">
        <w:t>09</w:t>
      </w:r>
      <w:r w:rsidR="00FB5554" w:rsidRPr="00C159EE">
        <w:t>.2017</w:t>
      </w:r>
      <w:r w:rsidR="00BB140D" w:rsidRPr="00BB140D">
        <w:t xml:space="preserve"> – 20</w:t>
      </w:r>
      <w:r w:rsidR="00BB140D">
        <w:t>.01.2018</w:t>
      </w:r>
      <w:r w:rsidRPr="00C159EE">
        <w:t>)</w:t>
      </w:r>
    </w:p>
    <w:p w14:paraId="17FBB904" w14:textId="77777777" w:rsidR="00302A83" w:rsidRPr="00C159EE" w:rsidRDefault="00302A83" w:rsidP="00D745E8">
      <w:pPr>
        <w:spacing w:line="276" w:lineRule="auto"/>
        <w:ind w:firstLine="709"/>
        <w:jc w:val="both"/>
      </w:pPr>
    </w:p>
    <w:p w14:paraId="3AD6AD79" w14:textId="122AEDF9" w:rsidR="00302A83" w:rsidRPr="00C159EE" w:rsidRDefault="00302A83" w:rsidP="00D745E8">
      <w:pPr>
        <w:spacing w:line="276" w:lineRule="auto"/>
        <w:ind w:firstLine="709"/>
        <w:jc w:val="both"/>
      </w:pPr>
      <w:r w:rsidRPr="00C159EE">
        <w:t>Ассоциация «Глобальные университеты» в рамках проекта «</w:t>
      </w:r>
      <w:r w:rsidRPr="00C159EE">
        <w:rPr>
          <w:i/>
        </w:rPr>
        <w:t>Правовые практики и нормотворческие инициативы</w:t>
      </w:r>
      <w:r w:rsidRPr="00C159EE">
        <w:t xml:space="preserve">» </w:t>
      </w:r>
      <w:r w:rsidR="00CB3061" w:rsidRPr="00C159EE">
        <w:t xml:space="preserve"> продолжает знакомить Вас с находящимися </w:t>
      </w:r>
      <w:r w:rsidRPr="00C159EE">
        <w:t xml:space="preserve">на этапе разработки и общественного обсуждения </w:t>
      </w:r>
      <w:r w:rsidR="00CB3061" w:rsidRPr="00C159EE">
        <w:t xml:space="preserve">проектами </w:t>
      </w:r>
      <w:r w:rsidRPr="00C159EE">
        <w:t>нормативных правовых акт</w:t>
      </w:r>
      <w:r w:rsidR="00CB3061" w:rsidRPr="00C159EE">
        <w:t>ов</w:t>
      </w:r>
      <w:r w:rsidRPr="00C159EE">
        <w:t xml:space="preserve">. </w:t>
      </w:r>
    </w:p>
    <w:p w14:paraId="5217EA6B" w14:textId="4135529D" w:rsidR="00F052EA" w:rsidRDefault="00FC49F1" w:rsidP="006F1D8C">
      <w:pPr>
        <w:spacing w:line="276" w:lineRule="auto"/>
        <w:ind w:firstLine="709"/>
        <w:jc w:val="both"/>
      </w:pPr>
      <w:r w:rsidRPr="00C159EE">
        <w:t xml:space="preserve">В </w:t>
      </w:r>
      <w:r w:rsidR="009C6C9C">
        <w:t>осенне-</w:t>
      </w:r>
      <w:r w:rsidR="00BB140D">
        <w:t xml:space="preserve">зимнем </w:t>
      </w:r>
      <w:r w:rsidRPr="00C159EE">
        <w:t xml:space="preserve">выпуске </w:t>
      </w:r>
      <w:r w:rsidR="009C6C9C">
        <w:t xml:space="preserve">дайджеста </w:t>
      </w:r>
      <w:r w:rsidRPr="00C159EE">
        <w:t>мы расска</w:t>
      </w:r>
      <w:r w:rsidR="00BB140D">
        <w:t>жем</w:t>
      </w:r>
      <w:r w:rsidRPr="00C159EE">
        <w:t xml:space="preserve"> о проектах нормативных правовых актов</w:t>
      </w:r>
      <w:r w:rsidR="00DA5719">
        <w:t xml:space="preserve"> в сфере образовательного права</w:t>
      </w:r>
      <w:r w:rsidRPr="00C159EE">
        <w:t>, к обсуждению которых Вы можете присоединиться самостоятельно</w:t>
      </w:r>
      <w:r w:rsidR="006F1D8C" w:rsidRPr="00C159EE">
        <w:t xml:space="preserve"> на сайте по адресу </w:t>
      </w:r>
      <w:r w:rsidR="00C159EE">
        <w:t>–</w:t>
      </w:r>
      <w:r w:rsidR="006F1D8C" w:rsidRPr="00C159EE">
        <w:t xml:space="preserve"> </w:t>
      </w:r>
      <w:hyperlink r:id="rId7" w:history="1">
        <w:r w:rsidR="00C159EE" w:rsidRPr="00361960">
          <w:rPr>
            <w:rStyle w:val="a3"/>
          </w:rPr>
          <w:t>http://regulation.gov.ru</w:t>
        </w:r>
      </w:hyperlink>
      <w:r w:rsidRPr="00C159EE">
        <w:t>, либо путем направления предложений в адрес Секретариата Ассоциации</w:t>
      </w:r>
      <w:r w:rsidR="0095410F">
        <w:t>, а также о законопроектах, которые находятся на рассмотрении в Государственной Думе Российской Федерации</w:t>
      </w:r>
      <w:r w:rsidR="006F1D8C" w:rsidRPr="00C159EE">
        <w:t>.</w:t>
      </w:r>
    </w:p>
    <w:p w14:paraId="35AF1EBD" w14:textId="20057EF9" w:rsidR="009C6C9C" w:rsidRPr="00C159EE" w:rsidRDefault="009C6C9C" w:rsidP="006F1D8C">
      <w:pPr>
        <w:spacing w:line="276" w:lineRule="auto"/>
        <w:ind w:firstLine="709"/>
        <w:jc w:val="both"/>
      </w:pPr>
      <w:r>
        <w:t xml:space="preserve">Кроме того, этой зимой вступили в силу долгожданные нормативные правовые акты, некоторые из которых формировались при поддержке Ассоциации </w:t>
      </w:r>
      <w:r w:rsidRPr="00C159EE">
        <w:t>«Глобальные университеты»</w:t>
      </w:r>
      <w:r>
        <w:t>.</w:t>
      </w:r>
    </w:p>
    <w:p w14:paraId="10BE1981" w14:textId="39B1C268" w:rsidR="00302A83" w:rsidRPr="00C159EE" w:rsidRDefault="00302A83" w:rsidP="00D745E8">
      <w:pPr>
        <w:spacing w:line="276" w:lineRule="auto"/>
        <w:ind w:firstLine="709"/>
        <w:jc w:val="both"/>
      </w:pPr>
      <w:r w:rsidRPr="00C159EE">
        <w:t xml:space="preserve">Надеемся, что предлагаемая регулярная ознакомительная рассылка дополнительно поможет Вам всегда оставаться в курсе </w:t>
      </w:r>
      <w:r w:rsidR="00E10065">
        <w:t xml:space="preserve">готовящихся </w:t>
      </w:r>
      <w:r w:rsidRPr="00C159EE">
        <w:t>изменений нормативных правовых актов и отслеживать правовые новости по интересующей тематике.</w:t>
      </w:r>
    </w:p>
    <w:p w14:paraId="5F101CD5" w14:textId="77777777" w:rsidR="00302A83" w:rsidRPr="00C159EE" w:rsidRDefault="00302A83" w:rsidP="00D745E8">
      <w:pPr>
        <w:spacing w:line="276" w:lineRule="auto"/>
        <w:ind w:firstLine="709"/>
        <w:jc w:val="both"/>
      </w:pPr>
    </w:p>
    <w:p w14:paraId="7EE2F090" w14:textId="76C9C52D" w:rsidR="00FB5554" w:rsidRDefault="00302A83" w:rsidP="00C159EE">
      <w:pPr>
        <w:spacing w:line="276" w:lineRule="auto"/>
        <w:ind w:firstLine="709"/>
        <w:jc w:val="center"/>
      </w:pPr>
      <w:r w:rsidRPr="00C159EE">
        <w:t>Всегда рады сотрудничеству!</w:t>
      </w:r>
      <w:bookmarkStart w:id="1" w:name="_ВСТУПИВШИЕ_В_СИЛУ"/>
      <w:bookmarkEnd w:id="1"/>
    </w:p>
    <w:p w14:paraId="13EF4632" w14:textId="33FDDBD8" w:rsidR="00DA5719" w:rsidRPr="00DA5719" w:rsidRDefault="00DA5719" w:rsidP="00DA5719">
      <w:pPr>
        <w:spacing w:line="276" w:lineRule="auto"/>
        <w:ind w:firstLine="709"/>
        <w:jc w:val="both"/>
        <w:rPr>
          <w:rStyle w:val="a3"/>
        </w:rPr>
      </w:pPr>
      <w:r>
        <w:fldChar w:fldCharType="begin"/>
      </w:r>
      <w:r>
        <w:instrText xml:space="preserve"> HYPERLINK  \l "_Проекты_нормативных_правовых" </w:instrText>
      </w:r>
      <w:r>
        <w:fldChar w:fldCharType="separate"/>
      </w:r>
    </w:p>
    <w:p w14:paraId="19A5EF84" w14:textId="01A028D4" w:rsidR="00DA5719" w:rsidRDefault="00DA5719" w:rsidP="00DA5719">
      <w:pPr>
        <w:pStyle w:val="a5"/>
        <w:numPr>
          <w:ilvl w:val="0"/>
          <w:numId w:val="19"/>
        </w:numPr>
        <w:spacing w:line="276" w:lineRule="auto"/>
        <w:jc w:val="both"/>
      </w:pPr>
      <w:r w:rsidRPr="00DA5719">
        <w:rPr>
          <w:rStyle w:val="a3"/>
        </w:rPr>
        <w:t>Проекты нормативных правовых актов</w:t>
      </w:r>
      <w:r>
        <w:fldChar w:fldCharType="end"/>
      </w:r>
    </w:p>
    <w:p w14:paraId="57B2ACEC" w14:textId="35ABE74C" w:rsidR="00DA5719" w:rsidRPr="00C159EE" w:rsidRDefault="00982A70" w:rsidP="00DA5719">
      <w:pPr>
        <w:pStyle w:val="a5"/>
        <w:numPr>
          <w:ilvl w:val="0"/>
          <w:numId w:val="19"/>
        </w:numPr>
        <w:spacing w:line="276" w:lineRule="auto"/>
        <w:jc w:val="both"/>
      </w:pPr>
      <w:hyperlink w:anchor="_2._Принятые_изменения" w:history="1">
        <w:r w:rsidR="00DA5719" w:rsidRPr="00DA5719">
          <w:rPr>
            <w:rStyle w:val="a3"/>
          </w:rPr>
          <w:t>Принятые изменения законодательства, которые нельзя пропустить</w:t>
        </w:r>
      </w:hyperlink>
    </w:p>
    <w:p w14:paraId="5B208622" w14:textId="7C4B48FD" w:rsidR="00FB5554" w:rsidRPr="00DA5719" w:rsidRDefault="00FB5554" w:rsidP="00DA5719">
      <w:pPr>
        <w:pStyle w:val="1"/>
        <w:numPr>
          <w:ilvl w:val="0"/>
          <w:numId w:val="20"/>
        </w:numP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2" w:name="_Проекты_нормативных_правовых"/>
      <w:bookmarkEnd w:id="2"/>
      <w:r w:rsidRPr="00DA57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Проекты нормативных правовых актов</w:t>
      </w:r>
      <w:r w:rsidR="00C159EE" w:rsidRPr="00DA57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:</w:t>
      </w:r>
    </w:p>
    <w:p w14:paraId="260F9AD1" w14:textId="77777777" w:rsidR="00BB140D" w:rsidRDefault="00BB140D" w:rsidP="00BB140D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</w:p>
    <w:p w14:paraId="1FFEFD36" w14:textId="53C8CCE8" w:rsidR="00BB140D" w:rsidRDefault="00BB140D" w:rsidP="00BB140D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Внесение изменений </w:t>
      </w:r>
      <w:hyperlink r:id="rId8" w:history="1">
        <w:r w:rsidRPr="00F416FB">
          <w:rPr>
            <w:rStyle w:val="a3"/>
            <w:shd w:val="clear" w:color="auto" w:fill="FFFFFF"/>
          </w:rPr>
          <w:t>в статью 58 Федерального закона «Об образовании в Российской Федерации»</w:t>
        </w:r>
      </w:hyperlink>
      <w:r>
        <w:rPr>
          <w:color w:val="444444"/>
          <w:shd w:val="clear" w:color="auto" w:fill="FFFFFF"/>
        </w:rPr>
        <w:t>.</w:t>
      </w:r>
    </w:p>
    <w:p w14:paraId="7AEAD485" w14:textId="1444BCCA" w:rsidR="00BB140D" w:rsidRPr="00F416FB" w:rsidRDefault="00BB140D" w:rsidP="00BB140D">
      <w:pPr>
        <w:spacing w:line="276" w:lineRule="auto"/>
        <w:ind w:firstLine="709"/>
        <w:jc w:val="both"/>
        <w:rPr>
          <w:b/>
          <w:color w:val="444444"/>
          <w:shd w:val="clear" w:color="auto" w:fill="FFFFFF"/>
        </w:rPr>
      </w:pPr>
      <w:r w:rsidRPr="00BB140D">
        <w:rPr>
          <w:color w:val="444444"/>
          <w:shd w:val="clear" w:color="auto" w:fill="FFFFFF"/>
        </w:rPr>
        <w:t xml:space="preserve">Предлагается установить, что </w:t>
      </w:r>
      <w:r w:rsidRPr="00F416FB">
        <w:rPr>
          <w:b/>
          <w:color w:val="444444"/>
          <w:shd w:val="clear" w:color="auto" w:fill="FFFFFF"/>
        </w:rPr>
        <w:t>промежуточная аттестация обучающихся не проводится при освоении ими общеразвивающих общеобразовательных программ дополнительного образования.</w:t>
      </w:r>
    </w:p>
    <w:p w14:paraId="5DFD4254" w14:textId="7693D796" w:rsidR="00BB140D" w:rsidRPr="00BB140D" w:rsidRDefault="00BB140D" w:rsidP="00BB140D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Подготовительные отделения, </w:t>
      </w:r>
      <w:r w:rsidRPr="00BB140D">
        <w:rPr>
          <w:color w:val="444444"/>
          <w:shd w:val="clear" w:color="auto" w:fill="FFFFFF"/>
        </w:rPr>
        <w:t>кружки (секции), в которых реализуются общеразвивающие общеобразовательные программы дополнительного образования как для детей, так и для взрослых, сталкиваются с требованиями органов надзора и контроля в сфере образования включать в реализуемые ими программы положения о промежуточных аттестациях.</w:t>
      </w:r>
    </w:p>
    <w:p w14:paraId="792B8314" w14:textId="170EA7E0" w:rsidR="00BB140D" w:rsidRDefault="00BB140D" w:rsidP="00F416FB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BB140D">
        <w:rPr>
          <w:color w:val="444444"/>
          <w:shd w:val="clear" w:color="auto" w:fill="FFFFFF"/>
        </w:rPr>
        <w:lastRenderedPageBreak/>
        <w:t>Такие требования, исходя из сути общеразвивающих общеобразовательных программ дополнительного образования, представляются совершен</w:t>
      </w:r>
      <w:r w:rsidR="00F416FB">
        <w:rPr>
          <w:color w:val="444444"/>
          <w:shd w:val="clear" w:color="auto" w:fill="FFFFFF"/>
        </w:rPr>
        <w:t xml:space="preserve">но излишними. </w:t>
      </w:r>
      <w:r w:rsidRPr="00BB140D">
        <w:rPr>
          <w:color w:val="444444"/>
          <w:shd w:val="clear" w:color="auto" w:fill="FFFFFF"/>
        </w:rPr>
        <w:t xml:space="preserve">В настоящее время </w:t>
      </w:r>
      <w:hyperlink r:id="rId9" w:anchor="data_source_tab_b" w:history="1">
        <w:r w:rsidRPr="00BB140D">
          <w:rPr>
            <w:rStyle w:val="a3"/>
            <w:shd w:val="clear" w:color="auto" w:fill="FFFFFF"/>
          </w:rPr>
          <w:t>законопроект</w:t>
        </w:r>
      </w:hyperlink>
      <w:r w:rsidRPr="00BB140D">
        <w:rPr>
          <w:color w:val="444444"/>
          <w:shd w:val="clear" w:color="auto" w:fill="FFFFFF"/>
        </w:rPr>
        <w:t xml:space="preserve"> направлен в Комитеты Государственной Думы.</w:t>
      </w:r>
    </w:p>
    <w:p w14:paraId="69ABA87E" w14:textId="77777777" w:rsidR="00BB140D" w:rsidRDefault="00BB140D" w:rsidP="00BB140D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</w:p>
    <w:p w14:paraId="67407C8E" w14:textId="212DC176" w:rsidR="00E10065" w:rsidRDefault="00E10065" w:rsidP="00E10065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Внесение </w:t>
      </w:r>
      <w:r w:rsidRPr="00E10065">
        <w:rPr>
          <w:color w:val="444444"/>
          <w:shd w:val="clear" w:color="auto" w:fill="FFFFFF"/>
        </w:rPr>
        <w:t xml:space="preserve">изменений </w:t>
      </w:r>
      <w:hyperlink r:id="rId10" w:anchor="search=%D0%9E%D0%B1&amp;npa=76137" w:history="1">
        <w:r w:rsidRPr="003B3A08">
          <w:rPr>
            <w:rStyle w:val="a3"/>
            <w:shd w:val="clear" w:color="auto" w:fill="FFFFFF"/>
          </w:rPr>
          <w:t>в статью 7 Федерального закона «О рекламе» и статью 59 Федерального закона «Об образовании в Российской Федерации».</w:t>
        </w:r>
      </w:hyperlink>
    </w:p>
    <w:p w14:paraId="75F1B6CB" w14:textId="5DDB40DA" w:rsidR="00E10065" w:rsidRPr="00BB140D" w:rsidRDefault="00E10065" w:rsidP="00E10065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BB140D">
        <w:rPr>
          <w:color w:val="444444"/>
          <w:shd w:val="clear" w:color="auto" w:fill="FFFFFF"/>
        </w:rPr>
        <w:t xml:space="preserve">Министерство образования и науки подготовило </w:t>
      </w:r>
      <w:hyperlink r:id="rId11" w:anchor="search=%D0%BE%D0%B1&amp;npa=76137" w:history="1">
        <w:r w:rsidRPr="00BB140D">
          <w:rPr>
            <w:rStyle w:val="a3"/>
            <w:shd w:val="clear" w:color="auto" w:fill="FFFFFF"/>
          </w:rPr>
          <w:t>законопроект</w:t>
        </w:r>
      </w:hyperlink>
      <w:r w:rsidRPr="00BB140D">
        <w:rPr>
          <w:color w:val="444444"/>
          <w:shd w:val="clear" w:color="auto" w:fill="FFFFFF"/>
        </w:rPr>
        <w:t xml:space="preserve">, который, в случае одобрения в предлагаемой форме, обяжет российские образовательные организации высшего образования </w:t>
      </w:r>
      <w:r>
        <w:rPr>
          <w:color w:val="444444"/>
          <w:shd w:val="clear" w:color="auto" w:fill="FFFFFF"/>
        </w:rPr>
        <w:t xml:space="preserve">публиковать полные тексты дипломных работ </w:t>
      </w:r>
      <w:r w:rsidR="00DA5719">
        <w:rPr>
          <w:color w:val="444444"/>
          <w:shd w:val="clear" w:color="auto" w:fill="FFFFFF"/>
        </w:rPr>
        <w:t xml:space="preserve">(далее также – ВКР) </w:t>
      </w:r>
      <w:r>
        <w:rPr>
          <w:color w:val="444444"/>
          <w:shd w:val="clear" w:color="auto" w:fill="FFFFFF"/>
        </w:rPr>
        <w:t xml:space="preserve">студентов в сети Интернет </w:t>
      </w:r>
      <w:r w:rsidRPr="00BB140D">
        <w:rPr>
          <w:color w:val="444444"/>
          <w:shd w:val="clear" w:color="auto" w:fill="FFFFFF"/>
        </w:rPr>
        <w:t xml:space="preserve">(дипломные работы </w:t>
      </w:r>
      <w:r>
        <w:rPr>
          <w:color w:val="444444"/>
          <w:shd w:val="clear" w:color="auto" w:fill="FFFFFF"/>
        </w:rPr>
        <w:t>должны находиться на сайте не менее 6 месяцев).</w:t>
      </w:r>
    </w:p>
    <w:p w14:paraId="54FE6DB3" w14:textId="77777777" w:rsidR="00E10065" w:rsidRPr="00BB140D" w:rsidRDefault="00E10065" w:rsidP="00E10065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BB140D">
        <w:rPr>
          <w:color w:val="444444"/>
          <w:shd w:val="clear" w:color="auto" w:fill="FFFFFF"/>
        </w:rPr>
        <w:t xml:space="preserve">Кстати, речь в законопроекте идет только о </w:t>
      </w:r>
      <w:r>
        <w:rPr>
          <w:color w:val="444444"/>
          <w:shd w:val="clear" w:color="auto" w:fill="FFFFFF"/>
        </w:rPr>
        <w:t xml:space="preserve">ВКР по программам </w:t>
      </w:r>
      <w:proofErr w:type="spellStart"/>
      <w:r>
        <w:rPr>
          <w:color w:val="444444"/>
          <w:shd w:val="clear" w:color="auto" w:fill="FFFFFF"/>
        </w:rPr>
        <w:t>специалитета</w:t>
      </w:r>
      <w:proofErr w:type="spellEnd"/>
      <w:r>
        <w:rPr>
          <w:color w:val="444444"/>
          <w:shd w:val="clear" w:color="auto" w:fill="FFFFFF"/>
        </w:rPr>
        <w:t xml:space="preserve"> и магистратуры. </w:t>
      </w:r>
      <w:r w:rsidRPr="00BB140D">
        <w:rPr>
          <w:color w:val="444444"/>
          <w:shd w:val="clear" w:color="auto" w:fill="FFFFFF"/>
        </w:rPr>
        <w:t xml:space="preserve">Важно, что порядок размещения устанавливается </w:t>
      </w:r>
      <w:proofErr w:type="spellStart"/>
      <w:r w:rsidRPr="00BB140D">
        <w:rPr>
          <w:color w:val="444444"/>
          <w:shd w:val="clear" w:color="auto" w:fill="FFFFFF"/>
        </w:rPr>
        <w:t>Минобрнауки</w:t>
      </w:r>
      <w:proofErr w:type="spellEnd"/>
      <w:r w:rsidRPr="00BB140D">
        <w:rPr>
          <w:color w:val="444444"/>
          <w:shd w:val="clear" w:color="auto" w:fill="FFFFFF"/>
        </w:rPr>
        <w:t>, соответственно ожидается отдельный нормативный правовой акт.</w:t>
      </w:r>
    </w:p>
    <w:p w14:paraId="3FC351DB" w14:textId="77777777" w:rsidR="00E10065" w:rsidRPr="00BB140D" w:rsidRDefault="00E10065" w:rsidP="00E10065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proofErr w:type="spellStart"/>
      <w:r w:rsidRPr="00BB140D">
        <w:rPr>
          <w:color w:val="444444"/>
          <w:shd w:val="clear" w:color="auto" w:fill="FFFFFF"/>
        </w:rPr>
        <w:t>Минобрнауки</w:t>
      </w:r>
      <w:proofErr w:type="spellEnd"/>
      <w:r w:rsidRPr="00BB140D">
        <w:rPr>
          <w:color w:val="444444"/>
          <w:shd w:val="clear" w:color="auto" w:fill="FFFFFF"/>
        </w:rPr>
        <w:t xml:space="preserve"> также предлагает запретить рекламу услуг по подготовке и написанию выпускных квалификационных работ, научных докладов об основных результатах подготовленных диссертаций и иных работ, предусмотренных государственной системой научной аттестации или необходимых для прохождения промежуточной или ит</w:t>
      </w:r>
      <w:r>
        <w:rPr>
          <w:color w:val="444444"/>
          <w:shd w:val="clear" w:color="auto" w:fill="FFFFFF"/>
        </w:rPr>
        <w:t xml:space="preserve">оговой аттестации </w:t>
      </w:r>
      <w:proofErr w:type="gramStart"/>
      <w:r>
        <w:rPr>
          <w:color w:val="444444"/>
          <w:shd w:val="clear" w:color="auto" w:fill="FFFFFF"/>
        </w:rPr>
        <w:t>обучающимися</w:t>
      </w:r>
      <w:proofErr w:type="gramEnd"/>
      <w:r>
        <w:rPr>
          <w:color w:val="444444"/>
          <w:shd w:val="clear" w:color="auto" w:fill="FFFFFF"/>
        </w:rPr>
        <w:t>.</w:t>
      </w:r>
    </w:p>
    <w:p w14:paraId="432812A1" w14:textId="77777777" w:rsidR="00E10065" w:rsidRDefault="00E10065" w:rsidP="00E10065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BB140D">
        <w:rPr>
          <w:color w:val="444444"/>
          <w:shd w:val="clear" w:color="auto" w:fill="FFFFFF"/>
        </w:rPr>
        <w:t>Под запрет также попадает реклама сделок по переходу от одного лица к другому права на такие результаты интеллектуальной деятельности и материальные носители, содержащие результаты интеллектуальной деятельности.</w:t>
      </w:r>
    </w:p>
    <w:p w14:paraId="735F7CAF" w14:textId="77777777" w:rsidR="00E10065" w:rsidRDefault="00E10065" w:rsidP="00E10065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</w:p>
    <w:p w14:paraId="60EE0158" w14:textId="181777CD" w:rsidR="00EA1B0C" w:rsidRDefault="00EA1B0C" w:rsidP="00946F7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Внесение</w:t>
      </w:r>
      <w:r w:rsidRPr="00EA1B0C">
        <w:rPr>
          <w:color w:val="444444"/>
          <w:shd w:val="clear" w:color="auto" w:fill="FFFFFF"/>
        </w:rPr>
        <w:t xml:space="preserve"> изменений в </w:t>
      </w:r>
      <w:hyperlink r:id="rId12" w:anchor="search=%D0%B2&amp;npa=74506" w:history="1">
        <w:r w:rsidRPr="00EA1B0C">
          <w:rPr>
            <w:rStyle w:val="a3"/>
            <w:shd w:val="clear" w:color="auto" w:fill="FFFFFF"/>
          </w:rPr>
          <w:t>Федеральный закон «Об образовании в Российской Федерации» в части регулирования вопросов образования лиц с инвалидностью и ограниченными возможностями здоровья</w:t>
        </w:r>
      </w:hyperlink>
    </w:p>
    <w:p w14:paraId="54C9B619" w14:textId="78F0E1A6" w:rsidR="0050078E" w:rsidRPr="0050078E" w:rsidRDefault="0050078E" w:rsidP="0050078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proofErr w:type="gramStart"/>
      <w:r w:rsidRPr="0050078E">
        <w:rPr>
          <w:color w:val="444444"/>
          <w:shd w:val="clear" w:color="auto" w:fill="FFFFFF"/>
        </w:rPr>
        <w:t xml:space="preserve">Законопроектом предлагается новая редакция определения категории обучающихся с ограниченными возможностями здоровья (далее </w:t>
      </w:r>
      <w:r>
        <w:rPr>
          <w:color w:val="444444"/>
          <w:shd w:val="clear" w:color="auto" w:fill="FFFFFF"/>
        </w:rPr>
        <w:t>–</w:t>
      </w:r>
      <w:r w:rsidRPr="0050078E">
        <w:rPr>
          <w:color w:val="444444"/>
          <w:shd w:val="clear" w:color="auto" w:fill="FFFFFF"/>
        </w:rPr>
        <w:t xml:space="preserve"> ОВЗ), включающая категорию инвалидов (детей-инвалидов) при подтверждении психолого-медико-педагогической комиссией необходимости создания специальных условий для получения ими образования.</w:t>
      </w:r>
      <w:proofErr w:type="gramEnd"/>
      <w:r w:rsidRPr="0050078E">
        <w:rPr>
          <w:color w:val="444444"/>
          <w:shd w:val="clear" w:color="auto" w:fill="FFFFFF"/>
        </w:rPr>
        <w:t xml:space="preserve"> Таким образом, устраняется неоднозначность трактовки категории </w:t>
      </w:r>
      <w:r>
        <w:rPr>
          <w:color w:val="444444"/>
          <w:shd w:val="clear" w:color="auto" w:fill="FFFFFF"/>
        </w:rPr>
        <w:t>«</w:t>
      </w:r>
      <w:proofErr w:type="gramStart"/>
      <w:r w:rsidRPr="0050078E">
        <w:rPr>
          <w:color w:val="444444"/>
          <w:shd w:val="clear" w:color="auto" w:fill="FFFFFF"/>
        </w:rPr>
        <w:t>обучающийся</w:t>
      </w:r>
      <w:proofErr w:type="gramEnd"/>
      <w:r w:rsidRPr="0050078E">
        <w:rPr>
          <w:color w:val="444444"/>
          <w:shd w:val="clear" w:color="auto" w:fill="FFFFFF"/>
        </w:rPr>
        <w:t xml:space="preserve"> с ограниченными возможностями здоровья</w:t>
      </w:r>
      <w:r>
        <w:rPr>
          <w:color w:val="444444"/>
          <w:shd w:val="clear" w:color="auto" w:fill="FFFFFF"/>
        </w:rPr>
        <w:t>»</w:t>
      </w:r>
      <w:r w:rsidRPr="0050078E">
        <w:rPr>
          <w:color w:val="444444"/>
          <w:shd w:val="clear" w:color="auto" w:fill="FFFFFF"/>
        </w:rPr>
        <w:t>.</w:t>
      </w:r>
    </w:p>
    <w:p w14:paraId="6B251B9C" w14:textId="03248AB0" w:rsidR="0050078E" w:rsidRDefault="0050078E" w:rsidP="0050078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50078E">
        <w:rPr>
          <w:color w:val="444444"/>
          <w:shd w:val="clear" w:color="auto" w:fill="FFFFFF"/>
        </w:rPr>
        <w:t>Законопроектом внос</w:t>
      </w:r>
      <w:r>
        <w:rPr>
          <w:color w:val="444444"/>
          <w:shd w:val="clear" w:color="auto" w:fill="FFFFFF"/>
        </w:rPr>
        <w:t>я</w:t>
      </w:r>
      <w:r w:rsidRPr="0050078E">
        <w:rPr>
          <w:color w:val="444444"/>
          <w:shd w:val="clear" w:color="auto" w:fill="FFFFFF"/>
        </w:rPr>
        <w:t>тся</w:t>
      </w:r>
      <w:r>
        <w:rPr>
          <w:color w:val="444444"/>
          <w:shd w:val="clear" w:color="auto" w:fill="FFFFFF"/>
        </w:rPr>
        <w:t xml:space="preserve"> изменения, которые:</w:t>
      </w:r>
    </w:p>
    <w:p w14:paraId="38FF97D9" w14:textId="3E18B31C" w:rsidR="0050078E" w:rsidRPr="009C429E" w:rsidRDefault="0050078E" w:rsidP="009C429E">
      <w:pPr>
        <w:pStyle w:val="a5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444444"/>
          <w:shd w:val="clear" w:color="auto" w:fill="FFFFFF"/>
        </w:rPr>
      </w:pPr>
      <w:r w:rsidRPr="009C429E">
        <w:rPr>
          <w:color w:val="444444"/>
          <w:shd w:val="clear" w:color="auto" w:fill="FFFFFF"/>
        </w:rPr>
        <w:t>конкретизируют, что центры психолого-педагогической, медицинской и социальной помощи относятся к организациям, осуществляющим обучение, реализующим основные и дополнительные общеобразовательные программы, программы профессионального обучения;</w:t>
      </w:r>
    </w:p>
    <w:p w14:paraId="407138C6" w14:textId="33D81AE9" w:rsidR="0050078E" w:rsidRPr="009C429E" w:rsidRDefault="0050078E" w:rsidP="009C429E">
      <w:pPr>
        <w:pStyle w:val="a5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444444"/>
          <w:shd w:val="clear" w:color="auto" w:fill="FFFFFF"/>
        </w:rPr>
      </w:pPr>
      <w:r w:rsidRPr="009C429E">
        <w:rPr>
          <w:color w:val="444444"/>
          <w:shd w:val="clear" w:color="auto" w:fill="FFFFFF"/>
        </w:rPr>
        <w:t>отражают ключевые задачи и направления деятельности, реализуемые центрами психолого-педагогической, медицинской и социальной помощи в субъектах Российской Федерации в настоящее время, учитывающие в том числе, что указанными центрами социальная помощь не оказывается;</w:t>
      </w:r>
    </w:p>
    <w:p w14:paraId="529BCEB5" w14:textId="6FDB1BCC" w:rsidR="0050078E" w:rsidRPr="009C429E" w:rsidRDefault="0050078E" w:rsidP="009C429E">
      <w:pPr>
        <w:pStyle w:val="a5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444444"/>
          <w:shd w:val="clear" w:color="auto" w:fill="FFFFFF"/>
        </w:rPr>
      </w:pPr>
      <w:r w:rsidRPr="009C429E">
        <w:rPr>
          <w:color w:val="444444"/>
          <w:shd w:val="clear" w:color="auto" w:fill="FFFFFF"/>
        </w:rPr>
        <w:lastRenderedPageBreak/>
        <w:t>предусматривают в качестве обязанности педагогических работников при учете особенностей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организациями, оказывающими психолого-педагогическую, медицинскую и социальную помощь, независимо от их организационно-правовых форм;</w:t>
      </w:r>
    </w:p>
    <w:p w14:paraId="7EA1F986" w14:textId="6724EF1C" w:rsidR="0050078E" w:rsidRPr="009C429E" w:rsidRDefault="0050078E" w:rsidP="009C429E">
      <w:pPr>
        <w:pStyle w:val="a5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444444"/>
          <w:shd w:val="clear" w:color="auto" w:fill="FFFFFF"/>
        </w:rPr>
      </w:pPr>
      <w:r w:rsidRPr="009C429E">
        <w:rPr>
          <w:color w:val="444444"/>
          <w:shd w:val="clear" w:color="auto" w:fill="FFFFFF"/>
        </w:rPr>
        <w:t>вносят корректировки в части исключения предоставления педагогическим работникам свободы в выборе форм обучения обучающихся, так как в соответствии с нормами Семейного кодекса Российской Федерации, положениями статьи 44 части 3, пункта 1 закона право выбора формы обучения принадлежит обучающимся или родителям (законным представителям) несовершеннолетних обучающихся, а не педагогическим работникам.</w:t>
      </w:r>
    </w:p>
    <w:p w14:paraId="26EE7FB2" w14:textId="4E077A7B" w:rsidR="0050078E" w:rsidRPr="0050078E" w:rsidRDefault="0050078E" w:rsidP="0050078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50078E">
        <w:rPr>
          <w:color w:val="444444"/>
          <w:shd w:val="clear" w:color="auto" w:fill="FFFFFF"/>
        </w:rPr>
        <w:t xml:space="preserve">Вместе с тем родители (законные представители) несовершеннолетних обучающихся согласно Конституции Российской Федерации и статье 44 </w:t>
      </w:r>
      <w:r>
        <w:rPr>
          <w:color w:val="444444"/>
          <w:shd w:val="clear" w:color="auto" w:fill="FFFFFF"/>
        </w:rPr>
        <w:t>з</w:t>
      </w:r>
      <w:r w:rsidRPr="0050078E">
        <w:rPr>
          <w:color w:val="444444"/>
          <w:shd w:val="clear" w:color="auto" w:fill="FFFFFF"/>
        </w:rPr>
        <w:t>акона обязаны обеспечить получение детьми общего образования. В связи с изложенным законопроектом предлагается вменение в обязанность родителям (законным представителям) учета рекомендаций психолого-медико-педагогической комиссии о необходимости создания специальных условий для получения образования их детьми.</w:t>
      </w:r>
    </w:p>
    <w:p w14:paraId="5F904B54" w14:textId="2232D2E1" w:rsidR="0050078E" w:rsidRPr="0050078E" w:rsidRDefault="0050078E" w:rsidP="0050078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Кроме того, в </w:t>
      </w:r>
      <w:r w:rsidRPr="0050078E">
        <w:rPr>
          <w:color w:val="444444"/>
          <w:shd w:val="clear" w:color="auto" w:fill="FFFFFF"/>
        </w:rPr>
        <w:t xml:space="preserve">Федеральном законе </w:t>
      </w:r>
      <w:r>
        <w:rPr>
          <w:color w:val="444444"/>
          <w:shd w:val="clear" w:color="auto" w:fill="FFFFFF"/>
        </w:rPr>
        <w:t>«</w:t>
      </w:r>
      <w:r w:rsidRPr="0050078E">
        <w:rPr>
          <w:color w:val="444444"/>
          <w:shd w:val="clear" w:color="auto" w:fill="FFFFFF"/>
        </w:rPr>
        <w:t>Об образовании в Российской Федерации</w:t>
      </w:r>
      <w:r>
        <w:rPr>
          <w:color w:val="444444"/>
          <w:shd w:val="clear" w:color="auto" w:fill="FFFFFF"/>
        </w:rPr>
        <w:t>»</w:t>
      </w:r>
      <w:r w:rsidRPr="0050078E">
        <w:rPr>
          <w:color w:val="444444"/>
          <w:shd w:val="clear" w:color="auto" w:fill="FFFFFF"/>
        </w:rPr>
        <w:t xml:space="preserve"> отдельная статья, 79, посвящена организации получения образования </w:t>
      </w:r>
      <w:proofErr w:type="gramStart"/>
      <w:r w:rsidRPr="0050078E">
        <w:rPr>
          <w:color w:val="444444"/>
          <w:shd w:val="clear" w:color="auto" w:fill="FFFFFF"/>
        </w:rPr>
        <w:t>обучающимися</w:t>
      </w:r>
      <w:proofErr w:type="gramEnd"/>
      <w:r w:rsidRPr="0050078E">
        <w:rPr>
          <w:color w:val="444444"/>
          <w:shd w:val="clear" w:color="auto" w:fill="FFFFFF"/>
        </w:rPr>
        <w:t xml:space="preserve"> с ОВЗ. Законопроектом вносится корректировка по структуре статьи и логической последовательности изложения: от общих условий, необходимых для обеспечения доступного качественного образования на всех уровнях образования к частным положениям.</w:t>
      </w:r>
    </w:p>
    <w:p w14:paraId="711D1317" w14:textId="77777777" w:rsidR="0050078E" w:rsidRDefault="0050078E" w:rsidP="0050078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50078E">
        <w:rPr>
          <w:color w:val="444444"/>
          <w:shd w:val="clear" w:color="auto" w:fill="FFFFFF"/>
        </w:rPr>
        <w:t xml:space="preserve">Законопроектом </w:t>
      </w:r>
      <w:r>
        <w:rPr>
          <w:color w:val="444444"/>
          <w:shd w:val="clear" w:color="auto" w:fill="FFFFFF"/>
        </w:rPr>
        <w:t xml:space="preserve">также </w:t>
      </w:r>
      <w:r w:rsidRPr="0050078E">
        <w:rPr>
          <w:color w:val="444444"/>
          <w:shd w:val="clear" w:color="auto" w:fill="FFFFFF"/>
        </w:rPr>
        <w:t>предусматривается</w:t>
      </w:r>
      <w:r>
        <w:rPr>
          <w:color w:val="444444"/>
          <w:shd w:val="clear" w:color="auto" w:fill="FFFFFF"/>
        </w:rPr>
        <w:t>:</w:t>
      </w:r>
    </w:p>
    <w:p w14:paraId="68F04D37" w14:textId="63044ADA" w:rsidR="0050078E" w:rsidRPr="0050078E" w:rsidRDefault="0050078E" w:rsidP="0050078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50078E">
        <w:rPr>
          <w:color w:val="444444"/>
          <w:shd w:val="clear" w:color="auto" w:fill="FFFFFF"/>
        </w:rPr>
        <w:t xml:space="preserve">закрепление финансового обеспечения предусмотренных </w:t>
      </w:r>
      <w:r>
        <w:rPr>
          <w:color w:val="444444"/>
          <w:shd w:val="clear" w:color="auto" w:fill="FFFFFF"/>
        </w:rPr>
        <w:t>з</w:t>
      </w:r>
      <w:r w:rsidRPr="0050078E">
        <w:rPr>
          <w:color w:val="444444"/>
          <w:shd w:val="clear" w:color="auto" w:fill="FFFFFF"/>
        </w:rPr>
        <w:t xml:space="preserve">аконом специальных условий для получения образования </w:t>
      </w:r>
      <w:proofErr w:type="gramStart"/>
      <w:r w:rsidRPr="0050078E">
        <w:rPr>
          <w:color w:val="444444"/>
          <w:shd w:val="clear" w:color="auto" w:fill="FFFFFF"/>
        </w:rPr>
        <w:t>обучающимися</w:t>
      </w:r>
      <w:proofErr w:type="gramEnd"/>
      <w:r w:rsidRPr="0050078E">
        <w:rPr>
          <w:color w:val="444444"/>
          <w:shd w:val="clear" w:color="auto" w:fill="FFFFFF"/>
        </w:rPr>
        <w:t xml:space="preserve"> с ОВЗ и мер их социальной поддержки в части обеспечения питанием за счет учредителя образовательной организации</w:t>
      </w:r>
      <w:r>
        <w:rPr>
          <w:color w:val="444444"/>
          <w:shd w:val="clear" w:color="auto" w:fill="FFFFFF"/>
        </w:rPr>
        <w:t>;</w:t>
      </w:r>
    </w:p>
    <w:p w14:paraId="65CF1D8E" w14:textId="6CE60457" w:rsidR="0050078E" w:rsidRPr="0050078E" w:rsidRDefault="0050078E" w:rsidP="0050078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50078E">
        <w:rPr>
          <w:color w:val="444444"/>
          <w:shd w:val="clear" w:color="auto" w:fill="FFFFFF"/>
        </w:rPr>
        <w:t xml:space="preserve">лицензирование образовательной деятельности по образовательным программам (адаптированным основным общеобразовательным программам для </w:t>
      </w:r>
      <w:proofErr w:type="gramStart"/>
      <w:r w:rsidRPr="0050078E">
        <w:rPr>
          <w:color w:val="444444"/>
          <w:shd w:val="clear" w:color="auto" w:fill="FFFFFF"/>
        </w:rPr>
        <w:t>обучающихся</w:t>
      </w:r>
      <w:proofErr w:type="gramEnd"/>
      <w:r w:rsidRPr="0050078E">
        <w:rPr>
          <w:color w:val="444444"/>
          <w:shd w:val="clear" w:color="auto" w:fill="FFFFFF"/>
        </w:rPr>
        <w:t xml:space="preserve"> с нарушениями интеллекта), что влечет изменения статьи 91.</w:t>
      </w:r>
    </w:p>
    <w:p w14:paraId="55ADC3F9" w14:textId="5BA61252" w:rsidR="0050078E" w:rsidRPr="0050078E" w:rsidRDefault="0050078E" w:rsidP="0050078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50078E">
        <w:rPr>
          <w:color w:val="444444"/>
          <w:shd w:val="clear" w:color="auto" w:fill="FFFFFF"/>
        </w:rPr>
        <w:t xml:space="preserve">дополнения об отсутствии требований к государственной аккредитации адаптированных основных общеобразовательных программ образования обучающихся с нарушениями интеллекта. Указанное дополнение обеспечивает право на обучение такой разнородной по своему составу категории обучающихся с ограниченными возможностями здоровья как обучающиеся с интеллектуальными нарушениями без указания уровня получения образования и приводит в соответствие трактовки других статей </w:t>
      </w:r>
      <w:r>
        <w:rPr>
          <w:color w:val="444444"/>
          <w:shd w:val="clear" w:color="auto" w:fill="FFFFFF"/>
        </w:rPr>
        <w:t>з</w:t>
      </w:r>
      <w:r w:rsidRPr="0050078E">
        <w:rPr>
          <w:color w:val="444444"/>
          <w:shd w:val="clear" w:color="auto" w:fill="FFFFFF"/>
        </w:rPr>
        <w:t>акона в части условий получения образования и выдачи документов об обучении.</w:t>
      </w:r>
    </w:p>
    <w:p w14:paraId="25B66516" w14:textId="06441D2C" w:rsidR="00EA1B0C" w:rsidRDefault="0050078E" w:rsidP="0050078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50078E">
        <w:rPr>
          <w:color w:val="444444"/>
          <w:shd w:val="clear" w:color="auto" w:fill="FFFFFF"/>
        </w:rPr>
        <w:lastRenderedPageBreak/>
        <w:t>В целом предлагаемые законопроектом изменения и дополнения являются необходимым условием для повышения государственных гарантий обеспечения прав на образование и предоставления помощи в обучении детям с физическими, психическими, интеллектуальными, сенсорными или другими особенностями в развитии.</w:t>
      </w:r>
    </w:p>
    <w:p w14:paraId="46DFAF22" w14:textId="77777777" w:rsidR="008B2E0A" w:rsidRDefault="008B2E0A" w:rsidP="0095410F">
      <w:pPr>
        <w:autoSpaceDE w:val="0"/>
        <w:autoSpaceDN w:val="0"/>
        <w:adjustRightInd w:val="0"/>
        <w:jc w:val="both"/>
        <w:rPr>
          <w:color w:val="444444"/>
          <w:shd w:val="clear" w:color="auto" w:fill="FFFFFF"/>
        </w:rPr>
      </w:pPr>
    </w:p>
    <w:p w14:paraId="0E4E7635" w14:textId="77777777" w:rsidR="008B2E0A" w:rsidRDefault="008B2E0A" w:rsidP="008B2E0A">
      <w:pPr>
        <w:autoSpaceDE w:val="0"/>
        <w:autoSpaceDN w:val="0"/>
        <w:adjustRightInd w:val="0"/>
        <w:ind w:firstLine="540"/>
        <w:jc w:val="both"/>
        <w:rPr>
          <w:color w:val="444444"/>
          <w:shd w:val="clear" w:color="auto" w:fill="FFFFFF"/>
        </w:rPr>
      </w:pPr>
    </w:p>
    <w:p w14:paraId="3CFB6899" w14:textId="41E6D924" w:rsidR="008B2E0A" w:rsidRDefault="008B2E0A" w:rsidP="008B2E0A">
      <w:pPr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color w:val="444444"/>
          <w:shd w:val="clear" w:color="auto" w:fill="FFFFFF"/>
        </w:rPr>
        <w:t xml:space="preserve">Внесение изменений </w:t>
      </w:r>
      <w:r w:rsidR="008471F6">
        <w:rPr>
          <w:color w:val="444444"/>
          <w:shd w:val="clear" w:color="auto" w:fill="FFFFFF"/>
        </w:rPr>
        <w:t xml:space="preserve">в </w:t>
      </w:r>
      <w:hyperlink r:id="rId13" w:history="1">
        <w:r w:rsidRPr="008471F6">
          <w:rPr>
            <w:rStyle w:val="a3"/>
          </w:rPr>
          <w:t>Федеральный закон «Об образовании в Российской Федерации» в части совершенствования целевого обучения (законопроект внесен в ГД СФ РФ)</w:t>
        </w:r>
      </w:hyperlink>
    </w:p>
    <w:p w14:paraId="554930BE" w14:textId="77777777" w:rsidR="008B2E0A" w:rsidRPr="008B2E0A" w:rsidRDefault="008B2E0A" w:rsidP="008B2E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8B2E0A">
        <w:rPr>
          <w:color w:val="444444"/>
          <w:shd w:val="clear" w:color="auto" w:fill="FFFFFF"/>
        </w:rPr>
        <w:t xml:space="preserve">Статья 56 Федерального закона излагается законопроектом в новой редакции, посвященной исключительно целевому обучению. Понятие целевого приема трансформируется в понятие приема на целевое обучение и определяется как особенность приема на </w:t>
      </w:r>
      <w:proofErr w:type="gramStart"/>
      <w:r w:rsidRPr="008B2E0A">
        <w:rPr>
          <w:color w:val="444444"/>
          <w:shd w:val="clear" w:color="auto" w:fill="FFFFFF"/>
        </w:rPr>
        <w:t>обучение по</w:t>
      </w:r>
      <w:proofErr w:type="gramEnd"/>
      <w:r w:rsidRPr="008B2E0A">
        <w:rPr>
          <w:color w:val="444444"/>
          <w:shd w:val="clear" w:color="auto" w:fill="FFFFFF"/>
        </w:rPr>
        <w:t xml:space="preserve"> образовательным программам высшего образования. С учетом этого Федеральный закон дополняется новой статьей 71.1, устанавливающей положения по приему на целевое </w:t>
      </w:r>
      <w:proofErr w:type="gramStart"/>
      <w:r w:rsidRPr="008B2E0A">
        <w:rPr>
          <w:color w:val="444444"/>
          <w:shd w:val="clear" w:color="auto" w:fill="FFFFFF"/>
        </w:rPr>
        <w:t>обучение по</w:t>
      </w:r>
      <w:proofErr w:type="gramEnd"/>
      <w:r w:rsidRPr="008B2E0A">
        <w:rPr>
          <w:color w:val="444444"/>
          <w:shd w:val="clear" w:color="auto" w:fill="FFFFFF"/>
        </w:rPr>
        <w:t xml:space="preserve">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бюджетов.</w:t>
      </w:r>
    </w:p>
    <w:p w14:paraId="73DFD272" w14:textId="77777777" w:rsidR="008B2E0A" w:rsidRPr="008B2E0A" w:rsidRDefault="008B2E0A" w:rsidP="008B2E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8B2E0A">
        <w:rPr>
          <w:color w:val="444444"/>
          <w:shd w:val="clear" w:color="auto" w:fill="FFFFFF"/>
        </w:rPr>
        <w:t>Законопроектом сохраняются в основном действующие нормы в части целевого обучения, которое осуществляется на основе договора о целевом обучении между гражданином и заказчиком целевого обучения: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лицом. Законопроектом указанный перечень дополняется индивидуальными предпринимателями.</w:t>
      </w:r>
    </w:p>
    <w:p w14:paraId="6C994F0E" w14:textId="77777777" w:rsidR="008B2E0A" w:rsidRPr="008B2E0A" w:rsidRDefault="008B2E0A" w:rsidP="008B2E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8B2E0A">
        <w:rPr>
          <w:color w:val="444444"/>
          <w:shd w:val="clear" w:color="auto" w:fill="FFFFFF"/>
        </w:rPr>
        <w:t xml:space="preserve">Вместе с тем из существенных условий договора о целевом обучении исключается обязательство заказчика целевого </w:t>
      </w:r>
      <w:proofErr w:type="gramStart"/>
      <w:r w:rsidRPr="008B2E0A">
        <w:rPr>
          <w:color w:val="444444"/>
          <w:shd w:val="clear" w:color="auto" w:fill="FFFFFF"/>
        </w:rPr>
        <w:t>обучения по организации</w:t>
      </w:r>
      <w:proofErr w:type="gramEnd"/>
      <w:r w:rsidRPr="008B2E0A">
        <w:rPr>
          <w:color w:val="444444"/>
          <w:shd w:val="clear" w:color="auto" w:fill="FFFFFF"/>
        </w:rPr>
        <w:t xml:space="preserve"> учебной, производственной и преддипломной практики гражданина, а также основания освобождения гражданина от исполнения обязательства по трудоустройству.</w:t>
      </w:r>
    </w:p>
    <w:p w14:paraId="507ABECD" w14:textId="77777777" w:rsidR="008B2E0A" w:rsidRPr="008B2E0A" w:rsidRDefault="008B2E0A" w:rsidP="008B2E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8B2E0A">
        <w:rPr>
          <w:color w:val="444444"/>
          <w:shd w:val="clear" w:color="auto" w:fill="FFFFFF"/>
        </w:rPr>
        <w:t>Исключение обязательства по организации практики связано с тем, что организация, осуществляющая образовательную деятельность (далее - образовательная организация), в которой обучается гражданин, заключивший договор о целевом обучении, не является стороной указанного договора, а вопросы организации проведения практики регулируются статьей 13 Федерального закона и относятся к полномочиям образовательной организации. Установление порядка и оснований освобождения сторон от исполнения обязательств по договору законопроектом предлагается отнести к полномочиям Правительства Российской Федерации.</w:t>
      </w:r>
    </w:p>
    <w:p w14:paraId="0FF69BE9" w14:textId="77777777" w:rsidR="008B2E0A" w:rsidRPr="008B2E0A" w:rsidRDefault="008B2E0A" w:rsidP="008B2E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8B2E0A">
        <w:rPr>
          <w:color w:val="444444"/>
          <w:shd w:val="clear" w:color="auto" w:fill="FFFFFF"/>
        </w:rPr>
        <w:t xml:space="preserve">В число существенных условий договора о целевом обучении законопроектом включается обязательство гражданина по освоению образовательной программы, указанной в договоре о целевом обучении. Это призвано обеспечить защиту интересов работодателя в случае отчисления </w:t>
      </w:r>
      <w:r w:rsidRPr="008B2E0A">
        <w:rPr>
          <w:color w:val="444444"/>
          <w:shd w:val="clear" w:color="auto" w:fill="FFFFFF"/>
        </w:rPr>
        <w:lastRenderedPageBreak/>
        <w:t>гражданина из образовательной организации ранее завершения срока освоения основной образовательной программы.</w:t>
      </w:r>
    </w:p>
    <w:p w14:paraId="02C80088" w14:textId="77777777" w:rsidR="008B2E0A" w:rsidRPr="008B2E0A" w:rsidRDefault="008B2E0A" w:rsidP="008B2E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8B2E0A">
        <w:rPr>
          <w:color w:val="444444"/>
          <w:shd w:val="clear" w:color="auto" w:fill="FFFFFF"/>
        </w:rPr>
        <w:t>В свою очередь определено, что образовательная организация, в которой обучается гражданин, заключивший договор о целевом обучении, по запросу заказчика целевого обучения представляет ему сведения о результатах освоения гражданином образовательной программы. Вопросы информирования образовательной организации о заключенных договорах целевого обучения предлагается рассматривать в рамках порядка заключения и расторжения договора о целевом обучении, устанавливаемого Правительством Российской Федерации.</w:t>
      </w:r>
    </w:p>
    <w:p w14:paraId="4DC90E70" w14:textId="77777777" w:rsidR="008B2E0A" w:rsidRPr="008B2E0A" w:rsidRDefault="008B2E0A" w:rsidP="008B2E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8B2E0A">
        <w:rPr>
          <w:color w:val="444444"/>
          <w:shd w:val="clear" w:color="auto" w:fill="FFFFFF"/>
        </w:rPr>
        <w:t xml:space="preserve">Также законопроект вводит новую норму об установлении в </w:t>
      </w:r>
      <w:proofErr w:type="gramStart"/>
      <w:r w:rsidRPr="008B2E0A">
        <w:rPr>
          <w:color w:val="444444"/>
          <w:shd w:val="clear" w:color="auto" w:fill="FFFFFF"/>
        </w:rPr>
        <w:t>договоре</w:t>
      </w:r>
      <w:proofErr w:type="gramEnd"/>
      <w:r w:rsidRPr="008B2E0A">
        <w:rPr>
          <w:color w:val="444444"/>
          <w:shd w:val="clear" w:color="auto" w:fill="FFFFFF"/>
        </w:rPr>
        <w:t xml:space="preserve"> о целевом обучении срока осуществления трудовой деятельности в организации, определенной указанным договором, но не менее 3 лет, и срока трудоустройства в эту организацию.</w:t>
      </w:r>
    </w:p>
    <w:p w14:paraId="353BBEE6" w14:textId="77777777" w:rsidR="008B2E0A" w:rsidRPr="008B2E0A" w:rsidRDefault="008B2E0A" w:rsidP="008B2E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8B2E0A">
        <w:rPr>
          <w:color w:val="444444"/>
          <w:shd w:val="clear" w:color="auto" w:fill="FFFFFF"/>
        </w:rPr>
        <w:t>Законопроектом при определении размера штрафных санкций за неисполнение условий договора о целевом обучении предлагается ограничиться возмещением заказчику целевого обучения в полном объеме расходов, связанных с предоставлением мер социальной поддержки, не взимая двукратного штрафа, как в Федеральном законе. Эта мера призвана повысить привлекательность механизма целевого обучения со стороны граждан.</w:t>
      </w:r>
    </w:p>
    <w:p w14:paraId="501750B9" w14:textId="77777777" w:rsidR="008B2E0A" w:rsidRPr="008B2E0A" w:rsidRDefault="008B2E0A" w:rsidP="008B2E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8B2E0A">
        <w:rPr>
          <w:color w:val="444444"/>
          <w:shd w:val="clear" w:color="auto" w:fill="FFFFFF"/>
        </w:rPr>
        <w:t xml:space="preserve">При этом ответственность заказчика целевого обучения за </w:t>
      </w:r>
      <w:proofErr w:type="spellStart"/>
      <w:r w:rsidRPr="008B2E0A">
        <w:rPr>
          <w:color w:val="444444"/>
          <w:shd w:val="clear" w:color="auto" w:fill="FFFFFF"/>
        </w:rPr>
        <w:t>нетрудоустройство</w:t>
      </w:r>
      <w:proofErr w:type="spellEnd"/>
      <w:r w:rsidRPr="008B2E0A">
        <w:rPr>
          <w:color w:val="444444"/>
          <w:shd w:val="clear" w:color="auto" w:fill="FFFFFF"/>
        </w:rPr>
        <w:t xml:space="preserve"> гражданина устанавливается не двукратно размеру мер социальной поддержки, как в Федеральном законе, а в сумме, равной трехкратной величине среднемесячной начисленной заработной платы в субъекте Российской Федерации, на территории которого должен был быть трудоустроен гражданин в соответствии с договором о целевом обучении. Такой расчет компенсации является более целесообразным, учитывая большую вариативность мер социальной поддержки и возникновение ответственности именно в отношении вопросов трудоустройства.</w:t>
      </w:r>
    </w:p>
    <w:p w14:paraId="2980BAE0" w14:textId="77777777" w:rsidR="008B2E0A" w:rsidRPr="008B2E0A" w:rsidRDefault="008B2E0A" w:rsidP="008B2E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8B2E0A">
        <w:rPr>
          <w:color w:val="444444"/>
          <w:shd w:val="clear" w:color="auto" w:fill="FFFFFF"/>
        </w:rPr>
        <w:t>В перечень вопросов, регулируемых Правительством Российской Федерации, дополнительно включается установление условий определения и изменения места осуществления трудовой деятельности, порядка выплаты компенсации заказчиком целевого обучения и возмещения расходов гражданином.</w:t>
      </w:r>
    </w:p>
    <w:p w14:paraId="4A8DEBE8" w14:textId="77777777" w:rsidR="008B2E0A" w:rsidRPr="008B2E0A" w:rsidRDefault="008B2E0A" w:rsidP="008B2E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8B2E0A">
        <w:rPr>
          <w:color w:val="444444"/>
          <w:shd w:val="clear" w:color="auto" w:fill="FFFFFF"/>
        </w:rPr>
        <w:t>Вопросы трудоустройства гражданина в случае прекращения способами, установленными законодательством, деятельности организации, в которую он должен быть трудоустроен после окончания обучения, будут урегулированы в подзаконных актах.</w:t>
      </w:r>
    </w:p>
    <w:p w14:paraId="419FF687" w14:textId="77777777" w:rsidR="008B2E0A" w:rsidRPr="008B2E0A" w:rsidRDefault="008B2E0A" w:rsidP="008B2E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8B2E0A">
        <w:rPr>
          <w:color w:val="444444"/>
          <w:shd w:val="clear" w:color="auto" w:fill="FFFFFF"/>
        </w:rPr>
        <w:t>Новой статьей 71.1 устанавливается, что граждане, которые заключили договор целевого обучения, имеют право на прием на целевое обучение при условии, что указанный договор заключен с заказчиком, который относится к категориям, установленным Федеральным законом. Перечень указанных категорий дополняется законопроектом по сравнению с перечнем, установленным Федеральным законом, такими категориями, как:</w:t>
      </w:r>
    </w:p>
    <w:p w14:paraId="30C16B51" w14:textId="77777777" w:rsidR="008B2E0A" w:rsidRPr="008B2E0A" w:rsidRDefault="008B2E0A" w:rsidP="008B2E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8B2E0A">
        <w:rPr>
          <w:color w:val="444444"/>
          <w:shd w:val="clear" w:color="auto" w:fill="FFFFFF"/>
        </w:rPr>
        <w:lastRenderedPageBreak/>
        <w:t>организации, включенные в сводный реестр организаций оборонно-промышленного комплекса;</w:t>
      </w:r>
    </w:p>
    <w:p w14:paraId="073EC6D7" w14:textId="77777777" w:rsidR="008B2E0A" w:rsidRPr="008B2E0A" w:rsidRDefault="008B2E0A" w:rsidP="008B2E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8B2E0A">
        <w:rPr>
          <w:color w:val="444444"/>
          <w:shd w:val="clear" w:color="auto" w:fill="FFFFFF"/>
        </w:rPr>
        <w:t>акционерные общества, акции которых находятся в собственности или в доверительном управлении государственной корпорации;</w:t>
      </w:r>
    </w:p>
    <w:p w14:paraId="0E5ED35E" w14:textId="77777777" w:rsidR="008B2E0A" w:rsidRPr="008B2E0A" w:rsidRDefault="008B2E0A" w:rsidP="008B2E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8B2E0A">
        <w:rPr>
          <w:color w:val="444444"/>
          <w:shd w:val="clear" w:color="auto" w:fill="FFFFFF"/>
        </w:rPr>
        <w:t>дочерние хозяйственные общества государственных компаний, хозяйственных обществ, в уставном капитале которых присутствует доля Российской Федерации, субъекта Российской Федерации или муниципального образования, акционерных обществ, акции которых находятся в собственности или в доверительном управлении государственной корпорации;</w:t>
      </w:r>
    </w:p>
    <w:p w14:paraId="66DF6588" w14:textId="77777777" w:rsidR="008B2E0A" w:rsidRPr="008B2E0A" w:rsidRDefault="008B2E0A" w:rsidP="008B2E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8B2E0A">
        <w:rPr>
          <w:color w:val="444444"/>
          <w:shd w:val="clear" w:color="auto" w:fill="FFFFFF"/>
        </w:rPr>
        <w:t>организации,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14:paraId="23470EF0" w14:textId="77777777" w:rsidR="008B2E0A" w:rsidRPr="008B2E0A" w:rsidRDefault="008B2E0A" w:rsidP="008B2E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proofErr w:type="gramStart"/>
      <w:r w:rsidRPr="008B2E0A">
        <w:rPr>
          <w:color w:val="444444"/>
          <w:shd w:val="clear" w:color="auto" w:fill="FFFFFF"/>
        </w:rPr>
        <w:t>Прием на целевое обучение осуществляется по специальностям, направлениям подготовки, перечень которых устанавливается Правительством Российской Федерации, органами государственной власти субъектов Российской Федерации и органами местного самоуправления, и в пределах квоты, которая устанавливается с учетом потребностей экономики Российской Федерации в квалифицированных кадрах и отраслевых особенностей Правительством Российской Федерации, органами государственной власти субъектов Российской Федерации и органами местного самоуправления (в зависимости от источников</w:t>
      </w:r>
      <w:proofErr w:type="gramEnd"/>
      <w:r w:rsidRPr="008B2E0A">
        <w:rPr>
          <w:color w:val="444444"/>
          <w:shd w:val="clear" w:color="auto" w:fill="FFFFFF"/>
        </w:rPr>
        <w:t xml:space="preserve"> финансирования контрольных цифр приема). По уровням бюджета утверждается и порядок установления такой квоты.</w:t>
      </w:r>
    </w:p>
    <w:p w14:paraId="7814E2AD" w14:textId="77777777" w:rsidR="008B2E0A" w:rsidRPr="008B2E0A" w:rsidRDefault="008B2E0A" w:rsidP="008B2E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8B2E0A">
        <w:rPr>
          <w:color w:val="444444"/>
          <w:shd w:val="clear" w:color="auto" w:fill="FFFFFF"/>
        </w:rPr>
        <w:t>Правительство Российской Федерации также наделяется правом устанавливать указанную квоту по конкретным специальностям, направлениям подготовки высшего образования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14:paraId="544910B7" w14:textId="77777777" w:rsidR="008B2E0A" w:rsidRPr="008B2E0A" w:rsidRDefault="008B2E0A" w:rsidP="008B2E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proofErr w:type="gramStart"/>
      <w:r w:rsidRPr="008B2E0A">
        <w:rPr>
          <w:color w:val="444444"/>
          <w:shd w:val="clear" w:color="auto" w:fill="FFFFFF"/>
        </w:rPr>
        <w:t>Учитывая установленное частью 3 статьи 43 Конституции Российской Федерации право гражданина на получение на конкурсной основе бесплатно высшего образования, предлагаемые изменения направлены на закрепление возможности приема в рамках установленной квоты только по тем специальностям и направлениям подготовки, которые реально востребованы экономикой субъектов Российской Федерации и где имеющийся дефицит кадров не может быть восполнен рынком труда самостоятельно.</w:t>
      </w:r>
      <w:proofErr w:type="gramEnd"/>
    </w:p>
    <w:p w14:paraId="12131EB7" w14:textId="77777777" w:rsidR="008B2E0A" w:rsidRPr="008B2E0A" w:rsidRDefault="008B2E0A" w:rsidP="008B2E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8B2E0A">
        <w:rPr>
          <w:color w:val="444444"/>
          <w:shd w:val="clear" w:color="auto" w:fill="FFFFFF"/>
        </w:rPr>
        <w:t xml:space="preserve">К ответственности, возникающей в случае неисполнения обязательств в рамках договора целевого обучения, при использовании механизма приема на целевое обучение законопроектом дополнительно предусматривается штраф в размере расходов на обучение гражданина соответствующего бюджета, за счет </w:t>
      </w:r>
      <w:proofErr w:type="gramStart"/>
      <w:r w:rsidRPr="008B2E0A">
        <w:rPr>
          <w:color w:val="444444"/>
          <w:shd w:val="clear" w:color="auto" w:fill="FFFFFF"/>
        </w:rPr>
        <w:t>средств</w:t>
      </w:r>
      <w:proofErr w:type="gramEnd"/>
      <w:r w:rsidRPr="008B2E0A">
        <w:rPr>
          <w:color w:val="444444"/>
          <w:shd w:val="clear" w:color="auto" w:fill="FFFFFF"/>
        </w:rPr>
        <w:t xml:space="preserve"> которых обучается гражданин, в случае соответствующего неисполнения обязательств гражданином или заказчиком целевого обучения. Штраф направляется на финансовое обеспечение образовательной деятельности по образовательным программам высшего образования.</w:t>
      </w:r>
    </w:p>
    <w:p w14:paraId="6A1911BB" w14:textId="028E0AFB" w:rsidR="008B2E0A" w:rsidRDefault="008B2E0A" w:rsidP="008B2E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8B2E0A">
        <w:rPr>
          <w:color w:val="444444"/>
          <w:shd w:val="clear" w:color="auto" w:fill="FFFFFF"/>
        </w:rPr>
        <w:lastRenderedPageBreak/>
        <w:t>Таким образом, предлагаемые законопроектом меры устанавливают ответственность субъектов целевого обучения не только друг перед другом, но и перед соответствующим бюджетом, средства которого израсходованы на обучение гражданина.</w:t>
      </w:r>
    </w:p>
    <w:p w14:paraId="575BA8BF" w14:textId="77777777" w:rsidR="00EA1B0C" w:rsidRDefault="00EA1B0C" w:rsidP="00946F7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hd w:val="clear" w:color="auto" w:fill="FFFFFF"/>
        </w:rPr>
      </w:pPr>
    </w:p>
    <w:p w14:paraId="726586D8" w14:textId="77777777" w:rsidR="00EA1B0C" w:rsidRDefault="00EA1B0C" w:rsidP="0050078E">
      <w:pPr>
        <w:autoSpaceDE w:val="0"/>
        <w:autoSpaceDN w:val="0"/>
        <w:adjustRightInd w:val="0"/>
        <w:spacing w:line="276" w:lineRule="auto"/>
        <w:jc w:val="both"/>
        <w:rPr>
          <w:color w:val="444444"/>
          <w:shd w:val="clear" w:color="auto" w:fill="FFFFFF"/>
        </w:rPr>
      </w:pPr>
    </w:p>
    <w:p w14:paraId="74E0D343" w14:textId="3340FE25" w:rsidR="00862219" w:rsidRPr="00946F7A" w:rsidRDefault="00946F7A" w:rsidP="00946F7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444444"/>
          <w:shd w:val="clear" w:color="auto" w:fill="FFFFFF"/>
        </w:rPr>
        <w:t>Внесение</w:t>
      </w:r>
      <w:r w:rsidR="00862219" w:rsidRPr="00862219">
        <w:rPr>
          <w:color w:val="444444"/>
          <w:shd w:val="clear" w:color="auto" w:fill="FFFFFF"/>
        </w:rPr>
        <w:t xml:space="preserve"> изменений в </w:t>
      </w:r>
      <w:hyperlink r:id="rId14" w:anchor="search=%D0%9E&amp;npa=68393" w:history="1">
        <w:r w:rsidR="00862219" w:rsidRPr="00946F7A">
          <w:rPr>
            <w:rStyle w:val="a3"/>
            <w:shd w:val="clear" w:color="auto" w:fill="FFFFFF"/>
          </w:rPr>
          <w:t xml:space="preserve">Федеральный закон </w:t>
        </w:r>
        <w:r w:rsidRPr="00946F7A">
          <w:rPr>
            <w:rStyle w:val="a3"/>
            <w:shd w:val="clear" w:color="auto" w:fill="FFFFFF"/>
          </w:rPr>
          <w:t>«</w:t>
        </w:r>
        <w:r w:rsidR="00862219" w:rsidRPr="00946F7A">
          <w:rPr>
            <w:rStyle w:val="a3"/>
            <w:shd w:val="clear" w:color="auto" w:fill="FFFFFF"/>
          </w:rPr>
          <w:t>О безопасности дорожного движения</w:t>
        </w:r>
        <w:r w:rsidRPr="00946F7A">
          <w:rPr>
            <w:rStyle w:val="a3"/>
            <w:shd w:val="clear" w:color="auto" w:fill="FFFFFF"/>
          </w:rPr>
          <w:t>»</w:t>
        </w:r>
        <w:r w:rsidR="00862219" w:rsidRPr="00946F7A">
          <w:rPr>
            <w:rStyle w:val="a3"/>
            <w:shd w:val="clear" w:color="auto" w:fill="FFFFFF"/>
          </w:rPr>
          <w:t xml:space="preserve"> и Федеральный закон </w:t>
        </w:r>
        <w:r w:rsidRPr="00946F7A">
          <w:rPr>
            <w:rStyle w:val="a3"/>
            <w:shd w:val="clear" w:color="auto" w:fill="FFFFFF"/>
          </w:rPr>
          <w:t>«</w:t>
        </w:r>
        <w:r w:rsidR="00862219" w:rsidRPr="00946F7A">
          <w:rPr>
            <w:rStyle w:val="a3"/>
            <w:shd w:val="clear" w:color="auto" w:fill="FFFFFF"/>
          </w:rPr>
          <w:t>Об образовании в Российской Федерации</w:t>
        </w:r>
        <w:r w:rsidRPr="00946F7A">
          <w:rPr>
            <w:rStyle w:val="a3"/>
            <w:shd w:val="clear" w:color="auto" w:fill="FFFFFF"/>
          </w:rPr>
          <w:t>»</w:t>
        </w:r>
        <w:r w:rsidR="00862219" w:rsidRPr="00946F7A">
          <w:rPr>
            <w:rStyle w:val="a3"/>
            <w:shd w:val="clear" w:color="auto" w:fill="FFFFFF"/>
          </w:rPr>
          <w:t xml:space="preserve"> в части допуска к управлению транспортными средствами водителей при осуществлении ими предпринимательской или трудовой деятельности</w:t>
        </w:r>
      </w:hyperlink>
      <w:r>
        <w:rPr>
          <w:color w:val="444444"/>
          <w:shd w:val="clear" w:color="auto" w:fill="FFFFFF"/>
        </w:rPr>
        <w:t xml:space="preserve"> </w:t>
      </w:r>
    </w:p>
    <w:p w14:paraId="701597C4" w14:textId="77777777" w:rsidR="00862219" w:rsidRPr="00862219" w:rsidRDefault="00862219" w:rsidP="00862219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862219">
        <w:rPr>
          <w:color w:val="444444"/>
          <w:shd w:val="clear" w:color="auto" w:fill="FFFFFF"/>
        </w:rPr>
        <w:t>В удостоверении водителей, работающих по найму, Минтранс России предлагает ставить отметку о профессиональной компетентности водителя со сроком ее действия</w:t>
      </w:r>
    </w:p>
    <w:p w14:paraId="076C1FBC" w14:textId="5F629D1E" w:rsidR="00862219" w:rsidRPr="00862219" w:rsidRDefault="00946F7A" w:rsidP="00862219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Кроме того, с</w:t>
      </w:r>
      <w:r w:rsidR="00862219" w:rsidRPr="00862219">
        <w:rPr>
          <w:color w:val="444444"/>
          <w:shd w:val="clear" w:color="auto" w:fill="FFFFFF"/>
        </w:rPr>
        <w:t xml:space="preserve">огласно </w:t>
      </w:r>
      <w:r>
        <w:rPr>
          <w:color w:val="444444"/>
          <w:shd w:val="clear" w:color="auto" w:fill="FFFFFF"/>
        </w:rPr>
        <w:t>законо</w:t>
      </w:r>
      <w:r w:rsidR="00862219" w:rsidRPr="00862219">
        <w:rPr>
          <w:color w:val="444444"/>
          <w:shd w:val="clear" w:color="auto" w:fill="FFFFFF"/>
        </w:rPr>
        <w:t>проекту:</w:t>
      </w:r>
    </w:p>
    <w:p w14:paraId="5A0A2791" w14:textId="77777777" w:rsidR="00862219" w:rsidRPr="00862219" w:rsidRDefault="00862219" w:rsidP="00862219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862219">
        <w:rPr>
          <w:color w:val="444444"/>
          <w:shd w:val="clear" w:color="auto" w:fill="FFFFFF"/>
        </w:rPr>
        <w:t>отметка о профессиональной компетентности водителя будет подтверждать право водителя на осуществление предпринимательской и трудовой деятельности, связанной с управлением транспортными средствами, на срок 5 лет;</w:t>
      </w:r>
    </w:p>
    <w:p w14:paraId="529CCF53" w14:textId="77777777" w:rsidR="00862219" w:rsidRPr="00862219" w:rsidRDefault="00862219" w:rsidP="00862219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862219">
        <w:rPr>
          <w:color w:val="444444"/>
          <w:shd w:val="clear" w:color="auto" w:fill="FFFFFF"/>
        </w:rPr>
        <w:t xml:space="preserve">по истечении срока действия права на осуществление предпринимательской и трудовой деятельности, связанной с управлением транспортными средствами, повторно указанное право предоставляется лицам, имеющим медицинское заключение об отсутствии противопоказаний к управлению транспортными средствами, сдавшим соответствующие экзамены, после прохождения ими профессионального </w:t>
      </w:r>
      <w:proofErr w:type="gramStart"/>
      <w:r w:rsidRPr="00862219">
        <w:rPr>
          <w:color w:val="444444"/>
          <w:shd w:val="clear" w:color="auto" w:fill="FFFFFF"/>
        </w:rPr>
        <w:t>обучения по программам</w:t>
      </w:r>
      <w:proofErr w:type="gramEnd"/>
      <w:r w:rsidRPr="00862219">
        <w:rPr>
          <w:color w:val="444444"/>
          <w:shd w:val="clear" w:color="auto" w:fill="FFFFFF"/>
        </w:rPr>
        <w:t xml:space="preserve"> повышения квалификации;</w:t>
      </w:r>
    </w:p>
    <w:p w14:paraId="2C6C4853" w14:textId="77777777" w:rsidR="00862219" w:rsidRPr="00862219" w:rsidRDefault="00862219" w:rsidP="00862219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862219">
        <w:rPr>
          <w:color w:val="444444"/>
          <w:shd w:val="clear" w:color="auto" w:fill="FFFFFF"/>
        </w:rPr>
        <w:t>к сдаче экзаменов для получения права на управление транспортными средствами или права на управление транспортными средствами при осуществлении предпринимательской и трудовой деятельности допускаются лица, достигшие установленного возраста, имеющие медицинское заключение об отсутствии противопоказаний к управлению транспортными средствами, прошедшие обучение по общеразвивающим программам в сфере управления транспортными средствами или профессиональное обучение.</w:t>
      </w:r>
    </w:p>
    <w:p w14:paraId="48FBEFAB" w14:textId="5C1C3ABF" w:rsidR="00862219" w:rsidRDefault="00946F7A" w:rsidP="00862219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Также</w:t>
      </w:r>
      <w:r w:rsidR="00862219" w:rsidRPr="00862219">
        <w:rPr>
          <w:color w:val="444444"/>
          <w:shd w:val="clear" w:color="auto" w:fill="FFFFFF"/>
        </w:rPr>
        <w:t xml:space="preserve">, в Федеральном законе </w:t>
      </w:r>
      <w:r w:rsidR="00862219">
        <w:rPr>
          <w:color w:val="444444"/>
          <w:shd w:val="clear" w:color="auto" w:fill="FFFFFF"/>
        </w:rPr>
        <w:t>«</w:t>
      </w:r>
      <w:r w:rsidR="00862219" w:rsidRPr="00862219">
        <w:rPr>
          <w:color w:val="444444"/>
          <w:shd w:val="clear" w:color="auto" w:fill="FFFFFF"/>
        </w:rPr>
        <w:t>Об образовании в Российской Федерации</w:t>
      </w:r>
      <w:r w:rsidR="00862219">
        <w:rPr>
          <w:color w:val="444444"/>
          <w:shd w:val="clear" w:color="auto" w:fill="FFFFFF"/>
        </w:rPr>
        <w:t>»</w:t>
      </w:r>
      <w:r w:rsidR="00862219" w:rsidRPr="00862219">
        <w:rPr>
          <w:color w:val="444444"/>
          <w:shd w:val="clear" w:color="auto" w:fill="FFFFFF"/>
        </w:rPr>
        <w:t xml:space="preserve"> планируется предусмотреть особенности реализации в сфере управления транспортными средствами дополнительных общеразвивающих программ и программ профессионального обучения водителей.</w:t>
      </w:r>
    </w:p>
    <w:p w14:paraId="04265C2D" w14:textId="77777777" w:rsidR="00862219" w:rsidRDefault="00862219" w:rsidP="003B3A08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</w:p>
    <w:p w14:paraId="67158EC3" w14:textId="77777777" w:rsidR="009C6C9C" w:rsidRPr="009C6C9C" w:rsidRDefault="009C6C9C" w:rsidP="009C6C9C">
      <w:pPr>
        <w:spacing w:line="276" w:lineRule="auto"/>
        <w:ind w:firstLine="709"/>
        <w:jc w:val="both"/>
        <w:rPr>
          <w:rFonts w:eastAsia="Times New Roman"/>
          <w:color w:val="444444"/>
          <w:shd w:val="clear" w:color="auto" w:fill="FFFFFF"/>
          <w:lang w:eastAsia="ru-RU"/>
        </w:rPr>
      </w:pPr>
      <w:r w:rsidRPr="009C6C9C">
        <w:rPr>
          <w:rFonts w:eastAsia="Times New Roman"/>
          <w:color w:val="444444"/>
          <w:shd w:val="clear" w:color="auto" w:fill="FFFFFF"/>
          <w:lang w:eastAsia="ru-RU"/>
        </w:rPr>
        <w:t xml:space="preserve">О внесении изменений в </w:t>
      </w:r>
      <w:hyperlink r:id="rId15" w:anchor="npa=73547" w:history="1">
        <w:r w:rsidRPr="009C6C9C">
          <w:rPr>
            <w:rFonts w:eastAsia="Times New Roman"/>
            <w:color w:val="0000FF"/>
            <w:u w:val="single"/>
            <w:shd w:val="clear" w:color="auto" w:fill="FFFFFF"/>
            <w:lang w:eastAsia="ru-RU"/>
          </w:rPr>
          <w:t>Порядок и сроки проведения аттестации кандидатов на должность руководителя и руководителя образовательной организации, находящихся в ведении Министерства образования и науки Российской Федерации, утвержденные приказом Министерства образования и науки Российской Федерации от 16 марта 2015 г. № 240</w:t>
        </w:r>
      </w:hyperlink>
      <w:r w:rsidRPr="009C6C9C">
        <w:rPr>
          <w:rFonts w:eastAsia="Times New Roman"/>
          <w:color w:val="444444"/>
          <w:shd w:val="clear" w:color="auto" w:fill="FFFFFF"/>
          <w:lang w:eastAsia="ru-RU"/>
        </w:rPr>
        <w:t xml:space="preserve">  </w:t>
      </w:r>
    </w:p>
    <w:p w14:paraId="4112AAC7" w14:textId="77777777" w:rsidR="009C6C9C" w:rsidRPr="009C6C9C" w:rsidRDefault="009C6C9C" w:rsidP="009C6C9C">
      <w:pPr>
        <w:spacing w:line="276" w:lineRule="auto"/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9C6C9C">
        <w:rPr>
          <w:rFonts w:eastAsia="Times New Roman"/>
          <w:color w:val="000000"/>
          <w:shd w:val="clear" w:color="auto" w:fill="FFFFFF"/>
          <w:lang w:eastAsia="ru-RU"/>
        </w:rPr>
        <w:t xml:space="preserve">Проект приказа направлен </w:t>
      </w:r>
      <w:proofErr w:type="gramStart"/>
      <w:r w:rsidRPr="009C6C9C">
        <w:rPr>
          <w:rFonts w:eastAsia="Times New Roman"/>
          <w:color w:val="000000"/>
          <w:shd w:val="clear" w:color="auto" w:fill="FFFFFF"/>
          <w:lang w:eastAsia="ru-RU"/>
        </w:rPr>
        <w:t>на</w:t>
      </w:r>
      <w:proofErr w:type="gramEnd"/>
      <w:r w:rsidRPr="009C6C9C">
        <w:rPr>
          <w:rFonts w:eastAsia="Times New Roman"/>
          <w:color w:val="000000"/>
          <w:shd w:val="clear" w:color="auto" w:fill="FFFFFF"/>
          <w:lang w:eastAsia="ru-RU"/>
        </w:rPr>
        <w:t>:</w:t>
      </w:r>
    </w:p>
    <w:p w14:paraId="042E6944" w14:textId="77777777" w:rsidR="009C6C9C" w:rsidRPr="009C6C9C" w:rsidRDefault="009C6C9C" w:rsidP="009C6C9C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9C6C9C">
        <w:rPr>
          <w:rFonts w:eastAsia="Times New Roman"/>
          <w:color w:val="000000"/>
          <w:shd w:val="clear" w:color="auto" w:fill="FFFFFF"/>
          <w:lang w:eastAsia="ru-RU"/>
        </w:rPr>
        <w:lastRenderedPageBreak/>
        <w:t xml:space="preserve">совершенствование процедуры проведения аттестации кандидатов (кандидата) на должность руководителя и руководителя образовательной организации, находящейся в ведении Министерства образования и науки Российской Федерации; </w:t>
      </w:r>
    </w:p>
    <w:p w14:paraId="0389086F" w14:textId="77777777" w:rsidR="009C6C9C" w:rsidRPr="009C6C9C" w:rsidRDefault="009C6C9C" w:rsidP="009C6C9C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eastAsia="Times New Roman"/>
          <w:color w:val="444444"/>
          <w:shd w:val="clear" w:color="auto" w:fill="FFFFFF"/>
          <w:lang w:eastAsia="ru-RU"/>
        </w:rPr>
      </w:pPr>
      <w:r w:rsidRPr="009C6C9C">
        <w:rPr>
          <w:rFonts w:eastAsia="Times New Roman"/>
          <w:color w:val="000000"/>
          <w:shd w:val="clear" w:color="auto" w:fill="FFFFFF"/>
          <w:lang w:eastAsia="ru-RU"/>
        </w:rPr>
        <w:t>формирование кадрового резерва Министерства образования и науки Российской Федерации для замещения должностей руководителей образовательных организаций.</w:t>
      </w:r>
    </w:p>
    <w:p w14:paraId="3B153CAD" w14:textId="77777777" w:rsidR="009C6C9C" w:rsidRPr="009C6C9C" w:rsidRDefault="009C6C9C" w:rsidP="009C6C9C">
      <w:pPr>
        <w:spacing w:line="276" w:lineRule="auto"/>
        <w:ind w:firstLine="709"/>
        <w:jc w:val="both"/>
        <w:rPr>
          <w:rFonts w:eastAsia="Times New Roman"/>
          <w:color w:val="444444"/>
          <w:shd w:val="clear" w:color="auto" w:fill="FFFFFF"/>
          <w:lang w:eastAsia="ru-RU"/>
        </w:rPr>
      </w:pPr>
    </w:p>
    <w:p w14:paraId="38C59516" w14:textId="77777777" w:rsidR="009C6C9C" w:rsidRPr="009C6C9C" w:rsidRDefault="009C6C9C" w:rsidP="009C6C9C">
      <w:pPr>
        <w:spacing w:line="276" w:lineRule="auto"/>
        <w:ind w:firstLine="709"/>
        <w:jc w:val="both"/>
        <w:rPr>
          <w:rFonts w:eastAsia="Times New Roman"/>
          <w:color w:val="444444"/>
          <w:shd w:val="clear" w:color="auto" w:fill="FFFFFF"/>
          <w:lang w:eastAsia="ru-RU"/>
        </w:rPr>
      </w:pPr>
      <w:r w:rsidRPr="009C6C9C">
        <w:rPr>
          <w:rFonts w:eastAsia="Times New Roman"/>
          <w:color w:val="444444"/>
          <w:shd w:val="clear" w:color="auto" w:fill="FFFFFF"/>
          <w:lang w:eastAsia="ru-RU"/>
        </w:rPr>
        <w:t xml:space="preserve">Об утверждении </w:t>
      </w:r>
      <w:hyperlink r:id="rId16" w:anchor="npa=73435" w:history="1">
        <w:r w:rsidRPr="009C6C9C">
          <w:rPr>
            <w:rFonts w:eastAsia="Times New Roman"/>
            <w:color w:val="0000FF"/>
            <w:u w:val="single"/>
            <w:shd w:val="clear" w:color="auto" w:fill="FFFFFF"/>
            <w:lang w:eastAsia="ru-RU"/>
          </w:rPr>
          <w:t xml:space="preserve">Положения о практике </w:t>
        </w:r>
        <w:proofErr w:type="gramStart"/>
        <w:r w:rsidRPr="009C6C9C">
          <w:rPr>
            <w:rFonts w:eastAsia="Times New Roman"/>
            <w:color w:val="0000FF"/>
            <w:u w:val="single"/>
            <w:shd w:val="clear" w:color="auto" w:fill="FFFFFF"/>
            <w:lang w:eastAsia="ru-RU"/>
          </w:rPr>
          <w:t>обучающихся</w:t>
        </w:r>
        <w:proofErr w:type="gramEnd"/>
        <w:r w:rsidRPr="009C6C9C">
          <w:rPr>
            <w:rFonts w:eastAsia="Times New Roman"/>
            <w:color w:val="0000FF"/>
            <w:u w:val="single"/>
            <w:shd w:val="clear" w:color="auto" w:fill="FFFFFF"/>
            <w:lang w:eastAsia="ru-RU"/>
          </w:rPr>
          <w:t>, осваивающих образовательные программы высшего образования</w:t>
        </w:r>
      </w:hyperlink>
      <w:r w:rsidRPr="009C6C9C">
        <w:rPr>
          <w:rFonts w:eastAsia="Times New Roman"/>
          <w:color w:val="444444"/>
          <w:shd w:val="clear" w:color="auto" w:fill="FFFFFF"/>
          <w:lang w:eastAsia="ru-RU"/>
        </w:rPr>
        <w:t xml:space="preserve"> </w:t>
      </w:r>
    </w:p>
    <w:p w14:paraId="67042C6D" w14:textId="60F3080E" w:rsidR="009C6C9C" w:rsidRPr="009C6C9C" w:rsidRDefault="009C6C9C" w:rsidP="009C6C9C">
      <w:pPr>
        <w:tabs>
          <w:tab w:val="left" w:pos="0"/>
        </w:tabs>
        <w:autoSpaceDE w:val="0"/>
        <w:autoSpaceDN w:val="0"/>
        <w:spacing w:line="276" w:lineRule="auto"/>
        <w:ind w:firstLine="720"/>
        <w:jc w:val="both"/>
        <w:rPr>
          <w:rFonts w:eastAsia="Times New Roman"/>
          <w:lang w:eastAsia="ru-RU"/>
        </w:rPr>
      </w:pPr>
      <w:r w:rsidRPr="009C6C9C">
        <w:rPr>
          <w:rFonts w:eastAsia="Times New Roman"/>
          <w:lang w:eastAsia="ru-RU"/>
        </w:rPr>
        <w:t xml:space="preserve">Оно придет на смену Положению </w:t>
      </w:r>
      <w:r>
        <w:rPr>
          <w:rFonts w:eastAsia="Times New Roman"/>
          <w:lang w:eastAsia="ru-RU"/>
        </w:rPr>
        <w:t>2015 года</w:t>
      </w:r>
      <w:r w:rsidRPr="009C6C9C">
        <w:rPr>
          <w:rFonts w:eastAsia="Times New Roman"/>
          <w:lang w:eastAsia="ru-RU"/>
        </w:rPr>
        <w:t xml:space="preserve"> о практике </w:t>
      </w:r>
      <w:proofErr w:type="gramStart"/>
      <w:r w:rsidRPr="009C6C9C">
        <w:rPr>
          <w:rFonts w:eastAsia="Times New Roman"/>
          <w:lang w:eastAsia="ru-RU"/>
        </w:rPr>
        <w:t>обучающихся</w:t>
      </w:r>
      <w:proofErr w:type="gramEnd"/>
      <w:r w:rsidRPr="009C6C9C">
        <w:rPr>
          <w:rFonts w:eastAsia="Times New Roman"/>
          <w:lang w:eastAsia="ru-RU"/>
        </w:rPr>
        <w:t>, осваивающих основные профессиональные образовательные</w:t>
      </w:r>
      <w:r>
        <w:rPr>
          <w:rFonts w:eastAsia="Times New Roman"/>
          <w:lang w:eastAsia="ru-RU"/>
        </w:rPr>
        <w:t xml:space="preserve"> программы высшего образования.</w:t>
      </w:r>
    </w:p>
    <w:p w14:paraId="0EF53779" w14:textId="26293FF8" w:rsidR="009C6C9C" w:rsidRPr="009C6C9C" w:rsidRDefault="009C6C9C" w:rsidP="009C6C9C">
      <w:pPr>
        <w:tabs>
          <w:tab w:val="left" w:pos="0"/>
        </w:tabs>
        <w:autoSpaceDE w:val="0"/>
        <w:autoSpaceDN w:val="0"/>
        <w:spacing w:line="276" w:lineRule="auto"/>
        <w:ind w:firstLine="720"/>
        <w:jc w:val="both"/>
        <w:rPr>
          <w:rFonts w:eastAsia="Times New Roman"/>
          <w:lang w:eastAsia="ru-RU"/>
        </w:rPr>
      </w:pPr>
      <w:r w:rsidRPr="009C6C9C">
        <w:rPr>
          <w:rFonts w:eastAsia="Times New Roman"/>
          <w:lang w:eastAsia="ru-RU"/>
        </w:rPr>
        <w:t>Положение определяет порядок организации и проведения практики обучающихся, осваивающих образовательные программы высшего образования (студентов (курсантов), аспирантов, адъюнктов, ординаторов, ассистентов-стажеров), виды практики и способы ее проведения.</w:t>
      </w:r>
    </w:p>
    <w:p w14:paraId="705DE58F" w14:textId="77777777" w:rsidR="009C6C9C" w:rsidRPr="009C6C9C" w:rsidRDefault="009C6C9C" w:rsidP="009C6C9C">
      <w:pPr>
        <w:tabs>
          <w:tab w:val="left" w:pos="0"/>
        </w:tabs>
        <w:autoSpaceDE w:val="0"/>
        <w:autoSpaceDN w:val="0"/>
        <w:spacing w:line="276" w:lineRule="auto"/>
        <w:ind w:firstLine="720"/>
        <w:jc w:val="both"/>
        <w:rPr>
          <w:rFonts w:eastAsia="Times New Roman"/>
          <w:lang w:eastAsia="ru-RU"/>
        </w:rPr>
      </w:pPr>
      <w:r w:rsidRPr="009C6C9C">
        <w:rPr>
          <w:rFonts w:eastAsia="Times New Roman"/>
          <w:lang w:eastAsia="ru-RU"/>
        </w:rPr>
        <w:t>В Положении устанавливаются требования к содержанию договора о проведении практики, и к учету результатов ее прохождения, а также определяет функции руководителя практики.</w:t>
      </w:r>
    </w:p>
    <w:p w14:paraId="5D3C9F86" w14:textId="77777777" w:rsidR="009C6C9C" w:rsidRPr="009C6C9C" w:rsidRDefault="009C6C9C" w:rsidP="009C6C9C">
      <w:pPr>
        <w:spacing w:line="276" w:lineRule="auto"/>
        <w:jc w:val="both"/>
        <w:rPr>
          <w:rFonts w:eastAsia="Times New Roman"/>
          <w:color w:val="444444"/>
          <w:shd w:val="clear" w:color="auto" w:fill="FFFFFF"/>
          <w:lang w:eastAsia="ru-RU"/>
        </w:rPr>
      </w:pPr>
    </w:p>
    <w:p w14:paraId="79C0CC31" w14:textId="77777777" w:rsidR="009C6C9C" w:rsidRPr="009C6C9C" w:rsidRDefault="009C6C9C" w:rsidP="009C6C9C">
      <w:pPr>
        <w:spacing w:line="276" w:lineRule="auto"/>
        <w:ind w:firstLine="709"/>
        <w:jc w:val="both"/>
        <w:rPr>
          <w:rFonts w:eastAsia="Times New Roman"/>
          <w:color w:val="444444"/>
          <w:shd w:val="clear" w:color="auto" w:fill="FFFFFF"/>
          <w:lang w:eastAsia="ru-RU"/>
        </w:rPr>
      </w:pPr>
      <w:r w:rsidRPr="009C6C9C">
        <w:rPr>
          <w:rFonts w:eastAsia="Times New Roman"/>
          <w:color w:val="444444"/>
          <w:shd w:val="clear" w:color="auto" w:fill="FFFFFF"/>
          <w:lang w:eastAsia="ru-RU"/>
        </w:rPr>
        <w:t xml:space="preserve">О внесении изменений в </w:t>
      </w:r>
      <w:hyperlink r:id="rId17" w:anchor="npa=73239" w:history="1">
        <w:r w:rsidRPr="009C6C9C">
          <w:rPr>
            <w:rFonts w:eastAsia="Times New Roman"/>
            <w:color w:val="0000FF"/>
            <w:u w:val="single"/>
            <w:shd w:val="clear" w:color="auto" w:fill="FFFFFF"/>
            <w:lang w:eastAsia="ru-RU"/>
          </w:rPr>
  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 г. № 658 </w:t>
        </w:r>
      </w:hyperlink>
      <w:r w:rsidRPr="009C6C9C">
        <w:rPr>
          <w:rFonts w:eastAsia="Times New Roman"/>
          <w:color w:val="444444"/>
          <w:shd w:val="clear" w:color="auto" w:fill="FFFFFF"/>
          <w:lang w:eastAsia="ru-RU"/>
        </w:rPr>
        <w:t xml:space="preserve"> </w:t>
      </w:r>
    </w:p>
    <w:p w14:paraId="74665EF2" w14:textId="77777777" w:rsidR="009C6C9C" w:rsidRPr="009C6C9C" w:rsidRDefault="009C6C9C" w:rsidP="009C6C9C">
      <w:pPr>
        <w:spacing w:line="276" w:lineRule="auto"/>
        <w:ind w:firstLine="709"/>
        <w:jc w:val="both"/>
        <w:rPr>
          <w:rFonts w:eastAsia="Times New Roman"/>
          <w:color w:val="444444"/>
          <w:shd w:val="clear" w:color="auto" w:fill="FFFFFF"/>
          <w:lang w:eastAsia="ru-RU"/>
        </w:rPr>
      </w:pPr>
      <w:r w:rsidRPr="009C6C9C">
        <w:rPr>
          <w:rFonts w:eastAsia="Times New Roman"/>
          <w:color w:val="444444"/>
          <w:shd w:val="clear" w:color="auto" w:fill="FFFFFF"/>
          <w:lang w:eastAsia="ru-RU"/>
        </w:rPr>
        <w:t>Приказом Минздрава России от 6 октября 2014 г. № 581н утвержден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согласно которому профилактические медицинские осмотры обучающихся проводятся ежегодно.</w:t>
      </w:r>
    </w:p>
    <w:p w14:paraId="16556087" w14:textId="77777777" w:rsidR="009C6C9C" w:rsidRPr="009C6C9C" w:rsidRDefault="009C6C9C" w:rsidP="009C6C9C">
      <w:pPr>
        <w:spacing w:line="276" w:lineRule="auto"/>
        <w:ind w:firstLine="709"/>
        <w:jc w:val="both"/>
        <w:rPr>
          <w:rFonts w:eastAsia="Times New Roman"/>
          <w:color w:val="444444"/>
          <w:shd w:val="clear" w:color="auto" w:fill="FFFFFF"/>
          <w:lang w:eastAsia="ru-RU"/>
        </w:rPr>
      </w:pPr>
      <w:r w:rsidRPr="009C6C9C">
        <w:rPr>
          <w:rFonts w:eastAsia="Times New Roman"/>
          <w:color w:val="444444"/>
          <w:shd w:val="clear" w:color="auto" w:fill="FFFFFF"/>
          <w:lang w:eastAsia="ru-RU"/>
        </w:rPr>
        <w:t xml:space="preserve">Социально-психологическое тестирование </w:t>
      </w:r>
      <w:proofErr w:type="gramStart"/>
      <w:r w:rsidRPr="009C6C9C">
        <w:rPr>
          <w:rFonts w:eastAsia="Times New Roman"/>
          <w:color w:val="444444"/>
          <w:shd w:val="clear" w:color="auto" w:fill="FFFFFF"/>
          <w:lang w:eastAsia="ru-RU"/>
        </w:rPr>
        <w:t>обучающихся</w:t>
      </w:r>
      <w:proofErr w:type="gramEnd"/>
      <w:r w:rsidRPr="009C6C9C">
        <w:rPr>
          <w:rFonts w:eastAsia="Times New Roman"/>
          <w:color w:val="444444"/>
          <w:shd w:val="clear" w:color="auto" w:fill="FFFFFF"/>
          <w:lang w:eastAsia="ru-RU"/>
        </w:rPr>
        <w:t xml:space="preserve"> осуществляется в соответствии с Порядком проведения тестирования. При этом</w:t>
      </w:r>
      <w:proofErr w:type="gramStart"/>
      <w:r w:rsidRPr="009C6C9C">
        <w:rPr>
          <w:rFonts w:eastAsia="Times New Roman"/>
          <w:color w:val="444444"/>
          <w:shd w:val="clear" w:color="auto" w:fill="FFFFFF"/>
          <w:lang w:eastAsia="ru-RU"/>
        </w:rPr>
        <w:t>,</w:t>
      </w:r>
      <w:proofErr w:type="gramEnd"/>
      <w:r w:rsidRPr="009C6C9C">
        <w:rPr>
          <w:rFonts w:eastAsia="Times New Roman"/>
          <w:color w:val="444444"/>
          <w:shd w:val="clear" w:color="auto" w:fill="FFFFFF"/>
          <w:lang w:eastAsia="ru-RU"/>
        </w:rPr>
        <w:t xml:space="preserve"> в отличие от профилактических медицинских осмотров положения о периодичности социально-психологического тестирования в данном нормативном правовом акте отсутствуют. </w:t>
      </w:r>
    </w:p>
    <w:p w14:paraId="6464E332" w14:textId="77777777" w:rsidR="009C6C9C" w:rsidRPr="009C6C9C" w:rsidRDefault="009C6C9C" w:rsidP="009C6C9C">
      <w:pPr>
        <w:spacing w:line="276" w:lineRule="auto"/>
        <w:ind w:firstLine="709"/>
        <w:jc w:val="both"/>
        <w:rPr>
          <w:rFonts w:eastAsia="Times New Roman"/>
          <w:color w:val="444444"/>
          <w:shd w:val="clear" w:color="auto" w:fill="FFFFFF"/>
          <w:lang w:eastAsia="ru-RU"/>
        </w:rPr>
      </w:pPr>
      <w:r w:rsidRPr="009C6C9C">
        <w:rPr>
          <w:rFonts w:eastAsia="Times New Roman"/>
          <w:color w:val="444444"/>
          <w:shd w:val="clear" w:color="auto" w:fill="FFFFFF"/>
          <w:lang w:eastAsia="ru-RU"/>
        </w:rPr>
        <w:t>Согласно Порядку проведения тестирования оно осуществляется в соответствии с распорядительным актом руководителя образовательной организации, проводящей тестирование.</w:t>
      </w:r>
    </w:p>
    <w:p w14:paraId="0D6CF24C" w14:textId="77777777" w:rsidR="009C6C9C" w:rsidRPr="009C6C9C" w:rsidRDefault="009C6C9C" w:rsidP="009C6C9C">
      <w:pPr>
        <w:spacing w:line="276" w:lineRule="auto"/>
        <w:ind w:firstLine="709"/>
        <w:jc w:val="both"/>
        <w:rPr>
          <w:rFonts w:eastAsia="Times New Roman"/>
          <w:color w:val="444444"/>
          <w:shd w:val="clear" w:color="auto" w:fill="FFFFFF"/>
          <w:lang w:eastAsia="ru-RU"/>
        </w:rPr>
      </w:pPr>
      <w:r w:rsidRPr="009C6C9C">
        <w:rPr>
          <w:rFonts w:eastAsia="Times New Roman"/>
          <w:color w:val="444444"/>
          <w:shd w:val="clear" w:color="auto" w:fill="FFFFFF"/>
          <w:lang w:eastAsia="ru-RU"/>
        </w:rPr>
        <w:lastRenderedPageBreak/>
        <w:t>Проект приказ определяет периодичность проведения социально-психологического тестирования – ежегодно.</w:t>
      </w:r>
    </w:p>
    <w:p w14:paraId="27980E20" w14:textId="77777777" w:rsidR="009C6C9C" w:rsidRPr="009C6C9C" w:rsidRDefault="009C6C9C" w:rsidP="009C6C9C">
      <w:pPr>
        <w:spacing w:line="276" w:lineRule="auto"/>
        <w:jc w:val="both"/>
        <w:rPr>
          <w:rFonts w:eastAsia="Times New Roman"/>
          <w:color w:val="444444"/>
          <w:shd w:val="clear" w:color="auto" w:fill="FFFFFF"/>
          <w:lang w:eastAsia="ru-RU"/>
        </w:rPr>
      </w:pPr>
    </w:p>
    <w:p w14:paraId="0F62A42A" w14:textId="77777777" w:rsidR="009C6C9C" w:rsidRPr="009C6C9C" w:rsidRDefault="009C6C9C" w:rsidP="009C6C9C">
      <w:pPr>
        <w:spacing w:line="276" w:lineRule="auto"/>
        <w:ind w:firstLine="709"/>
        <w:jc w:val="both"/>
        <w:rPr>
          <w:rFonts w:eastAsia="Times New Roman"/>
          <w:color w:val="444444"/>
          <w:shd w:val="clear" w:color="auto" w:fill="FFFFFF"/>
          <w:lang w:eastAsia="ru-RU"/>
        </w:rPr>
      </w:pPr>
      <w:r w:rsidRPr="009C6C9C">
        <w:rPr>
          <w:rFonts w:eastAsia="Times New Roman"/>
          <w:color w:val="444444"/>
          <w:shd w:val="clear" w:color="auto" w:fill="FFFFFF"/>
          <w:lang w:eastAsia="ru-RU"/>
        </w:rPr>
        <w:t xml:space="preserve">О внесении изменений в </w:t>
      </w:r>
      <w:hyperlink r:id="rId18" w:anchor="npa=73134" w:history="1">
        <w:r w:rsidRPr="009C6C9C">
          <w:rPr>
            <w:rFonts w:eastAsia="Times New Roman"/>
            <w:color w:val="0000FF"/>
            <w:u w:val="single"/>
            <w:shd w:val="clear" w:color="auto" w:fill="FFFFFF"/>
            <w:lang w:eastAsia="ru-RU"/>
          </w:rPr>
          <w:t>Порядок заполнения, учета и выдачи документов о высшем образовании и о квалификации и их дубликатов, утвержденный приказом Министерства образования и науки Российской Федерации от 13 февраля 2014 г. № 112</w:t>
        </w:r>
      </w:hyperlink>
      <w:r w:rsidRPr="009C6C9C">
        <w:rPr>
          <w:rFonts w:eastAsia="Times New Roman"/>
          <w:color w:val="444444"/>
          <w:shd w:val="clear" w:color="auto" w:fill="FFFFFF"/>
          <w:lang w:eastAsia="ru-RU"/>
        </w:rPr>
        <w:t xml:space="preserve"> </w:t>
      </w:r>
    </w:p>
    <w:p w14:paraId="56409E1F" w14:textId="77777777" w:rsidR="009C6C9C" w:rsidRPr="009C6C9C" w:rsidRDefault="009C6C9C" w:rsidP="009C6C9C">
      <w:pPr>
        <w:spacing w:line="276" w:lineRule="auto"/>
        <w:ind w:firstLine="709"/>
        <w:jc w:val="both"/>
        <w:rPr>
          <w:rFonts w:eastAsia="Times New Roman"/>
          <w:color w:val="444444"/>
          <w:shd w:val="clear" w:color="auto" w:fill="FFFFFF"/>
          <w:lang w:eastAsia="ru-RU"/>
        </w:rPr>
      </w:pPr>
      <w:r w:rsidRPr="009C6C9C">
        <w:rPr>
          <w:rFonts w:eastAsia="Times New Roman"/>
          <w:color w:val="444444"/>
          <w:shd w:val="clear" w:color="auto" w:fill="FFFFFF"/>
          <w:lang w:eastAsia="ru-RU"/>
        </w:rPr>
        <w:t xml:space="preserve">Проект приказа подготовлен в целях уточнения норм по указанию в </w:t>
      </w:r>
      <w:r w:rsidRPr="009C6C9C">
        <w:rPr>
          <w:rFonts w:eastAsia="Times New Roman"/>
          <w:bCs/>
          <w:color w:val="444444"/>
          <w:shd w:val="clear" w:color="auto" w:fill="FFFFFF"/>
          <w:lang w:eastAsia="ru-RU"/>
        </w:rPr>
        <w:t>дипломах</w:t>
      </w:r>
      <w:r w:rsidRPr="009C6C9C">
        <w:rPr>
          <w:rFonts w:eastAsia="Times New Roman"/>
          <w:color w:val="444444"/>
          <w:shd w:val="clear" w:color="auto" w:fill="FFFFFF"/>
          <w:lang w:eastAsia="ru-RU"/>
        </w:rPr>
        <w:t xml:space="preserve"> направленности (профиля) образовательной программы, сведений об изменении наименования организации, осуществляющей образовательную деятельность, и ряда других норм.</w:t>
      </w:r>
    </w:p>
    <w:p w14:paraId="07FEF451" w14:textId="77777777" w:rsidR="009C6C9C" w:rsidRPr="009C6C9C" w:rsidRDefault="009C6C9C" w:rsidP="009C6C9C">
      <w:pPr>
        <w:spacing w:line="276" w:lineRule="auto"/>
        <w:jc w:val="both"/>
        <w:rPr>
          <w:rFonts w:eastAsia="Times New Roman"/>
          <w:lang w:eastAsia="ru-RU"/>
        </w:rPr>
      </w:pPr>
    </w:p>
    <w:p w14:paraId="4EAAD0C9" w14:textId="77777777" w:rsidR="00862219" w:rsidRDefault="00862219" w:rsidP="003B3A08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</w:p>
    <w:p w14:paraId="51D86AE0" w14:textId="77777777" w:rsidR="003B3A08" w:rsidRDefault="003B3A08" w:rsidP="003B3A08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BB140D">
        <w:rPr>
          <w:color w:val="444444"/>
          <w:shd w:val="clear" w:color="auto" w:fill="FFFFFF"/>
        </w:rPr>
        <w:t xml:space="preserve">Проект </w:t>
      </w:r>
      <w:hyperlink r:id="rId19" w:anchor="npa=76223" w:history="1">
        <w:r w:rsidRPr="00BB140D">
          <w:rPr>
            <w:rStyle w:val="a3"/>
            <w:shd w:val="clear" w:color="auto" w:fill="FFFFFF"/>
          </w:rPr>
          <w:t xml:space="preserve">Приказа Министерства образования и науки РФ «О внесении изменений в Порядок приема на </w:t>
        </w:r>
        <w:proofErr w:type="gramStart"/>
        <w:r w:rsidRPr="00BB140D">
          <w:rPr>
            <w:rStyle w:val="a3"/>
            <w:shd w:val="clear" w:color="auto" w:fill="FFFFFF"/>
          </w:rPr>
          <w:t>обучение по</w:t>
        </w:r>
        <w:proofErr w:type="gramEnd"/>
        <w:r w:rsidRPr="00BB140D">
          <w:rPr>
            <w:rStyle w:val="a3"/>
            <w:shd w:val="clear" w:color="auto" w:fill="FFFFFF"/>
          </w:rPr>
          <w:t xml:space="preserve"> образовательным программам высшего образования - программам </w:t>
        </w:r>
        <w:proofErr w:type="spellStart"/>
        <w:r w:rsidRPr="00BB140D">
          <w:rPr>
            <w:rStyle w:val="a3"/>
            <w:shd w:val="clear" w:color="auto" w:fill="FFFFFF"/>
          </w:rPr>
          <w:t>бакалавриата</w:t>
        </w:r>
        <w:proofErr w:type="spellEnd"/>
        <w:r w:rsidRPr="00BB140D">
          <w:rPr>
            <w:rStyle w:val="a3"/>
            <w:shd w:val="clear" w:color="auto" w:fill="FFFFFF"/>
          </w:rPr>
          <w:t xml:space="preserve">, программам </w:t>
        </w:r>
        <w:proofErr w:type="spellStart"/>
        <w:r w:rsidRPr="00BB140D">
          <w:rPr>
            <w:rStyle w:val="a3"/>
            <w:shd w:val="clear" w:color="auto" w:fill="FFFFFF"/>
          </w:rPr>
          <w:t>специалитета</w:t>
        </w:r>
        <w:proofErr w:type="spellEnd"/>
        <w:r w:rsidRPr="00BB140D">
          <w:rPr>
            <w:rStyle w:val="a3"/>
            <w:shd w:val="clear" w:color="auto" w:fill="FFFFFF"/>
          </w:rPr>
          <w:t>, программам магистратуры, утвержденный приказом Министерства образования и науки Российской Федерации от 14 октября 2015 г. № 1147»</w:t>
        </w:r>
      </w:hyperlink>
      <w:r w:rsidRPr="00BB140D">
        <w:rPr>
          <w:color w:val="444444"/>
          <w:shd w:val="clear" w:color="auto" w:fill="FFFFFF"/>
        </w:rPr>
        <w:t xml:space="preserve"> (подготовлен </w:t>
      </w:r>
      <w:proofErr w:type="spellStart"/>
      <w:r w:rsidRPr="00BB140D">
        <w:rPr>
          <w:color w:val="444444"/>
          <w:shd w:val="clear" w:color="auto" w:fill="FFFFFF"/>
        </w:rPr>
        <w:t>Минобрнауки</w:t>
      </w:r>
      <w:proofErr w:type="spellEnd"/>
      <w:r w:rsidRPr="00BB140D">
        <w:rPr>
          <w:color w:val="444444"/>
          <w:shd w:val="clear" w:color="auto" w:fill="FFFFFF"/>
        </w:rPr>
        <w:t xml:space="preserve"> России 12.12.2017) </w:t>
      </w:r>
    </w:p>
    <w:p w14:paraId="7688E8F1" w14:textId="77777777" w:rsidR="003B3A08" w:rsidRPr="00BB140D" w:rsidRDefault="003B3A08" w:rsidP="003B3A08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BB140D">
        <w:rPr>
          <w:color w:val="444444"/>
          <w:shd w:val="clear" w:color="auto" w:fill="FFFFFF"/>
        </w:rPr>
        <w:t xml:space="preserve">Расширяется перечень индивидуальных достижений, за которые могут быть начислены баллы при приеме на </w:t>
      </w:r>
      <w:proofErr w:type="gramStart"/>
      <w:r w:rsidRPr="00BB140D">
        <w:rPr>
          <w:color w:val="444444"/>
          <w:shd w:val="clear" w:color="auto" w:fill="FFFFFF"/>
        </w:rPr>
        <w:t>обучение по программам</w:t>
      </w:r>
      <w:proofErr w:type="gramEnd"/>
      <w:r w:rsidRPr="00BB140D">
        <w:rPr>
          <w:color w:val="444444"/>
          <w:shd w:val="clear" w:color="auto" w:fill="FFFFFF"/>
        </w:rPr>
        <w:t xml:space="preserve"> </w:t>
      </w:r>
      <w:proofErr w:type="spellStart"/>
      <w:r w:rsidRPr="00BB140D">
        <w:rPr>
          <w:color w:val="444444"/>
          <w:shd w:val="clear" w:color="auto" w:fill="FFFFFF"/>
        </w:rPr>
        <w:t>бакалавриата</w:t>
      </w:r>
      <w:proofErr w:type="spellEnd"/>
      <w:r w:rsidRPr="00BB140D">
        <w:rPr>
          <w:color w:val="444444"/>
          <w:shd w:val="clear" w:color="auto" w:fill="FFFFFF"/>
        </w:rPr>
        <w:t xml:space="preserve">, программам </w:t>
      </w:r>
      <w:proofErr w:type="spellStart"/>
      <w:r w:rsidRPr="00BB140D">
        <w:rPr>
          <w:color w:val="444444"/>
          <w:shd w:val="clear" w:color="auto" w:fill="FFFFFF"/>
        </w:rPr>
        <w:t>специалитета</w:t>
      </w:r>
      <w:proofErr w:type="spellEnd"/>
      <w:r w:rsidRPr="00BB140D">
        <w:rPr>
          <w:color w:val="444444"/>
          <w:shd w:val="clear" w:color="auto" w:fill="FFFFFF"/>
        </w:rPr>
        <w:t>.</w:t>
      </w:r>
    </w:p>
    <w:p w14:paraId="7D5D5005" w14:textId="77777777" w:rsidR="003B3A08" w:rsidRPr="00F416FB" w:rsidRDefault="003B3A08" w:rsidP="003B3A08">
      <w:pPr>
        <w:spacing w:line="276" w:lineRule="auto"/>
        <w:ind w:firstLine="709"/>
        <w:jc w:val="both"/>
        <w:rPr>
          <w:b/>
          <w:color w:val="444444"/>
          <w:shd w:val="clear" w:color="auto" w:fill="FFFFFF"/>
        </w:rPr>
      </w:pPr>
      <w:r w:rsidRPr="00BB140D">
        <w:rPr>
          <w:color w:val="444444"/>
          <w:shd w:val="clear" w:color="auto" w:fill="FFFFFF"/>
        </w:rPr>
        <w:t xml:space="preserve">Теперь </w:t>
      </w:r>
      <w:r w:rsidRPr="00F416FB">
        <w:rPr>
          <w:b/>
          <w:color w:val="444444"/>
          <w:shd w:val="clear" w:color="auto" w:fill="FFFFFF"/>
        </w:rPr>
        <w:t>в качестве индивидуального достижения предлагается признавать наличие у женщин, состоящих в гражданстве Российской Федерации и не имеющих высшего образования, одного и более детей по состоянию на 31 мая года, в котором осуществляется прием, при условии достижения указанной женщиной 23 лет не ранее 1 июня года, в котором осуществляется прием.</w:t>
      </w:r>
    </w:p>
    <w:p w14:paraId="7FD3D45C" w14:textId="77777777" w:rsidR="003B3A08" w:rsidRPr="00BB140D" w:rsidRDefault="003B3A08" w:rsidP="003B3A08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BB140D">
        <w:rPr>
          <w:color w:val="444444"/>
          <w:shd w:val="clear" w:color="auto" w:fill="FFFFFF"/>
        </w:rPr>
        <w:t xml:space="preserve">Соответствующей нормой дополняется пункт 44 Порядка приема на </w:t>
      </w:r>
      <w:proofErr w:type="gramStart"/>
      <w:r w:rsidRPr="00BB140D">
        <w:rPr>
          <w:color w:val="444444"/>
          <w:shd w:val="clear" w:color="auto" w:fill="FFFFFF"/>
        </w:rPr>
        <w:t>обучение по</w:t>
      </w:r>
      <w:proofErr w:type="gramEnd"/>
      <w:r w:rsidRPr="00BB140D">
        <w:rPr>
          <w:color w:val="444444"/>
          <w:shd w:val="clear" w:color="auto" w:fill="FFFFFF"/>
        </w:rPr>
        <w:t xml:space="preserve"> образовательным программам высшего образования - программам </w:t>
      </w:r>
      <w:proofErr w:type="spellStart"/>
      <w:r w:rsidRPr="00BB140D">
        <w:rPr>
          <w:color w:val="444444"/>
          <w:shd w:val="clear" w:color="auto" w:fill="FFFFFF"/>
        </w:rPr>
        <w:t>бакалавриата</w:t>
      </w:r>
      <w:proofErr w:type="spellEnd"/>
      <w:r w:rsidRPr="00BB140D">
        <w:rPr>
          <w:color w:val="444444"/>
          <w:shd w:val="clear" w:color="auto" w:fill="FFFFFF"/>
        </w:rPr>
        <w:t xml:space="preserve">, программам </w:t>
      </w:r>
      <w:proofErr w:type="spellStart"/>
      <w:r w:rsidRPr="00BB140D">
        <w:rPr>
          <w:color w:val="444444"/>
          <w:shd w:val="clear" w:color="auto" w:fill="FFFFFF"/>
        </w:rPr>
        <w:t>специалитета</w:t>
      </w:r>
      <w:proofErr w:type="spellEnd"/>
      <w:r w:rsidRPr="00BB140D">
        <w:rPr>
          <w:color w:val="444444"/>
          <w:shd w:val="clear" w:color="auto" w:fill="FFFFFF"/>
        </w:rPr>
        <w:t>, программам магистратуры, утвержденный приказом МОН от 14.10.2015 № 1147.</w:t>
      </w:r>
    </w:p>
    <w:p w14:paraId="4FC69AEB" w14:textId="77777777" w:rsidR="0095410F" w:rsidRDefault="0095410F" w:rsidP="00DA5719">
      <w:pPr>
        <w:spacing w:line="276" w:lineRule="auto"/>
        <w:jc w:val="both"/>
        <w:rPr>
          <w:color w:val="444444"/>
          <w:shd w:val="clear" w:color="auto" w:fill="FFFFFF"/>
        </w:rPr>
      </w:pPr>
    </w:p>
    <w:p w14:paraId="1B96D230" w14:textId="77777777" w:rsidR="00DA5719" w:rsidRDefault="00DA5719" w:rsidP="00DA5719">
      <w:pPr>
        <w:spacing w:line="276" w:lineRule="auto"/>
        <w:jc w:val="both"/>
        <w:rPr>
          <w:color w:val="444444"/>
          <w:shd w:val="clear" w:color="auto" w:fill="FFFFFF"/>
        </w:rPr>
      </w:pPr>
    </w:p>
    <w:p w14:paraId="46B480DF" w14:textId="52A4A371" w:rsidR="00BB140D" w:rsidRPr="00BB140D" w:rsidRDefault="00BB140D" w:rsidP="00BB140D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BB140D">
        <w:rPr>
          <w:color w:val="444444"/>
          <w:shd w:val="clear" w:color="auto" w:fill="FFFFFF"/>
        </w:rPr>
        <w:t xml:space="preserve">Проект </w:t>
      </w:r>
      <w:hyperlink r:id="rId20" w:history="1">
        <w:r w:rsidRPr="00BB140D">
          <w:rPr>
            <w:rStyle w:val="a3"/>
            <w:shd w:val="clear" w:color="auto" w:fill="FFFFFF"/>
          </w:rPr>
          <w:t>приказа Федерального агентства связи «Об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направлениям подготовки, по которым проводится приём на обучение, в том числе целевой приём, в образовательных организациях, находящихся в ведении Федерального агентства связи, в 2018 году»</w:t>
        </w:r>
      </w:hyperlink>
      <w:r w:rsidRPr="00BB140D">
        <w:rPr>
          <w:color w:val="444444"/>
          <w:shd w:val="clear" w:color="auto" w:fill="FFFFFF"/>
        </w:rPr>
        <w:t xml:space="preserve"> (подготовлен </w:t>
      </w:r>
      <w:proofErr w:type="spellStart"/>
      <w:r w:rsidRPr="00BB140D">
        <w:rPr>
          <w:color w:val="444444"/>
          <w:shd w:val="clear" w:color="auto" w:fill="FFFFFF"/>
        </w:rPr>
        <w:t>Россвязью</w:t>
      </w:r>
      <w:proofErr w:type="spellEnd"/>
      <w:r w:rsidRPr="00BB140D">
        <w:rPr>
          <w:color w:val="444444"/>
          <w:shd w:val="clear" w:color="auto" w:fill="FFFFFF"/>
        </w:rPr>
        <w:t xml:space="preserve"> 07.11.2017) </w:t>
      </w:r>
    </w:p>
    <w:p w14:paraId="02C04D54" w14:textId="453042F6" w:rsidR="00BB140D" w:rsidRDefault="00BB140D" w:rsidP="003D272F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BB140D">
        <w:rPr>
          <w:color w:val="444444"/>
          <w:shd w:val="clear" w:color="auto" w:fill="FFFFFF"/>
        </w:rPr>
        <w:t xml:space="preserve">Предлагается определить минимальное количество баллов ЕГЭ </w:t>
      </w:r>
      <w:r w:rsidRPr="00BB140D">
        <w:rPr>
          <w:b/>
          <w:color w:val="444444"/>
          <w:shd w:val="clear" w:color="auto" w:fill="FFFFFF"/>
        </w:rPr>
        <w:t xml:space="preserve">образовательным организациям </w:t>
      </w:r>
      <w:proofErr w:type="spellStart"/>
      <w:r w:rsidRPr="00BB140D">
        <w:rPr>
          <w:b/>
          <w:color w:val="444444"/>
          <w:shd w:val="clear" w:color="auto" w:fill="FFFFFF"/>
        </w:rPr>
        <w:t>Россвязи</w:t>
      </w:r>
      <w:proofErr w:type="spellEnd"/>
      <w:r w:rsidRPr="00BB140D">
        <w:rPr>
          <w:color w:val="444444"/>
          <w:shd w:val="clear" w:color="auto" w:fill="FFFFFF"/>
        </w:rPr>
        <w:t xml:space="preserve"> на 2018 учебный год. Речь идет о </w:t>
      </w:r>
      <w:r w:rsidRPr="00BB140D">
        <w:rPr>
          <w:color w:val="444444"/>
          <w:shd w:val="clear" w:color="auto" w:fill="FFFFFF"/>
        </w:rPr>
        <w:lastRenderedPageBreak/>
        <w:t xml:space="preserve">Московском техническом университете связи и информатики и его филиалах, </w:t>
      </w:r>
      <w:r w:rsidRPr="00CD08E7">
        <w:rPr>
          <w:color w:val="444444"/>
          <w:shd w:val="clear" w:color="auto" w:fill="FFFFFF"/>
        </w:rPr>
        <w:t xml:space="preserve">Санкт-Петербургском госуниверситете телекоммуникаций им. проф. М.А. Бонч-Бруевича, Поволжском госуниверситете телекоммуникаций и информатики и его филиале, Сибирском госуниверситете телекоммуникаций и информатики. </w:t>
      </w:r>
    </w:p>
    <w:p w14:paraId="08A3C2C8" w14:textId="77777777" w:rsidR="009C6C9C" w:rsidRDefault="009C6C9C" w:rsidP="003D272F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</w:p>
    <w:p w14:paraId="7E22FF63" w14:textId="77777777" w:rsidR="009C6C9C" w:rsidRPr="009C6C9C" w:rsidRDefault="009C6C9C" w:rsidP="009C6C9C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9C6C9C">
        <w:rPr>
          <w:color w:val="444444"/>
          <w:shd w:val="clear" w:color="auto" w:fill="FFFFFF"/>
        </w:rPr>
        <w:t xml:space="preserve">О внесении изменений в Постановление Правительства РФ от 16.03.2013 № 211 «О мерах государственной поддержки ведущих университетов Российской Федерации в целях повышения их конкурентоспособности среди ведущих мировых научно-образовательных центров» </w:t>
      </w:r>
    </w:p>
    <w:p w14:paraId="1FAC68D6" w14:textId="77777777" w:rsidR="009C6C9C" w:rsidRPr="009C6C9C" w:rsidRDefault="009C6C9C" w:rsidP="009C6C9C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9C6C9C">
        <w:rPr>
          <w:color w:val="444444"/>
          <w:shd w:val="clear" w:color="auto" w:fill="FFFFFF"/>
        </w:rPr>
        <w:t xml:space="preserve">Как указывают инициаторы в пояснительной записке, изменения вносятся с целью усовершенствования реализации проекта по государственной поддержке ведущих университетов Российской Федерации в целях повышения их конкурентоспособности среди ведущих мировых научно-образовательных центров и учета замечания Счетной палаты Российской Федерации </w:t>
      </w:r>
      <w:proofErr w:type="spellStart"/>
      <w:r w:rsidRPr="009C6C9C">
        <w:rPr>
          <w:color w:val="444444"/>
          <w:shd w:val="clear" w:color="auto" w:fill="FFFFFF"/>
        </w:rPr>
        <w:t>Минобрнауки</w:t>
      </w:r>
      <w:proofErr w:type="spellEnd"/>
      <w:r w:rsidRPr="009C6C9C">
        <w:rPr>
          <w:color w:val="444444"/>
          <w:shd w:val="clear" w:color="auto" w:fill="FFFFFF"/>
        </w:rPr>
        <w:t xml:space="preserve"> России.</w:t>
      </w:r>
    </w:p>
    <w:p w14:paraId="343E9490" w14:textId="77777777" w:rsidR="009C6C9C" w:rsidRPr="009C6C9C" w:rsidRDefault="009C6C9C" w:rsidP="009C6C9C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9C6C9C">
        <w:rPr>
          <w:color w:val="444444"/>
          <w:shd w:val="clear" w:color="auto" w:fill="FFFFFF"/>
        </w:rPr>
        <w:t>Проектом постановления изменения вносятся:</w:t>
      </w:r>
    </w:p>
    <w:p w14:paraId="5FD62257" w14:textId="77777777" w:rsidR="009C6C9C" w:rsidRPr="009C6C9C" w:rsidRDefault="009C6C9C" w:rsidP="009C6C9C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9C6C9C">
        <w:rPr>
          <w:color w:val="444444"/>
          <w:shd w:val="clear" w:color="auto" w:fill="FFFFFF"/>
        </w:rPr>
        <w:t></w:t>
      </w:r>
      <w:r w:rsidRPr="009C6C9C">
        <w:rPr>
          <w:color w:val="444444"/>
          <w:shd w:val="clear" w:color="auto" w:fill="FFFFFF"/>
        </w:rPr>
        <w:tab/>
        <w:t xml:space="preserve">в объемы бюджетных ассигнований федерального бюджета, которые предусматриваются </w:t>
      </w:r>
      <w:proofErr w:type="spellStart"/>
      <w:r w:rsidRPr="009C6C9C">
        <w:rPr>
          <w:color w:val="444444"/>
          <w:shd w:val="clear" w:color="auto" w:fill="FFFFFF"/>
        </w:rPr>
        <w:t>Минобрнауки</w:t>
      </w:r>
      <w:proofErr w:type="spellEnd"/>
      <w:r w:rsidRPr="009C6C9C">
        <w:rPr>
          <w:color w:val="444444"/>
          <w:shd w:val="clear" w:color="auto" w:fill="FFFFFF"/>
        </w:rPr>
        <w:t xml:space="preserve"> России на 2018-2020 годы на осуществление государственной поддержки ведущих университетов Российской Федерации среди ведущих мировых научно-образовательных центров. </w:t>
      </w:r>
    </w:p>
    <w:p w14:paraId="34F04F21" w14:textId="77777777" w:rsidR="009C6C9C" w:rsidRPr="009C6C9C" w:rsidRDefault="009C6C9C" w:rsidP="009C6C9C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9C6C9C">
        <w:rPr>
          <w:color w:val="444444"/>
          <w:shd w:val="clear" w:color="auto" w:fill="FFFFFF"/>
        </w:rPr>
        <w:t></w:t>
      </w:r>
      <w:r w:rsidRPr="009C6C9C">
        <w:rPr>
          <w:color w:val="444444"/>
          <w:shd w:val="clear" w:color="auto" w:fill="FFFFFF"/>
        </w:rPr>
        <w:tab/>
        <w:t>в Положение о Совете по повышению конкурентоспособности ведущих университетов Российской Федерации среди ведущих мировых научно-образовательных центров (далее – Совет), касающиеся дополнения и уточнения функций Совета.</w:t>
      </w:r>
    </w:p>
    <w:p w14:paraId="02187192" w14:textId="77777777" w:rsidR="009C6C9C" w:rsidRPr="009C6C9C" w:rsidRDefault="009C6C9C" w:rsidP="009C6C9C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9C6C9C">
        <w:rPr>
          <w:color w:val="444444"/>
          <w:shd w:val="clear" w:color="auto" w:fill="FFFFFF"/>
        </w:rPr>
        <w:t></w:t>
      </w:r>
      <w:r w:rsidRPr="009C6C9C">
        <w:rPr>
          <w:color w:val="444444"/>
          <w:shd w:val="clear" w:color="auto" w:fill="FFFFFF"/>
        </w:rPr>
        <w:tab/>
        <w:t>в Правила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 центров вносятся изменения, касающиеся подхода к распределению субсидий между вузами-победителями, рекомендованными для получения государственной поддержки.</w:t>
      </w:r>
    </w:p>
    <w:p w14:paraId="7EC99393" w14:textId="77777777" w:rsidR="009C6C9C" w:rsidRPr="009C6C9C" w:rsidRDefault="009C6C9C" w:rsidP="009C6C9C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</w:p>
    <w:p w14:paraId="162F6EAF" w14:textId="77777777" w:rsidR="009C6C9C" w:rsidRPr="009C6C9C" w:rsidRDefault="009C6C9C" w:rsidP="009C6C9C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9C6C9C">
        <w:rPr>
          <w:color w:val="444444"/>
          <w:shd w:val="clear" w:color="auto" w:fill="FFFFFF"/>
        </w:rPr>
        <w:t xml:space="preserve">Проект Постановления Правительства Российской Федерации «Об утверждении критериев, которым должны соответствовать образовательная организация высшего образования или научная организация, по инициативе которых создается инновационный научно-технологический центр» (подготовлен Минэкономразвития России 23.10.2017) </w:t>
      </w:r>
    </w:p>
    <w:p w14:paraId="34B5F8EE" w14:textId="77777777" w:rsidR="009C6C9C" w:rsidRPr="009C6C9C" w:rsidRDefault="009C6C9C" w:rsidP="009C6C9C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9C6C9C">
        <w:rPr>
          <w:color w:val="444444"/>
          <w:shd w:val="clear" w:color="auto" w:fill="FFFFFF"/>
        </w:rPr>
        <w:t xml:space="preserve">Предложено установить критерии, которым должны соответствовать вуз или научная организация, по инициативе которых создается инновационный научно-технологический центр. </w:t>
      </w:r>
    </w:p>
    <w:p w14:paraId="441B95A2" w14:textId="77777777" w:rsidR="009C6C9C" w:rsidRPr="009C6C9C" w:rsidRDefault="009C6C9C" w:rsidP="009C6C9C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9C6C9C">
        <w:rPr>
          <w:color w:val="444444"/>
          <w:shd w:val="clear" w:color="auto" w:fill="FFFFFF"/>
        </w:rPr>
        <w:t>Так, необходим земельный участок с развитой инфраструктурой, должны быть потенциальные участники проекта (не менее 20 организаций) и инвесторы.</w:t>
      </w:r>
    </w:p>
    <w:p w14:paraId="71483327" w14:textId="77777777" w:rsidR="009C6C9C" w:rsidRPr="009C6C9C" w:rsidRDefault="009C6C9C" w:rsidP="009C6C9C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9C6C9C">
        <w:rPr>
          <w:color w:val="444444"/>
          <w:shd w:val="clear" w:color="auto" w:fill="FFFFFF"/>
        </w:rPr>
        <w:lastRenderedPageBreak/>
        <w:t xml:space="preserve">Вероятно, в состав органов управления управляющей компании должны будут входить представители федеральных госорганов, системообразующих организаций. </w:t>
      </w:r>
    </w:p>
    <w:p w14:paraId="79DF4E0F" w14:textId="77777777" w:rsidR="009C6C9C" w:rsidRPr="009C6C9C" w:rsidRDefault="009C6C9C" w:rsidP="009C6C9C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9C6C9C">
        <w:rPr>
          <w:color w:val="444444"/>
          <w:shd w:val="clear" w:color="auto" w:fill="FFFFFF"/>
        </w:rPr>
        <w:t xml:space="preserve">Кроме того, будут проверять наличие успешного опыта создания инновационных кластеров, индустриальных (научных) парков, технопарков или выполнения грантов Правительства РФ для господдержки научных исследований. </w:t>
      </w:r>
    </w:p>
    <w:p w14:paraId="06C28F10" w14:textId="77777777" w:rsidR="009C6C9C" w:rsidRPr="009C6C9C" w:rsidRDefault="009C6C9C" w:rsidP="009C6C9C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9C6C9C">
        <w:rPr>
          <w:color w:val="444444"/>
          <w:shd w:val="clear" w:color="auto" w:fill="FFFFFF"/>
        </w:rPr>
        <w:t xml:space="preserve">Не должно быть задолженности по обязательствам перед третьими лицами. </w:t>
      </w:r>
    </w:p>
    <w:p w14:paraId="6124CD30" w14:textId="77777777" w:rsidR="009C6C9C" w:rsidRDefault="009C6C9C" w:rsidP="009C6C9C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</w:p>
    <w:p w14:paraId="093F4A5A" w14:textId="77777777" w:rsidR="009C6C9C" w:rsidRPr="009C6C9C" w:rsidRDefault="009C6C9C" w:rsidP="009C6C9C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9C6C9C">
        <w:rPr>
          <w:color w:val="444444"/>
          <w:shd w:val="clear" w:color="auto" w:fill="FFFFFF"/>
        </w:rPr>
        <w:t xml:space="preserve">Проект приказа </w:t>
      </w:r>
      <w:proofErr w:type="spellStart"/>
      <w:r w:rsidRPr="009C6C9C">
        <w:rPr>
          <w:color w:val="444444"/>
          <w:shd w:val="clear" w:color="auto" w:fill="FFFFFF"/>
        </w:rPr>
        <w:t>Минобрнауки</w:t>
      </w:r>
      <w:proofErr w:type="spellEnd"/>
      <w:r w:rsidRPr="009C6C9C">
        <w:rPr>
          <w:color w:val="444444"/>
          <w:shd w:val="clear" w:color="auto" w:fill="FFFFFF"/>
        </w:rPr>
        <w:t xml:space="preserve"> России  </w:t>
      </w:r>
      <w:hyperlink r:id="rId21" w:anchor="search=%D0%BE%D0%B1%D1%80%D0%B0%D0%B7%D0%BE%D0%B2%D0%B0%D0%BD%D0%B8%D0%B5&amp;npa=74655" w:history="1">
        <w:r w:rsidRPr="009C6C9C">
          <w:rPr>
            <w:rStyle w:val="a3"/>
            <w:shd w:val="clear" w:color="auto" w:fill="FFFFFF"/>
          </w:rPr>
          <w:t>«Об утверждении примерного положения об оплате труда работников федеральных государственных бюджетных и автономных учреждений высшего образования, подведомственных Министерству образования и науки Российской Федерации»</w:t>
        </w:r>
      </w:hyperlink>
    </w:p>
    <w:p w14:paraId="5C14165E" w14:textId="77777777" w:rsidR="009C6C9C" w:rsidRPr="009C6C9C" w:rsidRDefault="009C6C9C" w:rsidP="009C6C9C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9C6C9C">
        <w:rPr>
          <w:color w:val="444444"/>
          <w:shd w:val="clear" w:color="auto" w:fill="FFFFFF"/>
        </w:rPr>
        <w:t>Проект примерного положения:</w:t>
      </w:r>
    </w:p>
    <w:p w14:paraId="09AAEC6B" w14:textId="77777777" w:rsidR="009C6C9C" w:rsidRPr="009C6C9C" w:rsidRDefault="009C6C9C" w:rsidP="009C6C9C">
      <w:pPr>
        <w:numPr>
          <w:ilvl w:val="0"/>
          <w:numId w:val="18"/>
        </w:numPr>
        <w:spacing w:line="276" w:lineRule="auto"/>
        <w:jc w:val="both"/>
        <w:rPr>
          <w:color w:val="444444"/>
          <w:shd w:val="clear" w:color="auto" w:fill="FFFFFF"/>
        </w:rPr>
      </w:pPr>
      <w:r w:rsidRPr="009C6C9C">
        <w:rPr>
          <w:color w:val="444444"/>
          <w:shd w:val="clear" w:color="auto" w:fill="FFFFFF"/>
        </w:rPr>
        <w:t xml:space="preserve">регламентирует подходы образовательных организаций высшего образования к формированию системы оплаты труда работников учреждения, в том числе порядок разработки, обсуждения и принятия организаций высшего образования положения об оплате труда, вопросы формирования фонда оплаты труда и др.; </w:t>
      </w:r>
    </w:p>
    <w:p w14:paraId="7D3C774B" w14:textId="77777777" w:rsidR="009C6C9C" w:rsidRPr="009C6C9C" w:rsidRDefault="009C6C9C" w:rsidP="009C6C9C">
      <w:pPr>
        <w:numPr>
          <w:ilvl w:val="0"/>
          <w:numId w:val="18"/>
        </w:numPr>
        <w:spacing w:line="276" w:lineRule="auto"/>
        <w:jc w:val="both"/>
        <w:rPr>
          <w:color w:val="444444"/>
          <w:shd w:val="clear" w:color="auto" w:fill="FFFFFF"/>
        </w:rPr>
      </w:pPr>
      <w:r w:rsidRPr="009C6C9C">
        <w:rPr>
          <w:color w:val="444444"/>
          <w:shd w:val="clear" w:color="auto" w:fill="FFFFFF"/>
        </w:rPr>
        <w:t xml:space="preserve">устанавливает порядок и условия оплаты труда работников организаций высшего образования; </w:t>
      </w:r>
    </w:p>
    <w:p w14:paraId="13B981D1" w14:textId="77777777" w:rsidR="009C6C9C" w:rsidRPr="009C6C9C" w:rsidRDefault="009C6C9C" w:rsidP="009C6C9C">
      <w:pPr>
        <w:numPr>
          <w:ilvl w:val="0"/>
          <w:numId w:val="18"/>
        </w:numPr>
        <w:spacing w:line="276" w:lineRule="auto"/>
        <w:jc w:val="both"/>
        <w:rPr>
          <w:color w:val="444444"/>
          <w:shd w:val="clear" w:color="auto" w:fill="FFFFFF"/>
        </w:rPr>
      </w:pPr>
      <w:r w:rsidRPr="009C6C9C">
        <w:rPr>
          <w:color w:val="444444"/>
          <w:shd w:val="clear" w:color="auto" w:fill="FFFFFF"/>
        </w:rPr>
        <w:t xml:space="preserve">определяет порядок и условия </w:t>
      </w:r>
      <w:proofErr w:type="gramStart"/>
      <w:r w:rsidRPr="009C6C9C">
        <w:rPr>
          <w:color w:val="444444"/>
          <w:shd w:val="clear" w:color="auto" w:fill="FFFFFF"/>
        </w:rPr>
        <w:t>определения размера оклада работников организаций высшего образования</w:t>
      </w:r>
      <w:proofErr w:type="gramEnd"/>
      <w:r w:rsidRPr="009C6C9C">
        <w:rPr>
          <w:color w:val="444444"/>
          <w:shd w:val="clear" w:color="auto" w:fill="FFFFFF"/>
        </w:rPr>
        <w:t>;</w:t>
      </w:r>
    </w:p>
    <w:p w14:paraId="4EB5F548" w14:textId="77777777" w:rsidR="009C6C9C" w:rsidRPr="009C6C9C" w:rsidRDefault="009C6C9C" w:rsidP="009C6C9C">
      <w:pPr>
        <w:numPr>
          <w:ilvl w:val="0"/>
          <w:numId w:val="18"/>
        </w:numPr>
        <w:spacing w:line="276" w:lineRule="auto"/>
        <w:jc w:val="both"/>
        <w:rPr>
          <w:color w:val="444444"/>
          <w:shd w:val="clear" w:color="auto" w:fill="FFFFFF"/>
        </w:rPr>
      </w:pPr>
      <w:r w:rsidRPr="009C6C9C">
        <w:rPr>
          <w:color w:val="444444"/>
          <w:shd w:val="clear" w:color="auto" w:fill="FFFFFF"/>
        </w:rPr>
        <w:t>определяет порядок регулирования выплат компенсационного характера;</w:t>
      </w:r>
    </w:p>
    <w:p w14:paraId="358FBA80" w14:textId="77777777" w:rsidR="009C6C9C" w:rsidRPr="009C6C9C" w:rsidRDefault="009C6C9C" w:rsidP="009C6C9C">
      <w:pPr>
        <w:numPr>
          <w:ilvl w:val="0"/>
          <w:numId w:val="18"/>
        </w:numPr>
        <w:spacing w:line="276" w:lineRule="auto"/>
        <w:jc w:val="both"/>
        <w:rPr>
          <w:color w:val="444444"/>
          <w:shd w:val="clear" w:color="auto" w:fill="FFFFFF"/>
        </w:rPr>
      </w:pPr>
      <w:r w:rsidRPr="009C6C9C">
        <w:rPr>
          <w:color w:val="444444"/>
          <w:shd w:val="clear" w:color="auto" w:fill="FFFFFF"/>
        </w:rPr>
        <w:t>определяет порядок регулирования выплат стимулирующего характера, обеспечивающий объективность и прозрачность их назначения.</w:t>
      </w:r>
    </w:p>
    <w:p w14:paraId="65F29731" w14:textId="77777777" w:rsidR="009C6C9C" w:rsidRPr="009C6C9C" w:rsidRDefault="009C6C9C" w:rsidP="009C6C9C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9C6C9C">
        <w:rPr>
          <w:color w:val="444444"/>
          <w:shd w:val="clear" w:color="auto" w:fill="FFFFFF"/>
        </w:rPr>
        <w:t>Данный проект Примерного положения не распространяется на условия оплаты труда руководителей образовательных организаций высшего образования, их заместителей и главных бухгалтеров, так как эти функции относятся к учредителю.</w:t>
      </w:r>
    </w:p>
    <w:p w14:paraId="0D742024" w14:textId="77777777" w:rsidR="009C6C9C" w:rsidRDefault="009C6C9C" w:rsidP="003D272F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</w:p>
    <w:p w14:paraId="3B01C25F" w14:textId="77777777" w:rsidR="009C6C9C" w:rsidRPr="003D272F" w:rsidRDefault="009C6C9C" w:rsidP="003D272F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</w:p>
    <w:p w14:paraId="24F0C8E6" w14:textId="312BA449" w:rsidR="00BB140D" w:rsidRPr="00CD08E7" w:rsidRDefault="00DA5719" w:rsidP="009C429E">
      <w:pPr>
        <w:pStyle w:val="1"/>
        <w:numPr>
          <w:ilvl w:val="0"/>
          <w:numId w:val="20"/>
        </w:numPr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</w:pPr>
      <w:bookmarkStart w:id="3" w:name="_2._Принятые_изменения"/>
      <w:bookmarkEnd w:id="3"/>
      <w:r w:rsidRPr="00CD08E7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Принятые изменения законодательства, которые нельзя пропустить</w:t>
      </w:r>
    </w:p>
    <w:p w14:paraId="3BF5E9E7" w14:textId="77777777" w:rsidR="00BB140D" w:rsidRDefault="00BB140D" w:rsidP="00D745E8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</w:p>
    <w:p w14:paraId="7AE3E540" w14:textId="724A6360" w:rsidR="00552FCC" w:rsidRPr="009C429E" w:rsidRDefault="00982A70" w:rsidP="009C429E">
      <w:pPr>
        <w:spacing w:line="276" w:lineRule="auto"/>
        <w:ind w:firstLine="709"/>
        <w:jc w:val="both"/>
        <w:rPr>
          <w:b/>
          <w:color w:val="444444"/>
          <w:shd w:val="clear" w:color="auto" w:fill="FFFFFF"/>
        </w:rPr>
      </w:pPr>
      <w:hyperlink r:id="rId22" w:history="1">
        <w:r w:rsidR="00552FCC" w:rsidRPr="00552FCC">
          <w:rPr>
            <w:rStyle w:val="a3"/>
            <w:shd w:val="clear" w:color="auto" w:fill="FFFFFF"/>
          </w:rPr>
          <w:t xml:space="preserve">Федеральный закон от 05.12.2017 № 392-ФЗ «О внесении изменений в отдельные законодательные акты Российской Федерации по вопросам </w:t>
        </w:r>
        <w:proofErr w:type="gramStart"/>
        <w:r w:rsidR="00552FCC" w:rsidRPr="00552FCC">
          <w:rPr>
            <w:rStyle w:val="a3"/>
            <w:shd w:val="clear" w:color="auto" w:fill="FFFFFF"/>
          </w:rPr>
          <w:t>совершенствования проведения независимой оценки качества условий оказания услуг</w:t>
        </w:r>
        <w:proofErr w:type="gramEnd"/>
        <w:r w:rsidR="00552FCC" w:rsidRPr="00552FCC">
          <w:rPr>
            <w:rStyle w:val="a3"/>
            <w:shd w:val="clear" w:color="auto" w:fill="FFFFFF"/>
          </w:rPr>
  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  </w:r>
      </w:hyperlink>
      <w:r w:rsidR="00552FCC">
        <w:rPr>
          <w:color w:val="444444"/>
          <w:shd w:val="clear" w:color="auto" w:fill="FFFFFF"/>
        </w:rPr>
        <w:t xml:space="preserve"> </w:t>
      </w:r>
      <w:r w:rsidR="00552FCC" w:rsidRPr="009C429E">
        <w:rPr>
          <w:b/>
          <w:color w:val="444444"/>
          <w:shd w:val="clear" w:color="auto" w:fill="FFFFFF"/>
        </w:rPr>
        <w:t>(начало действия документа – 06.03.2018)</w:t>
      </w:r>
    </w:p>
    <w:p w14:paraId="13DEBD11" w14:textId="77777777" w:rsidR="00552FCC" w:rsidRPr="00552FCC" w:rsidRDefault="00552FCC" w:rsidP="00552FCC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552FCC">
        <w:rPr>
          <w:color w:val="444444"/>
          <w:shd w:val="clear" w:color="auto" w:fill="FFFFFF"/>
        </w:rPr>
        <w:lastRenderedPageBreak/>
        <w:t>Механизм, который позволит усовершенствовать порядок проведения независимой оценки качества услуг организаций социальной сферы, обрел статус закона.</w:t>
      </w:r>
    </w:p>
    <w:p w14:paraId="6307EF8B" w14:textId="77777777" w:rsidR="00552FCC" w:rsidRPr="00552FCC" w:rsidRDefault="00552FCC" w:rsidP="00552FCC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552FCC">
        <w:rPr>
          <w:color w:val="444444"/>
          <w:shd w:val="clear" w:color="auto" w:fill="FFFFFF"/>
        </w:rPr>
        <w:t xml:space="preserve">Усовершенствован порядок проведения независимой оценки качества услуг организаций социальной сферы. Речь идет об организациях в сфере культуры, охраны здоровья, образования и социального обслуживания, о федеральных учреждениях </w:t>
      </w:r>
      <w:proofErr w:type="gramStart"/>
      <w:r w:rsidRPr="00552FCC">
        <w:rPr>
          <w:color w:val="444444"/>
          <w:shd w:val="clear" w:color="auto" w:fill="FFFFFF"/>
        </w:rPr>
        <w:t>медико-социальной</w:t>
      </w:r>
      <w:proofErr w:type="gramEnd"/>
      <w:r w:rsidRPr="00552FCC">
        <w:rPr>
          <w:color w:val="444444"/>
          <w:shd w:val="clear" w:color="auto" w:fill="FFFFFF"/>
        </w:rPr>
        <w:t xml:space="preserve"> экспертизы.</w:t>
      </w:r>
    </w:p>
    <w:p w14:paraId="38291184" w14:textId="458D5C32" w:rsidR="00552FCC" w:rsidRPr="00552FCC" w:rsidRDefault="00552FCC" w:rsidP="00552FCC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552FCC">
        <w:rPr>
          <w:color w:val="444444"/>
          <w:shd w:val="clear" w:color="auto" w:fill="FFFFFF"/>
        </w:rPr>
        <w:t>Теперь оценивают качество условий оказания ус</w:t>
      </w:r>
      <w:r>
        <w:rPr>
          <w:color w:val="444444"/>
          <w:shd w:val="clear" w:color="auto" w:fill="FFFFFF"/>
        </w:rPr>
        <w:t xml:space="preserve">луг. </w:t>
      </w:r>
      <w:r w:rsidRPr="00552FCC">
        <w:rPr>
          <w:color w:val="444444"/>
          <w:shd w:val="clear" w:color="auto" w:fill="FFFFFF"/>
        </w:rPr>
        <w:t>Уточнены критерии независимой оценки. Учитывают доступность услуг для инвалидов, доброжелател</w:t>
      </w:r>
      <w:r>
        <w:rPr>
          <w:color w:val="444444"/>
          <w:shd w:val="clear" w:color="auto" w:fill="FFFFFF"/>
        </w:rPr>
        <w:t xml:space="preserve">ьность и вежливость работников. </w:t>
      </w:r>
      <w:r w:rsidRPr="00552FCC">
        <w:rPr>
          <w:color w:val="444444"/>
          <w:shd w:val="clear" w:color="auto" w:fill="FFFFFF"/>
        </w:rPr>
        <w:t>Будут определять перечни организаций, в отношении которых не проводится независимая оценка.</w:t>
      </w:r>
    </w:p>
    <w:p w14:paraId="67CB0700" w14:textId="5B16C799" w:rsidR="00552FCC" w:rsidRPr="00552FCC" w:rsidRDefault="00552FCC" w:rsidP="00552FCC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552FCC">
        <w:rPr>
          <w:color w:val="444444"/>
          <w:shd w:val="clear" w:color="auto" w:fill="FFFFFF"/>
        </w:rPr>
        <w:t>На официальных сайтах для размещения информации о государственных и муниципальных учреждениях гр</w:t>
      </w:r>
      <w:r>
        <w:rPr>
          <w:color w:val="444444"/>
          <w:shd w:val="clear" w:color="auto" w:fill="FFFFFF"/>
        </w:rPr>
        <w:t xml:space="preserve">аждане смогут оставлять отзывы. </w:t>
      </w:r>
    </w:p>
    <w:p w14:paraId="72D87EC3" w14:textId="77777777" w:rsidR="00552FCC" w:rsidRPr="00552FCC" w:rsidRDefault="00552FCC" w:rsidP="00552FCC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552FCC">
        <w:rPr>
          <w:color w:val="444444"/>
          <w:shd w:val="clear" w:color="auto" w:fill="FFFFFF"/>
        </w:rPr>
        <w:t>Результаты независимой оценки включены в систему оценки эффективности деятельности руководителей соответствующих федеральных органов, высших должностных лиц регионов, руководителей органов местного самоуправления, а также руководителей организаций социальной сферы.</w:t>
      </w:r>
    </w:p>
    <w:p w14:paraId="0EADB84D" w14:textId="49889208" w:rsidR="00BB140D" w:rsidRDefault="00552FCC" w:rsidP="00552FCC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552FCC">
        <w:rPr>
          <w:color w:val="444444"/>
          <w:shd w:val="clear" w:color="auto" w:fill="FFFFFF"/>
        </w:rPr>
        <w:t>Закон вступает в силу по истечении 90 дней после его официального опубликования.</w:t>
      </w:r>
    </w:p>
    <w:p w14:paraId="32314195" w14:textId="77777777" w:rsidR="00BB140D" w:rsidRDefault="00BB140D" w:rsidP="00D745E8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</w:p>
    <w:p w14:paraId="23C0FA1D" w14:textId="0969A6E1" w:rsidR="00552FCC" w:rsidRDefault="00982A70" w:rsidP="00552FCC">
      <w:pPr>
        <w:autoSpaceDE w:val="0"/>
        <w:autoSpaceDN w:val="0"/>
        <w:adjustRightInd w:val="0"/>
        <w:spacing w:line="276" w:lineRule="auto"/>
        <w:ind w:firstLine="709"/>
        <w:jc w:val="both"/>
      </w:pPr>
      <w:hyperlink r:id="rId23" w:history="1">
        <w:r w:rsidR="00552FCC" w:rsidRPr="00552FCC">
          <w:rPr>
            <w:rStyle w:val="a3"/>
          </w:rPr>
          <w:t>Федеральный закон от 29.12.2017 № 473-ФЗ «О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строительства»</w:t>
        </w:r>
      </w:hyperlink>
    </w:p>
    <w:p w14:paraId="11E6477B" w14:textId="144291C7" w:rsidR="00BB140D" w:rsidRDefault="00D71584" w:rsidP="00D745E8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В частности, указанным законом внесены изменения в часть 5 статьи 36 Федерального закона «Об образовании в Российской Федерации» – </w:t>
      </w:r>
      <w:r w:rsidRPr="00D71584">
        <w:rPr>
          <w:color w:val="444444"/>
          <w:shd w:val="clear" w:color="auto" w:fill="FFFFFF"/>
        </w:rPr>
        <w:t>удалены конкретные виды войск, в которых студенты проходили не менее трех лет военную службу по контракту на воинских должностях, подлежащих замещению солдатами, матросами, сержантами, старшинами.</w:t>
      </w:r>
    </w:p>
    <w:p w14:paraId="3F0077AE" w14:textId="77777777" w:rsidR="00CD08E7" w:rsidRDefault="00CD08E7" w:rsidP="00D745E8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</w:p>
    <w:p w14:paraId="41A45337" w14:textId="0F337C32" w:rsidR="00CD08E7" w:rsidRPr="00CD08E7" w:rsidRDefault="00982A70" w:rsidP="003D272F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hyperlink r:id="rId24" w:history="1">
        <w:r w:rsidR="00CD08E7" w:rsidRPr="003D272F">
          <w:rPr>
            <w:rStyle w:val="a3"/>
            <w:shd w:val="clear" w:color="auto" w:fill="FFFFFF"/>
          </w:rPr>
          <w:t xml:space="preserve">Федеральный закон от 31.12.2017 № 493-ФЗ «О внесении изменений в статьи 5 и 17 Федерального закона «О правовом положении иностранных </w:t>
        </w:r>
        <w:r w:rsidR="003D272F" w:rsidRPr="003D272F">
          <w:rPr>
            <w:rStyle w:val="a3"/>
            <w:shd w:val="clear" w:color="auto" w:fill="FFFFFF"/>
          </w:rPr>
          <w:t>граждан в Российской Федерации»</w:t>
        </w:r>
      </w:hyperlink>
    </w:p>
    <w:p w14:paraId="4818D454" w14:textId="77777777" w:rsidR="00CD08E7" w:rsidRDefault="00CD08E7" w:rsidP="00CD08E7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CD08E7">
        <w:rPr>
          <w:color w:val="444444"/>
          <w:shd w:val="clear" w:color="auto" w:fill="FFFFFF"/>
        </w:rPr>
        <w:t xml:space="preserve">Теперь иностранные граждане </w:t>
      </w:r>
      <w:r>
        <w:rPr>
          <w:color w:val="444444"/>
          <w:shd w:val="clear" w:color="auto" w:fill="FFFFFF"/>
        </w:rPr>
        <w:t>–</w:t>
      </w:r>
      <w:r w:rsidRPr="00CD08E7">
        <w:rPr>
          <w:color w:val="444444"/>
          <w:shd w:val="clear" w:color="auto" w:fill="FFFFFF"/>
        </w:rPr>
        <w:t xml:space="preserve"> слушатели подготовительных отделений/факультетов могут не выезжать из РФ по</w:t>
      </w:r>
      <w:r>
        <w:rPr>
          <w:color w:val="444444"/>
          <w:shd w:val="clear" w:color="auto" w:fill="FFFFFF"/>
        </w:rPr>
        <w:t xml:space="preserve"> истечении срока действия визы. </w:t>
      </w:r>
      <w:r w:rsidRPr="00CD08E7">
        <w:rPr>
          <w:color w:val="444444"/>
          <w:shd w:val="clear" w:color="auto" w:fill="FFFFFF"/>
        </w:rPr>
        <w:t>Такая возможность им предоставляется в том случае, если органом власти в сфере миграции принято соответствующее ходатайство от образовательной организации.</w:t>
      </w:r>
    </w:p>
    <w:p w14:paraId="0FFC1AA4" w14:textId="7B96740D" w:rsidR="00CD08E7" w:rsidRPr="003A5CC9" w:rsidRDefault="00CD08E7" w:rsidP="00CD08E7">
      <w:pPr>
        <w:spacing w:line="276" w:lineRule="auto"/>
        <w:ind w:firstLine="709"/>
        <w:jc w:val="both"/>
        <w:rPr>
          <w:color w:val="444444"/>
          <w:shd w:val="clear" w:color="auto" w:fill="FFFFFF"/>
        </w:rPr>
      </w:pPr>
      <w:r w:rsidRPr="00CD08E7">
        <w:rPr>
          <w:color w:val="444444"/>
          <w:shd w:val="clear" w:color="auto" w:fill="FFFFFF"/>
        </w:rPr>
        <w:t xml:space="preserve">Срок временного пребывания в РФ иностранца, завершившего обучение на подготовительном факультете, в случае его приема на обучение по очной или очно-заочной форме по основной профессиональной образовательной программе, имеющей государственную аккредитацию, в другую образовательную </w:t>
      </w:r>
      <w:r w:rsidRPr="00CD08E7">
        <w:rPr>
          <w:color w:val="444444"/>
          <w:shd w:val="clear" w:color="auto" w:fill="FFFFFF"/>
        </w:rPr>
        <w:lastRenderedPageBreak/>
        <w:t xml:space="preserve">организацию продлевается до окончания его срока </w:t>
      </w:r>
      <w:proofErr w:type="gramStart"/>
      <w:r w:rsidRPr="00CD08E7">
        <w:rPr>
          <w:color w:val="444444"/>
          <w:shd w:val="clear" w:color="auto" w:fill="FFFFFF"/>
        </w:rPr>
        <w:t>обучения по</w:t>
      </w:r>
      <w:proofErr w:type="gramEnd"/>
      <w:r w:rsidRPr="00CD08E7">
        <w:rPr>
          <w:color w:val="444444"/>
          <w:shd w:val="clear" w:color="auto" w:fill="FFFFFF"/>
        </w:rPr>
        <w:t xml:space="preserve"> указанной программе в образовательной организации, в которую он принят.</w:t>
      </w:r>
    </w:p>
    <w:p w14:paraId="232A500B" w14:textId="77777777" w:rsidR="009C6C9C" w:rsidRPr="009C6C9C" w:rsidRDefault="009C6C9C" w:rsidP="009C6C9C">
      <w:pPr>
        <w:spacing w:line="276" w:lineRule="auto"/>
        <w:jc w:val="both"/>
        <w:rPr>
          <w:color w:val="444444"/>
          <w:shd w:val="clear" w:color="auto" w:fill="FFFFFF"/>
        </w:rPr>
      </w:pPr>
    </w:p>
    <w:sectPr w:rsidR="009C6C9C" w:rsidRPr="009C6C9C" w:rsidSect="00D1037C">
      <w:pgSz w:w="11906" w:h="16838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D50"/>
    <w:multiLevelType w:val="hybridMultilevel"/>
    <w:tmpl w:val="A6D4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069EE"/>
    <w:multiLevelType w:val="hybridMultilevel"/>
    <w:tmpl w:val="5C06CCB0"/>
    <w:lvl w:ilvl="0" w:tplc="79CE76DA">
      <w:start w:val="1"/>
      <w:numFmt w:val="decimal"/>
      <w:lvlText w:val="%1."/>
      <w:lvlJc w:val="left"/>
      <w:pPr>
        <w:tabs>
          <w:tab w:val="num" w:pos="3240"/>
        </w:tabs>
        <w:ind w:left="3240" w:hanging="8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9DE1838"/>
    <w:multiLevelType w:val="hybridMultilevel"/>
    <w:tmpl w:val="A2E0E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38120B"/>
    <w:multiLevelType w:val="hybridMultilevel"/>
    <w:tmpl w:val="624443AE"/>
    <w:lvl w:ilvl="0" w:tplc="5BB45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594320"/>
    <w:multiLevelType w:val="hybridMultilevel"/>
    <w:tmpl w:val="B4B4EE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D308F4"/>
    <w:multiLevelType w:val="hybridMultilevel"/>
    <w:tmpl w:val="3C503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3017B4"/>
    <w:multiLevelType w:val="hybridMultilevel"/>
    <w:tmpl w:val="F0E645D4"/>
    <w:lvl w:ilvl="0" w:tplc="AF947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743BD8"/>
    <w:multiLevelType w:val="hybridMultilevel"/>
    <w:tmpl w:val="A8D0E29E"/>
    <w:lvl w:ilvl="0" w:tplc="B294888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E0883"/>
    <w:multiLevelType w:val="hybridMultilevel"/>
    <w:tmpl w:val="58CABD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560701"/>
    <w:multiLevelType w:val="hybridMultilevel"/>
    <w:tmpl w:val="9F68E9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0620C1"/>
    <w:multiLevelType w:val="multilevel"/>
    <w:tmpl w:val="E1368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4373644B"/>
    <w:multiLevelType w:val="hybridMultilevel"/>
    <w:tmpl w:val="DAA8EC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B920AE"/>
    <w:multiLevelType w:val="hybridMultilevel"/>
    <w:tmpl w:val="C100B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D82BF7"/>
    <w:multiLevelType w:val="multilevel"/>
    <w:tmpl w:val="A2263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4">
    <w:nsid w:val="5029694C"/>
    <w:multiLevelType w:val="hybridMultilevel"/>
    <w:tmpl w:val="AEC2D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A14209"/>
    <w:multiLevelType w:val="multilevel"/>
    <w:tmpl w:val="4330F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sz w:val="24"/>
      </w:rPr>
    </w:lvl>
  </w:abstractNum>
  <w:abstractNum w:abstractNumId="16">
    <w:nsid w:val="69BA4458"/>
    <w:multiLevelType w:val="hybridMultilevel"/>
    <w:tmpl w:val="5F3E57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3B6C10"/>
    <w:multiLevelType w:val="hybridMultilevel"/>
    <w:tmpl w:val="AFC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A13C3"/>
    <w:multiLevelType w:val="hybridMultilevel"/>
    <w:tmpl w:val="CAC2F228"/>
    <w:lvl w:ilvl="0" w:tplc="B16E6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C23DE"/>
    <w:multiLevelType w:val="hybridMultilevel"/>
    <w:tmpl w:val="89306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2"/>
  </w:num>
  <w:num w:numId="5">
    <w:abstractNumId w:val="16"/>
  </w:num>
  <w:num w:numId="6">
    <w:abstractNumId w:val="0"/>
  </w:num>
  <w:num w:numId="7">
    <w:abstractNumId w:val="7"/>
  </w:num>
  <w:num w:numId="8">
    <w:abstractNumId w:val="15"/>
  </w:num>
  <w:num w:numId="9">
    <w:abstractNumId w:val="10"/>
  </w:num>
  <w:num w:numId="10">
    <w:abstractNumId w:val="2"/>
  </w:num>
  <w:num w:numId="11">
    <w:abstractNumId w:val="14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</w:num>
  <w:num w:numId="19">
    <w:abstractNumId w:val="6"/>
  </w:num>
  <w:num w:numId="20">
    <w:abstractNumId w:val="17"/>
  </w:num>
  <w:num w:numId="2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CF"/>
    <w:rsid w:val="0000315C"/>
    <w:rsid w:val="00007AD8"/>
    <w:rsid w:val="0002045E"/>
    <w:rsid w:val="00033B55"/>
    <w:rsid w:val="00042AD5"/>
    <w:rsid w:val="000607C8"/>
    <w:rsid w:val="00062C1E"/>
    <w:rsid w:val="00071EF4"/>
    <w:rsid w:val="00074723"/>
    <w:rsid w:val="00074CE0"/>
    <w:rsid w:val="00091542"/>
    <w:rsid w:val="000A79C5"/>
    <w:rsid w:val="000B4D9F"/>
    <w:rsid w:val="000D7F7E"/>
    <w:rsid w:val="000E023A"/>
    <w:rsid w:val="000E6159"/>
    <w:rsid w:val="000E6619"/>
    <w:rsid w:val="000F37B1"/>
    <w:rsid w:val="000F6011"/>
    <w:rsid w:val="000F6580"/>
    <w:rsid w:val="00103D30"/>
    <w:rsid w:val="00107710"/>
    <w:rsid w:val="00111FAB"/>
    <w:rsid w:val="0011426C"/>
    <w:rsid w:val="00116C5E"/>
    <w:rsid w:val="001200CA"/>
    <w:rsid w:val="00125EF8"/>
    <w:rsid w:val="00134FE6"/>
    <w:rsid w:val="0014410A"/>
    <w:rsid w:val="00150AB2"/>
    <w:rsid w:val="00153DD4"/>
    <w:rsid w:val="00155E50"/>
    <w:rsid w:val="00161B0D"/>
    <w:rsid w:val="0016247E"/>
    <w:rsid w:val="001656B1"/>
    <w:rsid w:val="00171AE7"/>
    <w:rsid w:val="00171F51"/>
    <w:rsid w:val="00175A93"/>
    <w:rsid w:val="00181931"/>
    <w:rsid w:val="00181F0B"/>
    <w:rsid w:val="001875B6"/>
    <w:rsid w:val="001963C0"/>
    <w:rsid w:val="0019778A"/>
    <w:rsid w:val="001A70AF"/>
    <w:rsid w:val="001A735B"/>
    <w:rsid w:val="001A7BE4"/>
    <w:rsid w:val="001B0C9B"/>
    <w:rsid w:val="001C0C53"/>
    <w:rsid w:val="001C5831"/>
    <w:rsid w:val="001D0DAC"/>
    <w:rsid w:val="001D4549"/>
    <w:rsid w:val="001E161D"/>
    <w:rsid w:val="001E570C"/>
    <w:rsid w:val="001F5018"/>
    <w:rsid w:val="001F6BAA"/>
    <w:rsid w:val="002046BC"/>
    <w:rsid w:val="00205848"/>
    <w:rsid w:val="00206663"/>
    <w:rsid w:val="00211CB0"/>
    <w:rsid w:val="002121B1"/>
    <w:rsid w:val="002136B3"/>
    <w:rsid w:val="002154AD"/>
    <w:rsid w:val="00216F94"/>
    <w:rsid w:val="00217FF7"/>
    <w:rsid w:val="00221982"/>
    <w:rsid w:val="00222DE6"/>
    <w:rsid w:val="00224E04"/>
    <w:rsid w:val="00225D73"/>
    <w:rsid w:val="00226E08"/>
    <w:rsid w:val="00245D49"/>
    <w:rsid w:val="0025174B"/>
    <w:rsid w:val="00287D27"/>
    <w:rsid w:val="00294064"/>
    <w:rsid w:val="00297C3C"/>
    <w:rsid w:val="002A117D"/>
    <w:rsid w:val="002B0B5F"/>
    <w:rsid w:val="002B4421"/>
    <w:rsid w:val="002C1BA4"/>
    <w:rsid w:val="002C3336"/>
    <w:rsid w:val="002C4B4A"/>
    <w:rsid w:val="002D0457"/>
    <w:rsid w:val="002D1EC1"/>
    <w:rsid w:val="002D1FF7"/>
    <w:rsid w:val="002E1EC3"/>
    <w:rsid w:val="002E324D"/>
    <w:rsid w:val="002F05A5"/>
    <w:rsid w:val="002F2A82"/>
    <w:rsid w:val="002F52DF"/>
    <w:rsid w:val="00301306"/>
    <w:rsid w:val="00302A83"/>
    <w:rsid w:val="00304F4E"/>
    <w:rsid w:val="003108CC"/>
    <w:rsid w:val="00315732"/>
    <w:rsid w:val="0032143F"/>
    <w:rsid w:val="00325A92"/>
    <w:rsid w:val="00334925"/>
    <w:rsid w:val="00337331"/>
    <w:rsid w:val="00340E29"/>
    <w:rsid w:val="003423B7"/>
    <w:rsid w:val="00347B92"/>
    <w:rsid w:val="003504D0"/>
    <w:rsid w:val="00353D0B"/>
    <w:rsid w:val="003563BE"/>
    <w:rsid w:val="00362DF1"/>
    <w:rsid w:val="00366910"/>
    <w:rsid w:val="003753D9"/>
    <w:rsid w:val="00376CFB"/>
    <w:rsid w:val="00377F92"/>
    <w:rsid w:val="00382F26"/>
    <w:rsid w:val="0039307A"/>
    <w:rsid w:val="003932F9"/>
    <w:rsid w:val="00396F7F"/>
    <w:rsid w:val="003A5CC9"/>
    <w:rsid w:val="003B132B"/>
    <w:rsid w:val="003B1340"/>
    <w:rsid w:val="003B3A08"/>
    <w:rsid w:val="003B5ADD"/>
    <w:rsid w:val="003C2FAC"/>
    <w:rsid w:val="003C5906"/>
    <w:rsid w:val="003D0241"/>
    <w:rsid w:val="003D272F"/>
    <w:rsid w:val="003D2A8C"/>
    <w:rsid w:val="003E4822"/>
    <w:rsid w:val="003E724A"/>
    <w:rsid w:val="003F353C"/>
    <w:rsid w:val="00401715"/>
    <w:rsid w:val="00402ABE"/>
    <w:rsid w:val="00403094"/>
    <w:rsid w:val="00404DA9"/>
    <w:rsid w:val="00407003"/>
    <w:rsid w:val="00416E6E"/>
    <w:rsid w:val="0042528E"/>
    <w:rsid w:val="00427A9F"/>
    <w:rsid w:val="0043145F"/>
    <w:rsid w:val="00443616"/>
    <w:rsid w:val="0045122D"/>
    <w:rsid w:val="00457804"/>
    <w:rsid w:val="00465CA5"/>
    <w:rsid w:val="004662CD"/>
    <w:rsid w:val="00466E4B"/>
    <w:rsid w:val="004710AC"/>
    <w:rsid w:val="00477CB4"/>
    <w:rsid w:val="0048055A"/>
    <w:rsid w:val="004822EE"/>
    <w:rsid w:val="00485FCC"/>
    <w:rsid w:val="00494829"/>
    <w:rsid w:val="00497AEB"/>
    <w:rsid w:val="004C291E"/>
    <w:rsid w:val="004C5F1F"/>
    <w:rsid w:val="004C7180"/>
    <w:rsid w:val="004D1D41"/>
    <w:rsid w:val="004D2D82"/>
    <w:rsid w:val="004D4E65"/>
    <w:rsid w:val="004E2E2B"/>
    <w:rsid w:val="004E4D7E"/>
    <w:rsid w:val="004E55D9"/>
    <w:rsid w:val="004F5DC3"/>
    <w:rsid w:val="0050078E"/>
    <w:rsid w:val="005010EF"/>
    <w:rsid w:val="00503DF3"/>
    <w:rsid w:val="00512BED"/>
    <w:rsid w:val="0051373F"/>
    <w:rsid w:val="005139AB"/>
    <w:rsid w:val="00517E2D"/>
    <w:rsid w:val="00530FCB"/>
    <w:rsid w:val="0053616E"/>
    <w:rsid w:val="00536532"/>
    <w:rsid w:val="0053774A"/>
    <w:rsid w:val="0054754F"/>
    <w:rsid w:val="00551E39"/>
    <w:rsid w:val="00552FCC"/>
    <w:rsid w:val="00562A62"/>
    <w:rsid w:val="0056680B"/>
    <w:rsid w:val="00571F09"/>
    <w:rsid w:val="005746DD"/>
    <w:rsid w:val="0058097B"/>
    <w:rsid w:val="00584BA0"/>
    <w:rsid w:val="00586B8B"/>
    <w:rsid w:val="00590F4E"/>
    <w:rsid w:val="00593138"/>
    <w:rsid w:val="005A00B0"/>
    <w:rsid w:val="005A0B9B"/>
    <w:rsid w:val="005A656D"/>
    <w:rsid w:val="005B7A99"/>
    <w:rsid w:val="005C085D"/>
    <w:rsid w:val="005D56A5"/>
    <w:rsid w:val="005F4863"/>
    <w:rsid w:val="00600F61"/>
    <w:rsid w:val="0061116C"/>
    <w:rsid w:val="00616EAA"/>
    <w:rsid w:val="006336A7"/>
    <w:rsid w:val="00645B87"/>
    <w:rsid w:val="00647880"/>
    <w:rsid w:val="006712C4"/>
    <w:rsid w:val="00675EA5"/>
    <w:rsid w:val="00677C09"/>
    <w:rsid w:val="006850A8"/>
    <w:rsid w:val="00687D1C"/>
    <w:rsid w:val="00690037"/>
    <w:rsid w:val="00690DB1"/>
    <w:rsid w:val="006A0D65"/>
    <w:rsid w:val="006A56AE"/>
    <w:rsid w:val="006A69CF"/>
    <w:rsid w:val="006A793B"/>
    <w:rsid w:val="006B0205"/>
    <w:rsid w:val="006C08A2"/>
    <w:rsid w:val="006C522D"/>
    <w:rsid w:val="006C5FFB"/>
    <w:rsid w:val="006D17A6"/>
    <w:rsid w:val="006F0318"/>
    <w:rsid w:val="006F1D8C"/>
    <w:rsid w:val="006F65A0"/>
    <w:rsid w:val="00700CF1"/>
    <w:rsid w:val="00706F24"/>
    <w:rsid w:val="00710148"/>
    <w:rsid w:val="00714C30"/>
    <w:rsid w:val="007164E4"/>
    <w:rsid w:val="007247C5"/>
    <w:rsid w:val="0072700E"/>
    <w:rsid w:val="007318A8"/>
    <w:rsid w:val="0073242B"/>
    <w:rsid w:val="00740050"/>
    <w:rsid w:val="007410D8"/>
    <w:rsid w:val="00747284"/>
    <w:rsid w:val="00747467"/>
    <w:rsid w:val="00752B1B"/>
    <w:rsid w:val="007571C4"/>
    <w:rsid w:val="00766AB6"/>
    <w:rsid w:val="00782EF1"/>
    <w:rsid w:val="007837E0"/>
    <w:rsid w:val="00784DDF"/>
    <w:rsid w:val="00787CEA"/>
    <w:rsid w:val="00793F3B"/>
    <w:rsid w:val="007965BE"/>
    <w:rsid w:val="007A027D"/>
    <w:rsid w:val="007A3F1C"/>
    <w:rsid w:val="007A77D1"/>
    <w:rsid w:val="007A7E6D"/>
    <w:rsid w:val="007B5BDF"/>
    <w:rsid w:val="007B691B"/>
    <w:rsid w:val="007B6DD0"/>
    <w:rsid w:val="007B74A5"/>
    <w:rsid w:val="007D17E1"/>
    <w:rsid w:val="007D5FF3"/>
    <w:rsid w:val="007D6044"/>
    <w:rsid w:val="007D6909"/>
    <w:rsid w:val="007E1186"/>
    <w:rsid w:val="007E2573"/>
    <w:rsid w:val="007E3622"/>
    <w:rsid w:val="007E548F"/>
    <w:rsid w:val="007F39AD"/>
    <w:rsid w:val="007F3D8C"/>
    <w:rsid w:val="00811856"/>
    <w:rsid w:val="0081477A"/>
    <w:rsid w:val="00814EC4"/>
    <w:rsid w:val="0082328B"/>
    <w:rsid w:val="00834664"/>
    <w:rsid w:val="00834820"/>
    <w:rsid w:val="008440B4"/>
    <w:rsid w:val="008471F6"/>
    <w:rsid w:val="008523F5"/>
    <w:rsid w:val="00852F54"/>
    <w:rsid w:val="008555C4"/>
    <w:rsid w:val="0086057D"/>
    <w:rsid w:val="00861CA2"/>
    <w:rsid w:val="00862219"/>
    <w:rsid w:val="0086485D"/>
    <w:rsid w:val="008752DA"/>
    <w:rsid w:val="00886CD3"/>
    <w:rsid w:val="008930A7"/>
    <w:rsid w:val="00895246"/>
    <w:rsid w:val="0089790D"/>
    <w:rsid w:val="008A4C8E"/>
    <w:rsid w:val="008A5C39"/>
    <w:rsid w:val="008B0AF2"/>
    <w:rsid w:val="008B2E0A"/>
    <w:rsid w:val="008B4C48"/>
    <w:rsid w:val="008D0C9F"/>
    <w:rsid w:val="008D6D68"/>
    <w:rsid w:val="008E4236"/>
    <w:rsid w:val="008E498C"/>
    <w:rsid w:val="008E61A2"/>
    <w:rsid w:val="008E7298"/>
    <w:rsid w:val="008F6496"/>
    <w:rsid w:val="008F6EAA"/>
    <w:rsid w:val="009062D6"/>
    <w:rsid w:val="00914B96"/>
    <w:rsid w:val="009312E8"/>
    <w:rsid w:val="00933F2F"/>
    <w:rsid w:val="00934025"/>
    <w:rsid w:val="00942A6E"/>
    <w:rsid w:val="00946816"/>
    <w:rsid w:val="00946F7A"/>
    <w:rsid w:val="009471EC"/>
    <w:rsid w:val="0095410F"/>
    <w:rsid w:val="009619CB"/>
    <w:rsid w:val="009648A1"/>
    <w:rsid w:val="00980A20"/>
    <w:rsid w:val="00982A70"/>
    <w:rsid w:val="00982E71"/>
    <w:rsid w:val="00984A3E"/>
    <w:rsid w:val="009A0319"/>
    <w:rsid w:val="009A29C2"/>
    <w:rsid w:val="009A3C51"/>
    <w:rsid w:val="009B31CF"/>
    <w:rsid w:val="009B4675"/>
    <w:rsid w:val="009B5A36"/>
    <w:rsid w:val="009C2E0B"/>
    <w:rsid w:val="009C429E"/>
    <w:rsid w:val="009C5988"/>
    <w:rsid w:val="009C6C9C"/>
    <w:rsid w:val="009C6FBA"/>
    <w:rsid w:val="009D7FA5"/>
    <w:rsid w:val="009E0058"/>
    <w:rsid w:val="009E295F"/>
    <w:rsid w:val="009F5F28"/>
    <w:rsid w:val="009F6DB2"/>
    <w:rsid w:val="00A06146"/>
    <w:rsid w:val="00A14A5F"/>
    <w:rsid w:val="00A15362"/>
    <w:rsid w:val="00A2267D"/>
    <w:rsid w:val="00A22BE2"/>
    <w:rsid w:val="00A25DCC"/>
    <w:rsid w:val="00A27C6E"/>
    <w:rsid w:val="00A309A5"/>
    <w:rsid w:val="00A32EAE"/>
    <w:rsid w:val="00A330B4"/>
    <w:rsid w:val="00A47A8C"/>
    <w:rsid w:val="00A516C0"/>
    <w:rsid w:val="00A564D0"/>
    <w:rsid w:val="00A628BA"/>
    <w:rsid w:val="00A62BAF"/>
    <w:rsid w:val="00A62D8F"/>
    <w:rsid w:val="00A72339"/>
    <w:rsid w:val="00A77968"/>
    <w:rsid w:val="00A83340"/>
    <w:rsid w:val="00A85D70"/>
    <w:rsid w:val="00A92665"/>
    <w:rsid w:val="00AA3C4A"/>
    <w:rsid w:val="00AA5CCC"/>
    <w:rsid w:val="00AB4CE4"/>
    <w:rsid w:val="00AC1859"/>
    <w:rsid w:val="00AC43AA"/>
    <w:rsid w:val="00AD017F"/>
    <w:rsid w:val="00AD5C30"/>
    <w:rsid w:val="00AD6377"/>
    <w:rsid w:val="00AE107A"/>
    <w:rsid w:val="00AE1811"/>
    <w:rsid w:val="00AE714B"/>
    <w:rsid w:val="00AF2C22"/>
    <w:rsid w:val="00AF3997"/>
    <w:rsid w:val="00AF3B61"/>
    <w:rsid w:val="00AF61D6"/>
    <w:rsid w:val="00AF641F"/>
    <w:rsid w:val="00B10A72"/>
    <w:rsid w:val="00B1130C"/>
    <w:rsid w:val="00B1637E"/>
    <w:rsid w:val="00B17151"/>
    <w:rsid w:val="00B204F1"/>
    <w:rsid w:val="00B25B63"/>
    <w:rsid w:val="00B26434"/>
    <w:rsid w:val="00B2705A"/>
    <w:rsid w:val="00B40E5B"/>
    <w:rsid w:val="00B4247C"/>
    <w:rsid w:val="00B45F93"/>
    <w:rsid w:val="00B46914"/>
    <w:rsid w:val="00B57B42"/>
    <w:rsid w:val="00B64AB1"/>
    <w:rsid w:val="00B679C7"/>
    <w:rsid w:val="00B71F2E"/>
    <w:rsid w:val="00B81558"/>
    <w:rsid w:val="00B84179"/>
    <w:rsid w:val="00B87D23"/>
    <w:rsid w:val="00B936A5"/>
    <w:rsid w:val="00BA341D"/>
    <w:rsid w:val="00BB140D"/>
    <w:rsid w:val="00BB4E28"/>
    <w:rsid w:val="00BB50D9"/>
    <w:rsid w:val="00BB6A2C"/>
    <w:rsid w:val="00BC5E0A"/>
    <w:rsid w:val="00BD117A"/>
    <w:rsid w:val="00BE7712"/>
    <w:rsid w:val="00C033B1"/>
    <w:rsid w:val="00C13401"/>
    <w:rsid w:val="00C159EE"/>
    <w:rsid w:val="00C264C7"/>
    <w:rsid w:val="00C2696C"/>
    <w:rsid w:val="00C269BD"/>
    <w:rsid w:val="00C26FD7"/>
    <w:rsid w:val="00C43E8A"/>
    <w:rsid w:val="00C53B2B"/>
    <w:rsid w:val="00C56226"/>
    <w:rsid w:val="00C57169"/>
    <w:rsid w:val="00C57761"/>
    <w:rsid w:val="00C6107B"/>
    <w:rsid w:val="00C6160A"/>
    <w:rsid w:val="00C77FA8"/>
    <w:rsid w:val="00C92E85"/>
    <w:rsid w:val="00C97425"/>
    <w:rsid w:val="00CA34B2"/>
    <w:rsid w:val="00CA782A"/>
    <w:rsid w:val="00CB1CA2"/>
    <w:rsid w:val="00CB3061"/>
    <w:rsid w:val="00CB41F0"/>
    <w:rsid w:val="00CC05CF"/>
    <w:rsid w:val="00CC347C"/>
    <w:rsid w:val="00CC685F"/>
    <w:rsid w:val="00CD08E7"/>
    <w:rsid w:val="00CD0A56"/>
    <w:rsid w:val="00CE09FD"/>
    <w:rsid w:val="00D0219F"/>
    <w:rsid w:val="00D1037C"/>
    <w:rsid w:val="00D131A5"/>
    <w:rsid w:val="00D16B70"/>
    <w:rsid w:val="00D3033B"/>
    <w:rsid w:val="00D316A3"/>
    <w:rsid w:val="00D3271B"/>
    <w:rsid w:val="00D36B57"/>
    <w:rsid w:val="00D4036A"/>
    <w:rsid w:val="00D43E7E"/>
    <w:rsid w:val="00D45966"/>
    <w:rsid w:val="00D4605C"/>
    <w:rsid w:val="00D51510"/>
    <w:rsid w:val="00D61E59"/>
    <w:rsid w:val="00D71584"/>
    <w:rsid w:val="00D737F8"/>
    <w:rsid w:val="00D73EC2"/>
    <w:rsid w:val="00D745E8"/>
    <w:rsid w:val="00D80593"/>
    <w:rsid w:val="00D839C0"/>
    <w:rsid w:val="00D85BA0"/>
    <w:rsid w:val="00D90303"/>
    <w:rsid w:val="00D90C83"/>
    <w:rsid w:val="00D9157A"/>
    <w:rsid w:val="00D973FC"/>
    <w:rsid w:val="00DA2DFF"/>
    <w:rsid w:val="00DA5719"/>
    <w:rsid w:val="00DB0930"/>
    <w:rsid w:val="00DC6D87"/>
    <w:rsid w:val="00DD17D8"/>
    <w:rsid w:val="00DD2008"/>
    <w:rsid w:val="00DD4439"/>
    <w:rsid w:val="00DD4B17"/>
    <w:rsid w:val="00DD6464"/>
    <w:rsid w:val="00DD6D1B"/>
    <w:rsid w:val="00DE0C50"/>
    <w:rsid w:val="00DE56CE"/>
    <w:rsid w:val="00DE7796"/>
    <w:rsid w:val="00DF1796"/>
    <w:rsid w:val="00DF6964"/>
    <w:rsid w:val="00E10065"/>
    <w:rsid w:val="00E1216A"/>
    <w:rsid w:val="00E15DB1"/>
    <w:rsid w:val="00E23A6F"/>
    <w:rsid w:val="00E315F2"/>
    <w:rsid w:val="00E34FC7"/>
    <w:rsid w:val="00E4108B"/>
    <w:rsid w:val="00E4369B"/>
    <w:rsid w:val="00E47AB0"/>
    <w:rsid w:val="00E51ABA"/>
    <w:rsid w:val="00E533AD"/>
    <w:rsid w:val="00E61FAC"/>
    <w:rsid w:val="00E709E6"/>
    <w:rsid w:val="00E7419F"/>
    <w:rsid w:val="00E7453D"/>
    <w:rsid w:val="00E859D8"/>
    <w:rsid w:val="00E87914"/>
    <w:rsid w:val="00E92D8F"/>
    <w:rsid w:val="00EA1B0C"/>
    <w:rsid w:val="00EA26FB"/>
    <w:rsid w:val="00EA7F35"/>
    <w:rsid w:val="00EB184B"/>
    <w:rsid w:val="00EB440B"/>
    <w:rsid w:val="00EC5887"/>
    <w:rsid w:val="00ED04F1"/>
    <w:rsid w:val="00ED0CA4"/>
    <w:rsid w:val="00EE0324"/>
    <w:rsid w:val="00EE2675"/>
    <w:rsid w:val="00EE37F3"/>
    <w:rsid w:val="00EF66CA"/>
    <w:rsid w:val="00F0358E"/>
    <w:rsid w:val="00F052EA"/>
    <w:rsid w:val="00F108DF"/>
    <w:rsid w:val="00F111EC"/>
    <w:rsid w:val="00F11997"/>
    <w:rsid w:val="00F13199"/>
    <w:rsid w:val="00F14E29"/>
    <w:rsid w:val="00F1520A"/>
    <w:rsid w:val="00F17B55"/>
    <w:rsid w:val="00F23FE8"/>
    <w:rsid w:val="00F306A0"/>
    <w:rsid w:val="00F33CAD"/>
    <w:rsid w:val="00F37643"/>
    <w:rsid w:val="00F416FB"/>
    <w:rsid w:val="00F43E7D"/>
    <w:rsid w:val="00F50D9B"/>
    <w:rsid w:val="00F51733"/>
    <w:rsid w:val="00F51FD5"/>
    <w:rsid w:val="00F54FF7"/>
    <w:rsid w:val="00F5565A"/>
    <w:rsid w:val="00F55C4B"/>
    <w:rsid w:val="00F609AE"/>
    <w:rsid w:val="00F64764"/>
    <w:rsid w:val="00F65B1A"/>
    <w:rsid w:val="00F71053"/>
    <w:rsid w:val="00F81FB6"/>
    <w:rsid w:val="00F83ECE"/>
    <w:rsid w:val="00F8611D"/>
    <w:rsid w:val="00FA0EF2"/>
    <w:rsid w:val="00FA2A86"/>
    <w:rsid w:val="00FA5658"/>
    <w:rsid w:val="00FA6795"/>
    <w:rsid w:val="00FB1404"/>
    <w:rsid w:val="00FB15CD"/>
    <w:rsid w:val="00FB4620"/>
    <w:rsid w:val="00FB5554"/>
    <w:rsid w:val="00FC0974"/>
    <w:rsid w:val="00FC11D8"/>
    <w:rsid w:val="00FC49F1"/>
    <w:rsid w:val="00FC615C"/>
    <w:rsid w:val="00FD0321"/>
    <w:rsid w:val="00FD3E52"/>
    <w:rsid w:val="00FD4A92"/>
    <w:rsid w:val="00FE7586"/>
    <w:rsid w:val="00FF5720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1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C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936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57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69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7D2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E7298"/>
    <w:pPr>
      <w:ind w:left="720"/>
      <w:contextualSpacing/>
    </w:pPr>
  </w:style>
  <w:style w:type="paragraph" w:customStyle="1" w:styleId="pt-a-000014">
    <w:name w:val="pt-a-000014"/>
    <w:basedOn w:val="a"/>
    <w:rsid w:val="0053616E"/>
    <w:pPr>
      <w:spacing w:before="100" w:beforeAutospacing="1" w:after="100" w:afterAutospacing="1"/>
    </w:pPr>
  </w:style>
  <w:style w:type="character" w:customStyle="1" w:styleId="pt-a0-000024">
    <w:name w:val="pt-a0-000024"/>
    <w:basedOn w:val="a0"/>
    <w:rsid w:val="0053616E"/>
  </w:style>
  <w:style w:type="paragraph" w:customStyle="1" w:styleId="pt-a-000047">
    <w:name w:val="pt-a-000047"/>
    <w:basedOn w:val="a"/>
    <w:rsid w:val="0053616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3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F306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06A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0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06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06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06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06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13199"/>
  </w:style>
  <w:style w:type="paragraph" w:styleId="ad">
    <w:name w:val="Normal (Web)"/>
    <w:basedOn w:val="a"/>
    <w:uiPriority w:val="99"/>
    <w:unhideWhenUsed/>
    <w:rsid w:val="007247C5"/>
    <w:pPr>
      <w:spacing w:before="100" w:beforeAutospacing="1" w:after="100" w:afterAutospacing="1"/>
    </w:pPr>
  </w:style>
  <w:style w:type="paragraph" w:customStyle="1" w:styleId="pt-a-000004">
    <w:name w:val="pt-a-000004"/>
    <w:basedOn w:val="a"/>
    <w:rsid w:val="00FB5554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FB5554"/>
  </w:style>
  <w:style w:type="character" w:customStyle="1" w:styleId="pt-a0-000006">
    <w:name w:val="pt-a0-000006"/>
    <w:basedOn w:val="a0"/>
    <w:rsid w:val="00FB5554"/>
  </w:style>
  <w:style w:type="paragraph" w:customStyle="1" w:styleId="pt-a-000036">
    <w:name w:val="pt-a-000036"/>
    <w:basedOn w:val="a"/>
    <w:rsid w:val="00FB5554"/>
    <w:pPr>
      <w:spacing w:before="100" w:beforeAutospacing="1" w:after="100" w:afterAutospacing="1"/>
    </w:pPr>
  </w:style>
  <w:style w:type="character" w:customStyle="1" w:styleId="pt-a0-000038">
    <w:name w:val="pt-a0-000038"/>
    <w:basedOn w:val="a0"/>
    <w:rsid w:val="00FB5554"/>
  </w:style>
  <w:style w:type="character" w:customStyle="1" w:styleId="pt-a0-000023">
    <w:name w:val="pt-a0-000023"/>
    <w:basedOn w:val="a0"/>
    <w:rsid w:val="00FB5554"/>
  </w:style>
  <w:style w:type="character" w:customStyle="1" w:styleId="pt-a0-000039">
    <w:name w:val="pt-a0-000039"/>
    <w:basedOn w:val="a0"/>
    <w:rsid w:val="00FB5554"/>
  </w:style>
  <w:style w:type="character" w:customStyle="1" w:styleId="pt-a0-000037">
    <w:name w:val="pt-a0-000037"/>
    <w:basedOn w:val="a0"/>
    <w:rsid w:val="00FB5554"/>
  </w:style>
  <w:style w:type="paragraph" w:customStyle="1" w:styleId="pt-a-000003">
    <w:name w:val="pt-a-000003"/>
    <w:basedOn w:val="a"/>
    <w:rsid w:val="00D4036A"/>
    <w:pPr>
      <w:spacing w:before="100" w:beforeAutospacing="1" w:after="100" w:afterAutospacing="1"/>
    </w:pPr>
  </w:style>
  <w:style w:type="character" w:customStyle="1" w:styleId="pt-a0-000004">
    <w:name w:val="pt-a0-000004"/>
    <w:basedOn w:val="a0"/>
    <w:rsid w:val="00D4036A"/>
  </w:style>
  <w:style w:type="paragraph" w:styleId="ae">
    <w:name w:val="Plain Text"/>
    <w:basedOn w:val="a"/>
    <w:link w:val="af"/>
    <w:uiPriority w:val="99"/>
    <w:semiHidden/>
    <w:unhideWhenUsed/>
    <w:rsid w:val="00F83ECE"/>
    <w:rPr>
      <w:rFonts w:ascii="Calibri" w:hAnsi="Calibri" w:cstheme="minorBidi"/>
      <w:sz w:val="22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F83ECE"/>
    <w:rPr>
      <w:rFonts w:ascii="Calibri" w:hAnsi="Calibri"/>
      <w:szCs w:val="21"/>
    </w:rPr>
  </w:style>
  <w:style w:type="paragraph" w:customStyle="1" w:styleId="af0">
    <w:name w:val="Письмо"/>
    <w:basedOn w:val="a"/>
    <w:uiPriority w:val="99"/>
    <w:rsid w:val="00466E4B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57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 Spacing"/>
    <w:uiPriority w:val="1"/>
    <w:qFormat/>
    <w:rsid w:val="00DA57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C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936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57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69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7D2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E7298"/>
    <w:pPr>
      <w:ind w:left="720"/>
      <w:contextualSpacing/>
    </w:pPr>
  </w:style>
  <w:style w:type="paragraph" w:customStyle="1" w:styleId="pt-a-000014">
    <w:name w:val="pt-a-000014"/>
    <w:basedOn w:val="a"/>
    <w:rsid w:val="0053616E"/>
    <w:pPr>
      <w:spacing w:before="100" w:beforeAutospacing="1" w:after="100" w:afterAutospacing="1"/>
    </w:pPr>
  </w:style>
  <w:style w:type="character" w:customStyle="1" w:styleId="pt-a0-000024">
    <w:name w:val="pt-a0-000024"/>
    <w:basedOn w:val="a0"/>
    <w:rsid w:val="0053616E"/>
  </w:style>
  <w:style w:type="paragraph" w:customStyle="1" w:styleId="pt-a-000047">
    <w:name w:val="pt-a-000047"/>
    <w:basedOn w:val="a"/>
    <w:rsid w:val="0053616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3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F306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06A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0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06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06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06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06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13199"/>
  </w:style>
  <w:style w:type="paragraph" w:styleId="ad">
    <w:name w:val="Normal (Web)"/>
    <w:basedOn w:val="a"/>
    <w:uiPriority w:val="99"/>
    <w:unhideWhenUsed/>
    <w:rsid w:val="007247C5"/>
    <w:pPr>
      <w:spacing w:before="100" w:beforeAutospacing="1" w:after="100" w:afterAutospacing="1"/>
    </w:pPr>
  </w:style>
  <w:style w:type="paragraph" w:customStyle="1" w:styleId="pt-a-000004">
    <w:name w:val="pt-a-000004"/>
    <w:basedOn w:val="a"/>
    <w:rsid w:val="00FB5554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FB5554"/>
  </w:style>
  <w:style w:type="character" w:customStyle="1" w:styleId="pt-a0-000006">
    <w:name w:val="pt-a0-000006"/>
    <w:basedOn w:val="a0"/>
    <w:rsid w:val="00FB5554"/>
  </w:style>
  <w:style w:type="paragraph" w:customStyle="1" w:styleId="pt-a-000036">
    <w:name w:val="pt-a-000036"/>
    <w:basedOn w:val="a"/>
    <w:rsid w:val="00FB5554"/>
    <w:pPr>
      <w:spacing w:before="100" w:beforeAutospacing="1" w:after="100" w:afterAutospacing="1"/>
    </w:pPr>
  </w:style>
  <w:style w:type="character" w:customStyle="1" w:styleId="pt-a0-000038">
    <w:name w:val="pt-a0-000038"/>
    <w:basedOn w:val="a0"/>
    <w:rsid w:val="00FB5554"/>
  </w:style>
  <w:style w:type="character" w:customStyle="1" w:styleId="pt-a0-000023">
    <w:name w:val="pt-a0-000023"/>
    <w:basedOn w:val="a0"/>
    <w:rsid w:val="00FB5554"/>
  </w:style>
  <w:style w:type="character" w:customStyle="1" w:styleId="pt-a0-000039">
    <w:name w:val="pt-a0-000039"/>
    <w:basedOn w:val="a0"/>
    <w:rsid w:val="00FB5554"/>
  </w:style>
  <w:style w:type="character" w:customStyle="1" w:styleId="pt-a0-000037">
    <w:name w:val="pt-a0-000037"/>
    <w:basedOn w:val="a0"/>
    <w:rsid w:val="00FB5554"/>
  </w:style>
  <w:style w:type="paragraph" w:customStyle="1" w:styleId="pt-a-000003">
    <w:name w:val="pt-a-000003"/>
    <w:basedOn w:val="a"/>
    <w:rsid w:val="00D4036A"/>
    <w:pPr>
      <w:spacing w:before="100" w:beforeAutospacing="1" w:after="100" w:afterAutospacing="1"/>
    </w:pPr>
  </w:style>
  <w:style w:type="character" w:customStyle="1" w:styleId="pt-a0-000004">
    <w:name w:val="pt-a0-000004"/>
    <w:basedOn w:val="a0"/>
    <w:rsid w:val="00D4036A"/>
  </w:style>
  <w:style w:type="paragraph" w:styleId="ae">
    <w:name w:val="Plain Text"/>
    <w:basedOn w:val="a"/>
    <w:link w:val="af"/>
    <w:uiPriority w:val="99"/>
    <w:semiHidden/>
    <w:unhideWhenUsed/>
    <w:rsid w:val="00F83ECE"/>
    <w:rPr>
      <w:rFonts w:ascii="Calibri" w:hAnsi="Calibri" w:cstheme="minorBidi"/>
      <w:sz w:val="22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F83ECE"/>
    <w:rPr>
      <w:rFonts w:ascii="Calibri" w:hAnsi="Calibri"/>
      <w:szCs w:val="21"/>
    </w:rPr>
  </w:style>
  <w:style w:type="paragraph" w:customStyle="1" w:styleId="af0">
    <w:name w:val="Письмо"/>
    <w:basedOn w:val="a"/>
    <w:uiPriority w:val="99"/>
    <w:rsid w:val="00466E4B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57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 Spacing"/>
    <w:uiPriority w:val="1"/>
    <w:qFormat/>
    <w:rsid w:val="00DA5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442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35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41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99999"/>
                            <w:left w:val="none" w:sz="0" w:space="0" w:color="auto"/>
                            <w:bottom w:val="single" w:sz="12" w:space="0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1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zd.parlament.gov.ru/oz?b%5BAnnotation%5D=%D0%9E+%D0%B2%D0%BD%D0%B5%D1%81%D0%B5%D0%BD%D0%B8%D0%B8+%D0%B8%D0%B7%D0%BC%D0%B5%D0%BD%D0%B5%D0%BD%D0%B8%D1%8F+%D0%B2+%D1%87%D0%B0%D1%81%D1%82%D1%8C+1+%D1%81%D1%82%D0%B0%D1%82%D1%8C%D0%B8+58+%D0%A4%D0%B5%D0%B4%D0%B5%D1%80%D0%B0%D0%BB%D1%8C%D0%BD%D0%BE%D0%B3%D0%BE+%D0%B7%D0%B0%D0%BA%D0%BE%D0%BD%D0%B0+%22%D0%9E%D0%B1+%D0%BE%D0%B1%D1%80%D0%B0%D0%B7%D0%BE%D0%B2%D0%B0%D0%BD%D0%B8%D0%B8+%D0%B2+%D0%A0%D0%BE%D1%81%D1%81%D0%B8%D0%B9%D1%81%D0%BA%D0%BE%D0%B9+%D0%A4%D0%B5%D0%B4%D0%B5%D1%80%D0%B0%D1%86%D0%B8%D0%B8&amp;b%5BNumberSpec%5D&amp;b%5BYear%5D&amp;b%5BFzNumber%5D&amp;b%5BNameComment%5D&amp;b%5BfirstCommitteeCond%5D=and&amp;b%5BsecondCommitteeCond%5D=and&amp;b%5BExistsEventsDate%5D&amp;b%5BMaxDate%5D&amp;b%5BSectorOfLaw%5D=replaceAll&amp;b%5BClassOfTheObjectLawmakingId%5D=34f6ae40-bdf0-408a-a56e-e48511c6b618&amp;date_period_from_Year&amp;date_period_to_Year&amp;cond%5BClassOfTheObjectLawmaking%5D=any&amp;cond%5BThematicBlockOfBills%5D=any&amp;cond%5BPersonDeputy%5D=any&amp;cond%5BFraction%5D=any&amp;cond%5BRelevantCommittee%5D=any&amp;cond%5BResponsibleCommittee%5D=any&amp;cond%5BHelperCommittee%5D=any&amp;cond%5BExistsEvents%5D=any&amp;cond%5BLastEvent%5D=any&amp;cond%5BExistsDecisions%5D=any&amp;cond%5BQuestionOfReference%5D=any&amp;cond%5BSubjectOfReference%5D=any&amp;cond%5BFormOfTheObjectLawmaking%5D=any&amp;date_period_from_ExistsEventsDate&amp;date_period_to_ExistsEventsDate&amp;date_period_from_MaxDate&amp;date_period_to_MaxDate%20-%20data_source_tab_b" TargetMode="External"/><Relationship Id="rId13" Type="http://schemas.openxmlformats.org/officeDocument/2006/relationships/hyperlink" Target="http://sozd.parlament.gov.ru/bill/352780-7" TargetMode="External"/><Relationship Id="rId18" Type="http://schemas.openxmlformats.org/officeDocument/2006/relationships/hyperlink" Target="http://regulation.gov.ru/project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egulation.gov.ru/projects" TargetMode="External"/><Relationship Id="rId7" Type="http://schemas.openxmlformats.org/officeDocument/2006/relationships/hyperlink" Target="http://regulation.gov.ru" TargetMode="External"/><Relationship Id="rId12" Type="http://schemas.openxmlformats.org/officeDocument/2006/relationships/hyperlink" Target="http://regulation.gov.ru/projects" TargetMode="External"/><Relationship Id="rId17" Type="http://schemas.openxmlformats.org/officeDocument/2006/relationships/hyperlink" Target="http://regulation.gov.ru/project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egulation.gov.ru/projects" TargetMode="External"/><Relationship Id="rId20" Type="http://schemas.openxmlformats.org/officeDocument/2006/relationships/hyperlink" Target="http://www.garant.ru/products/ipo/prime/doc/56635177/?pri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gov.ru/projects" TargetMode="External"/><Relationship Id="rId24" Type="http://schemas.openxmlformats.org/officeDocument/2006/relationships/hyperlink" Target="http://www.consultant.ru/document/cons_doc_LAW_28675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gulation.gov.ru/projects" TargetMode="External"/><Relationship Id="rId23" Type="http://schemas.openxmlformats.org/officeDocument/2006/relationships/hyperlink" Target="http://www.consultant.ru/document/cons_doc_LAW_286719/" TargetMode="External"/><Relationship Id="rId28" Type="http://schemas.microsoft.com/office/2011/relationships/people" Target="people.xml"/><Relationship Id="rId10" Type="http://schemas.openxmlformats.org/officeDocument/2006/relationships/hyperlink" Target="http://regulation.gov.ru/projects" TargetMode="External"/><Relationship Id="rId19" Type="http://schemas.openxmlformats.org/officeDocument/2006/relationships/hyperlink" Target="http://regulation.gov.ru/proje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zd.parlament.gov.ru/oz?b%5BAnnotation%5D=%D0%9E+%D0%B2%D0%BD%D0%B5%D1%81%D0%B5%D0%BD%D0%B8%D0%B8+%D0%B8%D0%B7%D0%BC%D0%B5%D0%BD%D0%B5%D0%BD%D0%B8%D1%8F+%D0%B2+%D1%87%D0%B0%D1%81%D1%82%D1%8C+1+%D1%81%D1%82%D0%B0%D1%82%D1%8C%D0%B8+58+%D0%A4%D0%B5%D0%B4%D0%B5%D1%80%D0%B0%D0%BB%D1%8C%D0%BD%D0%BE%D0%B3%D0%BE+%D0%B7%D0%B0%D0%BA%D0%BE%D0%BD%D0%B0+%22%D0%9E%D0%B1+%D0%BE%D0%B1%D1%80%D0%B0%D0%B7%D0%BE%D0%B2%D0%B0%D0%BD%D0%B8%D0%B8+%D0%B2+%D0%A0%D0%BE%D1%81%D1%81%D0%B8%D0%B9%D1%81%D0%BA%D0%BE%D0%B9+%D0%A4%D0%B5%D0%B4%D0%B5%D1%80%D0%B0%D1%86%D0%B8%D0%B8&amp;b%5BNumberSpec%5D&amp;b%5BYear%5D&amp;b%5BFzNumber%5D&amp;b%5BNameComment%5D&amp;b%5BfirstCommitteeCond%5D=and&amp;b%5BsecondCommitteeCond%5D=and&amp;b%5BExistsEventsDate%5D&amp;b%5BMaxDate%5D&amp;b%5BSectorOfLaw%5D=replaceAll&amp;b%5BClassOfTheObjectLawmakingId%5D=34f6ae40-bdf0-408a-a56e-e48511c6b618&amp;date_period_from_Year&amp;date_period_to_Year&amp;cond%5BClassOfTheObjectLawmaking%5D=any&amp;cond%5BThematicBlockOfBills%5D=any&amp;cond%5BPersonDeputy%5D=any&amp;cond%5BFraction%5D=any&amp;cond%5BRelevantCommittee%5D=any&amp;cond%5BResponsibleCommittee%5D=any&amp;cond%5BHelperCommittee%5D=any&amp;cond%5BExistsEvents%5D=any&amp;cond%5BLastEvent%5D=any&amp;cond%5BExistsDecisions%5D=any&amp;cond%5BQuestionOfReference%5D=any&amp;cond%5BSubjectOfReference%5D=any&amp;cond%5BFormOfTheObjectLawmaking%5D=any&amp;date_period_from_ExistsEventsDate&amp;date_period_to_ExistsEventsDate&amp;date_period_from_MaxDate&amp;date_period_to_MaxDate" TargetMode="External"/><Relationship Id="rId14" Type="http://schemas.openxmlformats.org/officeDocument/2006/relationships/hyperlink" Target="http://regulation.gov.ru/projects" TargetMode="External"/><Relationship Id="rId22" Type="http://schemas.openxmlformats.org/officeDocument/2006/relationships/hyperlink" Target="http://www.consultant.ru/document/cons_doc_LAW_2841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C3B8059-8AE1-476F-BB8B-53C5D32F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4982</Words>
  <Characters>28399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Безукладникова Анна Владимировна</dc:creator>
  <cp:lastModifiedBy>1</cp:lastModifiedBy>
  <cp:revision>3</cp:revision>
  <dcterms:created xsi:type="dcterms:W3CDTF">2018-01-26T10:47:00Z</dcterms:created>
  <dcterms:modified xsi:type="dcterms:W3CDTF">2018-03-20T06:52:00Z</dcterms:modified>
</cp:coreProperties>
</file>