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FB2" w:rsidRDefault="00290FB2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69305" cy="9271635"/>
            <wp:effectExtent l="0" t="0" r="0" b="5715"/>
            <wp:docPr id="12" name="Рисунок 8" descr="C:\Users\User\AppData\Local\Microsoft\Windows\INetCache\Content.Word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7" t="5450" r="9131" b="11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927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45A" w:rsidRDefault="0077645A" w:rsidP="0077645A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188"/>
        <w:gridCol w:w="1382"/>
      </w:tblGrid>
      <w:tr w:rsidR="0077645A" w:rsidRPr="009D0536" w:rsidTr="0077645A">
        <w:tc>
          <w:tcPr>
            <w:tcW w:w="8188" w:type="dxa"/>
          </w:tcPr>
          <w:p w:rsidR="0077645A" w:rsidRPr="00F2413B" w:rsidRDefault="0077645A" w:rsidP="00A34D1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77645A" w:rsidRPr="009D0536" w:rsidRDefault="0077645A" w:rsidP="00A34D1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144991" w:rsidRPr="009D0536" w:rsidTr="0077645A">
        <w:tc>
          <w:tcPr>
            <w:tcW w:w="8188" w:type="dxa"/>
          </w:tcPr>
          <w:p w:rsidR="00144991" w:rsidRPr="00F2413B" w:rsidRDefault="00F2413B" w:rsidP="00A34D10">
            <w:pPr>
              <w:rPr>
                <w:rFonts w:ascii="Times New Roman" w:hAnsi="Times New Roman"/>
                <w:sz w:val="28"/>
                <w:szCs w:val="28"/>
              </w:rPr>
            </w:pPr>
            <w:r w:rsidRPr="00F2413B">
              <w:rPr>
                <w:rFonts w:ascii="Times New Roman" w:hAnsi="Times New Roman"/>
                <w:sz w:val="28"/>
                <w:szCs w:val="28"/>
              </w:rPr>
              <w:t>Актуальность проблемы</w:t>
            </w:r>
          </w:p>
        </w:tc>
        <w:tc>
          <w:tcPr>
            <w:tcW w:w="1382" w:type="dxa"/>
            <w:vAlign w:val="center"/>
          </w:tcPr>
          <w:p w:rsidR="00144991" w:rsidRDefault="00A34D10" w:rsidP="00A34D1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144991" w:rsidRPr="009D0536" w:rsidTr="0077645A">
        <w:tc>
          <w:tcPr>
            <w:tcW w:w="8188" w:type="dxa"/>
          </w:tcPr>
          <w:p w:rsidR="00144991" w:rsidRPr="00F2413B" w:rsidRDefault="00F2413B" w:rsidP="00A34D10">
            <w:pPr>
              <w:rPr>
                <w:rFonts w:ascii="Times New Roman" w:hAnsi="Times New Roman"/>
                <w:sz w:val="28"/>
                <w:szCs w:val="28"/>
              </w:rPr>
            </w:pPr>
            <w:r w:rsidRPr="00F2413B">
              <w:rPr>
                <w:rFonts w:ascii="Times New Roman" w:hAnsi="Times New Roman"/>
                <w:sz w:val="28"/>
                <w:szCs w:val="28"/>
              </w:rPr>
              <w:t>Цель работы</w:t>
            </w:r>
          </w:p>
        </w:tc>
        <w:tc>
          <w:tcPr>
            <w:tcW w:w="1382" w:type="dxa"/>
            <w:vAlign w:val="center"/>
          </w:tcPr>
          <w:p w:rsidR="00144991" w:rsidRDefault="00A34D10" w:rsidP="00A34D1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44991" w:rsidRPr="009D0536" w:rsidTr="0077645A">
        <w:tc>
          <w:tcPr>
            <w:tcW w:w="8188" w:type="dxa"/>
          </w:tcPr>
          <w:p w:rsidR="00144991" w:rsidRPr="00F2413B" w:rsidRDefault="00F2413B" w:rsidP="00A34D10">
            <w:pPr>
              <w:rPr>
                <w:rFonts w:ascii="Times New Roman" w:hAnsi="Times New Roman"/>
                <w:sz w:val="28"/>
                <w:szCs w:val="28"/>
              </w:rPr>
            </w:pPr>
            <w:r w:rsidRPr="00F2413B">
              <w:rPr>
                <w:rFonts w:ascii="Times New Roman" w:hAnsi="Times New Roman"/>
                <w:sz w:val="28"/>
                <w:szCs w:val="28"/>
              </w:rPr>
              <w:t>Основные задачи исследования</w:t>
            </w:r>
          </w:p>
        </w:tc>
        <w:tc>
          <w:tcPr>
            <w:tcW w:w="1382" w:type="dxa"/>
            <w:vAlign w:val="center"/>
          </w:tcPr>
          <w:p w:rsidR="00144991" w:rsidRDefault="00A34D10" w:rsidP="00A34D1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44991" w:rsidRPr="009D0536" w:rsidTr="0077645A">
        <w:tc>
          <w:tcPr>
            <w:tcW w:w="8188" w:type="dxa"/>
          </w:tcPr>
          <w:p w:rsidR="00144991" w:rsidRPr="00F2413B" w:rsidRDefault="00F2413B" w:rsidP="00A34D10">
            <w:pPr>
              <w:rPr>
                <w:rFonts w:ascii="Times New Roman" w:hAnsi="Times New Roman"/>
                <w:sz w:val="28"/>
                <w:szCs w:val="28"/>
              </w:rPr>
            </w:pPr>
            <w:r w:rsidRPr="00F2413B">
              <w:rPr>
                <w:rFonts w:ascii="Times New Roman" w:hAnsi="Times New Roman"/>
                <w:sz w:val="28"/>
                <w:szCs w:val="28"/>
              </w:rPr>
              <w:t>Научная новизна</w:t>
            </w:r>
          </w:p>
        </w:tc>
        <w:tc>
          <w:tcPr>
            <w:tcW w:w="1382" w:type="dxa"/>
            <w:vAlign w:val="center"/>
          </w:tcPr>
          <w:p w:rsidR="00144991" w:rsidRDefault="00A34D10" w:rsidP="00A34D1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44991" w:rsidRPr="009D0536" w:rsidTr="0077645A">
        <w:tc>
          <w:tcPr>
            <w:tcW w:w="8188" w:type="dxa"/>
          </w:tcPr>
          <w:p w:rsidR="00144991" w:rsidRPr="00F2413B" w:rsidRDefault="00F2413B" w:rsidP="00A34D10">
            <w:pPr>
              <w:rPr>
                <w:rFonts w:ascii="Times New Roman" w:hAnsi="Times New Roman"/>
                <w:sz w:val="28"/>
                <w:szCs w:val="28"/>
              </w:rPr>
            </w:pPr>
            <w:r w:rsidRPr="00F2413B">
              <w:rPr>
                <w:rFonts w:ascii="Times New Roman" w:hAnsi="Times New Roman"/>
                <w:sz w:val="28"/>
                <w:szCs w:val="28"/>
              </w:rPr>
              <w:t>Структура диссертации</w:t>
            </w:r>
          </w:p>
        </w:tc>
        <w:tc>
          <w:tcPr>
            <w:tcW w:w="1382" w:type="dxa"/>
            <w:vAlign w:val="center"/>
          </w:tcPr>
          <w:p w:rsidR="00144991" w:rsidRDefault="00A34D10" w:rsidP="00A34D1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144991" w:rsidRPr="009D0536" w:rsidTr="0077645A">
        <w:tc>
          <w:tcPr>
            <w:tcW w:w="8188" w:type="dxa"/>
          </w:tcPr>
          <w:p w:rsidR="00144991" w:rsidRPr="002514F8" w:rsidRDefault="00144991" w:rsidP="00A34D10">
            <w:pPr>
              <w:spacing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2514F8">
              <w:rPr>
                <w:rFonts w:ascii="Times New Roman" w:hAnsi="Times New Roman"/>
                <w:b/>
                <w:sz w:val="28"/>
                <w:szCs w:val="28"/>
              </w:rPr>
              <w:t>МАТЕРИАЛЫ И МЕТОДЫ</w:t>
            </w:r>
          </w:p>
        </w:tc>
        <w:tc>
          <w:tcPr>
            <w:tcW w:w="1382" w:type="dxa"/>
            <w:vAlign w:val="center"/>
          </w:tcPr>
          <w:p w:rsidR="00144991" w:rsidRPr="006D22C6" w:rsidRDefault="00307CCA" w:rsidP="00A34D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144991" w:rsidRPr="009D0536" w:rsidTr="0077645A">
        <w:tc>
          <w:tcPr>
            <w:tcW w:w="8188" w:type="dxa"/>
          </w:tcPr>
          <w:p w:rsidR="00144991" w:rsidRPr="002514F8" w:rsidRDefault="00144991" w:rsidP="00A34D10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Исследуемые микроорганизмы </w:t>
            </w:r>
          </w:p>
        </w:tc>
        <w:tc>
          <w:tcPr>
            <w:tcW w:w="1382" w:type="dxa"/>
            <w:vAlign w:val="center"/>
          </w:tcPr>
          <w:p w:rsidR="00144991" w:rsidRPr="006D22C6" w:rsidRDefault="00307CCA" w:rsidP="00A34D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144991" w:rsidRPr="009D0536" w:rsidTr="0077645A">
        <w:tc>
          <w:tcPr>
            <w:tcW w:w="8188" w:type="dxa"/>
          </w:tcPr>
          <w:p w:rsidR="00144991" w:rsidRPr="00814949" w:rsidRDefault="00144991" w:rsidP="00A34D1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lang w:bidi="en-US"/>
              </w:rPr>
            </w:pPr>
            <w:r w:rsidRPr="00CC39B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bidi="en-US"/>
              </w:rPr>
              <w:t>Питательные среды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bidi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 у</w:t>
            </w:r>
            <w:r w:rsidRPr="00CC39BF">
              <w:rPr>
                <w:rFonts w:ascii="Times New Roman" w:hAnsi="Times New Roman"/>
                <w:sz w:val="28"/>
                <w:szCs w:val="28"/>
              </w:rPr>
              <w:t>словия культивирования</w:t>
            </w:r>
          </w:p>
        </w:tc>
        <w:tc>
          <w:tcPr>
            <w:tcW w:w="1382" w:type="dxa"/>
            <w:vAlign w:val="center"/>
          </w:tcPr>
          <w:p w:rsidR="00144991" w:rsidRPr="006D22C6" w:rsidRDefault="00307CCA" w:rsidP="00A34D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144991" w:rsidRPr="009D0536" w:rsidTr="0077645A">
        <w:tc>
          <w:tcPr>
            <w:tcW w:w="8188" w:type="dxa"/>
          </w:tcPr>
          <w:p w:rsidR="00144991" w:rsidRPr="00E13C11" w:rsidRDefault="00144991" w:rsidP="00A34D10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lang w:bidi="en-US"/>
              </w:rPr>
            </w:pPr>
            <w:r w:rsidRPr="001253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bidi="en-US"/>
              </w:rPr>
              <w:t xml:space="preserve">Оптимизация условий культивирования штамма </w:t>
            </w:r>
            <w:r w:rsidRPr="0012531F">
              <w:rPr>
                <w:rFonts w:ascii="Times New Roman" w:hAnsi="Times New Roman"/>
                <w:bCs/>
                <w:i/>
                <w:iCs/>
                <w:color w:val="000000"/>
                <w:sz w:val="28"/>
                <w:szCs w:val="28"/>
                <w:lang w:bidi="en-US"/>
              </w:rPr>
              <w:t>P</w:t>
            </w:r>
            <w:r>
              <w:rPr>
                <w:rFonts w:ascii="Times New Roman" w:hAnsi="Times New Roman"/>
                <w:bCs/>
                <w:i/>
                <w:iCs/>
                <w:color w:val="000000"/>
                <w:sz w:val="28"/>
                <w:szCs w:val="28"/>
                <w:lang w:bidi="en-US"/>
              </w:rPr>
              <w:t>.</w:t>
            </w:r>
            <w:r w:rsidRPr="0012531F">
              <w:rPr>
                <w:rFonts w:ascii="Times New Roman" w:hAnsi="Times New Roman"/>
                <w:bCs/>
                <w:i/>
                <w:iCs/>
                <w:color w:val="000000"/>
                <w:sz w:val="28"/>
                <w:szCs w:val="28"/>
                <w:lang w:bidi="en-US"/>
              </w:rPr>
              <w:t xml:space="preserve"> brenneri </w:t>
            </w:r>
            <w:r w:rsidRPr="0012531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bidi="en-US"/>
              </w:rPr>
              <w:t>AS3</w:t>
            </w:r>
          </w:p>
        </w:tc>
        <w:tc>
          <w:tcPr>
            <w:tcW w:w="1382" w:type="dxa"/>
            <w:vAlign w:val="center"/>
          </w:tcPr>
          <w:p w:rsidR="00144991" w:rsidRPr="006D22C6" w:rsidRDefault="00144991" w:rsidP="00A34D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44991" w:rsidRPr="009D0536" w:rsidTr="0077645A">
        <w:tc>
          <w:tcPr>
            <w:tcW w:w="8188" w:type="dxa"/>
          </w:tcPr>
          <w:p w:rsidR="00144991" w:rsidRPr="00E13C11" w:rsidRDefault="00144991" w:rsidP="00A34D10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 xml:space="preserve">Характеристика биохимических свойств штамма </w:t>
            </w:r>
            <w:r>
              <w:rPr>
                <w:rFonts w:ascii="Times New Roman" w:hAnsi="Times New Roman"/>
                <w:bCs/>
                <w:i/>
                <w:iCs/>
                <w:color w:val="000000"/>
                <w:sz w:val="28"/>
                <w:szCs w:val="28"/>
                <w:lang w:bidi="en-US"/>
              </w:rPr>
              <w:t xml:space="preserve">P. brenneri </w:t>
            </w:r>
            <w:r w:rsidRPr="00454AA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bidi="en-US"/>
              </w:rPr>
              <w:t>AS3</w:t>
            </w:r>
          </w:p>
        </w:tc>
        <w:tc>
          <w:tcPr>
            <w:tcW w:w="1382" w:type="dxa"/>
            <w:vAlign w:val="center"/>
          </w:tcPr>
          <w:p w:rsidR="00144991" w:rsidRPr="006D22C6" w:rsidRDefault="00144991" w:rsidP="00A34D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44991" w:rsidRPr="009D0536" w:rsidTr="0077645A">
        <w:tc>
          <w:tcPr>
            <w:tcW w:w="8188" w:type="dxa"/>
          </w:tcPr>
          <w:p w:rsidR="00144991" w:rsidRPr="00E13C11" w:rsidRDefault="00144991" w:rsidP="00A34D10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Образование сидерофор</w:t>
            </w:r>
          </w:p>
        </w:tc>
        <w:tc>
          <w:tcPr>
            <w:tcW w:w="1382" w:type="dxa"/>
            <w:vAlign w:val="center"/>
          </w:tcPr>
          <w:p w:rsidR="00144991" w:rsidRDefault="00307CCA" w:rsidP="00A34D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14499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144991" w:rsidRPr="009D0536" w:rsidTr="0077645A">
        <w:trPr>
          <w:trHeight w:val="201"/>
        </w:trPr>
        <w:tc>
          <w:tcPr>
            <w:tcW w:w="8188" w:type="dxa"/>
          </w:tcPr>
          <w:p w:rsidR="00144991" w:rsidRDefault="00144991" w:rsidP="00A34D10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3BFE">
              <w:rPr>
                <w:rFonts w:ascii="Times New Roman" w:hAnsi="Times New Roman"/>
                <w:bCs/>
                <w:sz w:val="28"/>
                <w:szCs w:val="28"/>
              </w:rPr>
              <w:t>Определение продукции индолилуксусной кислоты (ИУК)</w:t>
            </w:r>
          </w:p>
        </w:tc>
        <w:tc>
          <w:tcPr>
            <w:tcW w:w="1382" w:type="dxa"/>
            <w:vAlign w:val="center"/>
          </w:tcPr>
          <w:p w:rsidR="00144991" w:rsidRDefault="00307CCA" w:rsidP="00A34D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14499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44991" w:rsidRPr="005B4587" w:rsidTr="0077645A">
        <w:tc>
          <w:tcPr>
            <w:tcW w:w="8188" w:type="dxa"/>
          </w:tcPr>
          <w:p w:rsidR="00144991" w:rsidRPr="00E13C11" w:rsidRDefault="00144991" w:rsidP="00A34D10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E3BFE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Влияние двухвалентных металлов на способность штамма бактерий </w:t>
            </w:r>
            <w:r w:rsidRPr="007E325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P. brenneri </w:t>
            </w:r>
            <w:r w:rsidRPr="007E3253">
              <w:rPr>
                <w:rFonts w:ascii="Times New Roman" w:hAnsi="Times New Roman"/>
                <w:bCs/>
                <w:sz w:val="28"/>
                <w:szCs w:val="28"/>
              </w:rPr>
              <w:t>AS3</w:t>
            </w:r>
            <w:r w:rsidRPr="007E3253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 w:rsidRPr="004E3BFE">
              <w:rPr>
                <w:rFonts w:ascii="Times New Roman" w:hAnsi="Times New Roman"/>
                <w:bCs/>
                <w:iCs/>
                <w:sz w:val="28"/>
                <w:szCs w:val="28"/>
              </w:rPr>
              <w:t>к синтезу ИУК</w:t>
            </w:r>
          </w:p>
        </w:tc>
        <w:tc>
          <w:tcPr>
            <w:tcW w:w="1382" w:type="dxa"/>
            <w:vAlign w:val="center"/>
          </w:tcPr>
          <w:p w:rsidR="00144991" w:rsidRDefault="00307CCA" w:rsidP="00A34D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14499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44991" w:rsidRPr="009D0536" w:rsidTr="0077645A">
        <w:tc>
          <w:tcPr>
            <w:tcW w:w="8188" w:type="dxa"/>
          </w:tcPr>
          <w:p w:rsidR="00144991" w:rsidRPr="00814949" w:rsidRDefault="00144991" w:rsidP="00A34D10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FF0000"/>
                <w:sz w:val="28"/>
                <w:szCs w:val="28"/>
                <w:lang w:bidi="en-US"/>
              </w:rPr>
            </w:pPr>
            <w:r w:rsidRPr="00814949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bidi="en-US"/>
              </w:rPr>
              <w:t xml:space="preserve">Выделение ДНК из мицелия микромицетов </w:t>
            </w:r>
          </w:p>
        </w:tc>
        <w:tc>
          <w:tcPr>
            <w:tcW w:w="1382" w:type="dxa"/>
            <w:vAlign w:val="center"/>
          </w:tcPr>
          <w:p w:rsidR="00144991" w:rsidRPr="006D22C6" w:rsidRDefault="00307CCA" w:rsidP="00A34D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14499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44991" w:rsidRPr="009D0536" w:rsidTr="0077645A">
        <w:tc>
          <w:tcPr>
            <w:tcW w:w="8188" w:type="dxa"/>
          </w:tcPr>
          <w:p w:rsidR="00144991" w:rsidRPr="00291048" w:rsidRDefault="00144991" w:rsidP="00A34D10">
            <w:pPr>
              <w:keepNext/>
              <w:spacing w:line="360" w:lineRule="auto"/>
              <w:outlineLvl w:val="1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bidi="en-US"/>
              </w:rPr>
            </w:pPr>
            <w:r w:rsidRPr="00291048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bidi="en-US"/>
              </w:rPr>
              <w:t>Полимеразная цепная реакция (ПЦР)</w:t>
            </w:r>
          </w:p>
        </w:tc>
        <w:tc>
          <w:tcPr>
            <w:tcW w:w="1382" w:type="dxa"/>
            <w:vAlign w:val="center"/>
          </w:tcPr>
          <w:p w:rsidR="00144991" w:rsidRPr="006D22C6" w:rsidRDefault="00307CCA" w:rsidP="00A34D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14499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44991" w:rsidRPr="009D0536" w:rsidTr="0077645A">
        <w:tc>
          <w:tcPr>
            <w:tcW w:w="8188" w:type="dxa"/>
          </w:tcPr>
          <w:p w:rsidR="00144991" w:rsidRPr="00814949" w:rsidRDefault="00144991" w:rsidP="00A34D10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7D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Определение фунгицидной активности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штамма 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P</w:t>
            </w:r>
            <w:r w:rsidRPr="009647E4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brenneri</w:t>
            </w:r>
            <w:r w:rsidRPr="009647E4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6147DE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AS</w:t>
            </w:r>
            <w:r w:rsidRPr="006147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 </w:t>
            </w:r>
            <w:r>
              <w:rPr>
                <w:rFonts w:ascii="Times New Roman" w:hAnsi="Times New Roman"/>
                <w:sz w:val="28"/>
                <w:szCs w:val="28"/>
              </w:rPr>
              <w:t>метаболитов после фракционирования</w:t>
            </w:r>
          </w:p>
        </w:tc>
        <w:tc>
          <w:tcPr>
            <w:tcW w:w="1382" w:type="dxa"/>
            <w:vAlign w:val="center"/>
          </w:tcPr>
          <w:p w:rsidR="00144991" w:rsidRPr="009D0536" w:rsidRDefault="00307CCA" w:rsidP="00A34D1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144991" w:rsidRPr="009D0536" w:rsidTr="0077645A">
        <w:tc>
          <w:tcPr>
            <w:tcW w:w="8188" w:type="dxa"/>
          </w:tcPr>
          <w:p w:rsidR="00144991" w:rsidRPr="00AE12C3" w:rsidRDefault="00144991" w:rsidP="00A34D1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Очистка секретируемого соединения </w:t>
            </w: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P</w:t>
            </w:r>
            <w:r w:rsidRPr="009647E4">
              <w:rPr>
                <w:rFonts w:ascii="Times New Roman" w:hAnsi="Times New Roman"/>
                <w:i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brenneri</w:t>
            </w:r>
            <w:r w:rsidRPr="009647E4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6147DE">
              <w:rPr>
                <w:rFonts w:ascii="Times New Roman" w:hAnsi="Times New Roman"/>
                <w:sz w:val="28"/>
                <w:szCs w:val="28"/>
                <w:lang w:val="en-US"/>
              </w:rPr>
              <w:t>AS</w:t>
            </w:r>
            <w:r w:rsidRPr="006147DE">
              <w:rPr>
                <w:rFonts w:ascii="Times New Roman" w:hAnsi="Times New Roman"/>
                <w:sz w:val="28"/>
                <w:szCs w:val="28"/>
              </w:rPr>
              <w:t>3</w:t>
            </w:r>
            <w:r w:rsidRPr="00712114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712114">
              <w:rPr>
                <w:rFonts w:ascii="Times New Roman" w:hAnsi="Times New Roman"/>
                <w:sz w:val="28"/>
                <w:szCs w:val="28"/>
              </w:rPr>
              <w:t>обладающего фунгицидной активностью</w:t>
            </w:r>
          </w:p>
        </w:tc>
        <w:tc>
          <w:tcPr>
            <w:tcW w:w="1382" w:type="dxa"/>
            <w:vAlign w:val="center"/>
          </w:tcPr>
          <w:p w:rsidR="00144991" w:rsidRPr="009D0536" w:rsidRDefault="00307CCA" w:rsidP="00A34D1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144991" w:rsidRPr="009D0536" w:rsidTr="0077645A">
        <w:tc>
          <w:tcPr>
            <w:tcW w:w="8188" w:type="dxa"/>
          </w:tcPr>
          <w:p w:rsidR="00144991" w:rsidRPr="00AE12C3" w:rsidRDefault="00144991" w:rsidP="00A34D1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Ф</w:t>
            </w:r>
            <w:r w:rsidRPr="00946751">
              <w:rPr>
                <w:rFonts w:ascii="Times New Roman" w:hAnsi="Times New Roman"/>
                <w:sz w:val="28"/>
                <w:szCs w:val="28"/>
              </w:rPr>
              <w:t>ракционирование сухого остатка с помощью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ВЭЖХ</w:t>
            </w:r>
          </w:p>
        </w:tc>
        <w:tc>
          <w:tcPr>
            <w:tcW w:w="1382" w:type="dxa"/>
            <w:vAlign w:val="center"/>
          </w:tcPr>
          <w:p w:rsidR="00144991" w:rsidRPr="009D0536" w:rsidRDefault="00307CCA" w:rsidP="00A34D1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14499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144991" w:rsidRPr="009D0536" w:rsidTr="0077645A">
        <w:tc>
          <w:tcPr>
            <w:tcW w:w="8188" w:type="dxa"/>
          </w:tcPr>
          <w:p w:rsidR="00144991" w:rsidRPr="00AF2CA5" w:rsidRDefault="00144991" w:rsidP="00A34D1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Pr="00AF2CA5">
              <w:rPr>
                <w:rFonts w:ascii="Times New Roman" w:hAnsi="Times New Roman"/>
                <w:sz w:val="28"/>
                <w:szCs w:val="28"/>
              </w:rPr>
              <w:t xml:space="preserve">роматорграфия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колонке 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Zorbax</w:t>
            </w:r>
            <w:r w:rsidRPr="000C29B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0C29BA">
              <w:rPr>
                <w:rFonts w:ascii="Times New Roman" w:hAnsi="Times New Roman"/>
                <w:sz w:val="28"/>
                <w:szCs w:val="28"/>
              </w:rPr>
              <w:t>-18</w:t>
            </w:r>
          </w:p>
        </w:tc>
        <w:tc>
          <w:tcPr>
            <w:tcW w:w="1382" w:type="dxa"/>
            <w:vAlign w:val="center"/>
          </w:tcPr>
          <w:p w:rsidR="00144991" w:rsidRPr="009D0536" w:rsidRDefault="00307CCA" w:rsidP="00A34D1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144991" w:rsidRPr="009D0536" w:rsidTr="0077645A">
        <w:tc>
          <w:tcPr>
            <w:tcW w:w="8188" w:type="dxa"/>
          </w:tcPr>
          <w:p w:rsidR="00144991" w:rsidRPr="004A6F8F" w:rsidRDefault="00144991" w:rsidP="00A34D1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6F8F">
              <w:rPr>
                <w:rFonts w:ascii="Times New Roman" w:hAnsi="Times New Roman"/>
                <w:sz w:val="28"/>
                <w:szCs w:val="28"/>
              </w:rPr>
              <w:t xml:space="preserve">Идентификация веществ. </w:t>
            </w:r>
          </w:p>
        </w:tc>
        <w:tc>
          <w:tcPr>
            <w:tcW w:w="1382" w:type="dxa"/>
            <w:vAlign w:val="center"/>
          </w:tcPr>
          <w:p w:rsidR="00144991" w:rsidRPr="009D0536" w:rsidRDefault="00307CCA" w:rsidP="00A34D1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14499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44991" w:rsidRPr="009D0536" w:rsidTr="0077645A">
        <w:tc>
          <w:tcPr>
            <w:tcW w:w="8188" w:type="dxa"/>
          </w:tcPr>
          <w:p w:rsidR="00144991" w:rsidRDefault="00144991" w:rsidP="00A34D1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69D4"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Изучение влияния внутриклeточных и внeклeточных мeтаболитов</w:t>
            </w:r>
            <w:r w:rsidRPr="002F69D4">
              <w:rPr>
                <w:rFonts w:ascii="Times New Roman" w:hAnsi="Times New Roman"/>
                <w:bCs/>
                <w:i/>
                <w:iCs/>
                <w:sz w:val="28"/>
                <w:szCs w:val="28"/>
                <w:lang w:bidi="en-US"/>
              </w:rPr>
              <w:t> 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P</w:t>
            </w:r>
            <w:r w:rsidRPr="004E3BFE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brenneri</w:t>
            </w:r>
            <w:r w:rsidRPr="004E3BFE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9647E4"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>AS</w:t>
            </w:r>
            <w:r w:rsidRPr="009647E4">
              <w:rPr>
                <w:rFonts w:ascii="Times New Roman" w:hAnsi="Times New Roman"/>
                <w:iCs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2F69D4"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на прорастаниe сeмян</w:t>
            </w:r>
          </w:p>
        </w:tc>
        <w:tc>
          <w:tcPr>
            <w:tcW w:w="1382" w:type="dxa"/>
            <w:vAlign w:val="center"/>
          </w:tcPr>
          <w:p w:rsidR="00144991" w:rsidRDefault="00307CCA" w:rsidP="00A34D1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14499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44991" w:rsidRPr="009D0536" w:rsidTr="0077645A">
        <w:tc>
          <w:tcPr>
            <w:tcW w:w="8188" w:type="dxa"/>
          </w:tcPr>
          <w:p w:rsidR="00144991" w:rsidRDefault="00144991" w:rsidP="00A34D1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4949">
              <w:rPr>
                <w:rFonts w:ascii="Times New Roman" w:hAnsi="Times New Roman"/>
                <w:sz w:val="28"/>
                <w:szCs w:val="28"/>
              </w:rPr>
              <w:t>Программное обеспечение</w:t>
            </w:r>
          </w:p>
        </w:tc>
        <w:tc>
          <w:tcPr>
            <w:tcW w:w="1382" w:type="dxa"/>
            <w:vAlign w:val="center"/>
          </w:tcPr>
          <w:p w:rsidR="00144991" w:rsidRDefault="00307CCA" w:rsidP="00A34D1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14499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144991" w:rsidRPr="009D0536" w:rsidTr="0077645A">
        <w:tc>
          <w:tcPr>
            <w:tcW w:w="8188" w:type="dxa"/>
          </w:tcPr>
          <w:p w:rsidR="00144991" w:rsidRPr="00814949" w:rsidRDefault="00144991" w:rsidP="00A34D10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05DCB">
              <w:rPr>
                <w:rFonts w:ascii="Times New Roman" w:hAnsi="Times New Roman"/>
                <w:color w:val="000000"/>
                <w:sz w:val="28"/>
                <w:szCs w:val="28"/>
              </w:rPr>
              <w:t>Матeматичeская обработка рeзультатов</w:t>
            </w:r>
          </w:p>
        </w:tc>
        <w:tc>
          <w:tcPr>
            <w:tcW w:w="1382" w:type="dxa"/>
            <w:vAlign w:val="center"/>
          </w:tcPr>
          <w:p w:rsidR="00144991" w:rsidRPr="009D0536" w:rsidRDefault="00307CCA" w:rsidP="00A34D1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144991" w:rsidRPr="009D0536" w:rsidTr="0077645A">
        <w:tc>
          <w:tcPr>
            <w:tcW w:w="8188" w:type="dxa"/>
          </w:tcPr>
          <w:p w:rsidR="00144991" w:rsidRPr="00C736BB" w:rsidRDefault="00144991" w:rsidP="00A34D10">
            <w:pPr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736BB">
              <w:rPr>
                <w:rFonts w:ascii="Times New Roman" w:hAnsi="Times New Roman"/>
                <w:b/>
                <w:bCs/>
                <w:sz w:val="28"/>
                <w:szCs w:val="28"/>
              </w:rPr>
              <w:t>РЕЗУЛЬТАТЫ ИССЛЕДОВАНИЙ И ОБСУЖДЕНИЕ</w:t>
            </w:r>
          </w:p>
        </w:tc>
        <w:tc>
          <w:tcPr>
            <w:tcW w:w="1382" w:type="dxa"/>
            <w:vAlign w:val="center"/>
          </w:tcPr>
          <w:p w:rsidR="00144991" w:rsidRPr="009D0536" w:rsidRDefault="00307CCA" w:rsidP="00A34D1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144991" w:rsidRPr="009D0536" w:rsidTr="0077645A">
        <w:tc>
          <w:tcPr>
            <w:tcW w:w="8188" w:type="dxa"/>
          </w:tcPr>
          <w:p w:rsidR="00144991" w:rsidRPr="006A2565" w:rsidRDefault="00144991" w:rsidP="00A34D10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D15F49">
              <w:rPr>
                <w:rFonts w:ascii="Times New Roman" w:hAnsi="Times New Roman"/>
                <w:bCs/>
                <w:sz w:val="28"/>
                <w:szCs w:val="28"/>
              </w:rPr>
              <w:t>Влияние температуры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,</w:t>
            </w:r>
            <w:r w:rsidRPr="00D15F49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D15F49"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pH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 xml:space="preserve"> и концентрации </w:t>
            </w:r>
            <w:r w:rsidRPr="00D15F49">
              <w:rPr>
                <w:rFonts w:ascii="Times New Roman" w:hAnsi="Times New Roman"/>
                <w:bCs/>
                <w:iCs/>
                <w:sz w:val="28"/>
                <w:szCs w:val="28"/>
              </w:rPr>
              <w:t>соли</w:t>
            </w:r>
            <w:r w:rsidRPr="00D15F49">
              <w:rPr>
                <w:rFonts w:ascii="Times New Roman" w:hAnsi="Times New Roman"/>
                <w:bCs/>
                <w:sz w:val="28"/>
                <w:szCs w:val="28"/>
              </w:rPr>
              <w:t xml:space="preserve"> на рост бактерий  </w:t>
            </w:r>
            <w:r>
              <w:rPr>
                <w:rFonts w:ascii="Times New Roman" w:hAnsi="Times New Roman"/>
                <w:bCs/>
                <w:i/>
                <w:iCs/>
                <w:color w:val="000000"/>
                <w:sz w:val="28"/>
                <w:szCs w:val="28"/>
                <w:lang w:bidi="en-US"/>
              </w:rPr>
              <w:t xml:space="preserve">P. brenneri </w:t>
            </w:r>
            <w:r w:rsidRPr="00CB140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bidi="en-US"/>
              </w:rPr>
              <w:t>AS3</w:t>
            </w:r>
            <w:r w:rsidRPr="00DB51AD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382" w:type="dxa"/>
            <w:vAlign w:val="center"/>
          </w:tcPr>
          <w:p w:rsidR="00144991" w:rsidRDefault="00307CCA" w:rsidP="00A34D1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144991" w:rsidRPr="009D0536" w:rsidTr="0077645A">
        <w:tc>
          <w:tcPr>
            <w:tcW w:w="8188" w:type="dxa"/>
          </w:tcPr>
          <w:p w:rsidR="00144991" w:rsidRPr="00C736BB" w:rsidRDefault="00144991" w:rsidP="00A34D10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Биохимические с</w:t>
            </w:r>
            <w:r w:rsidRPr="00472CB3">
              <w:rPr>
                <w:rFonts w:ascii="Times New Roman" w:hAnsi="Times New Roman"/>
                <w:bCs/>
                <w:sz w:val="28"/>
                <w:szCs w:val="28"/>
              </w:rPr>
              <w:t>войства штамма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iCs/>
                <w:sz w:val="28"/>
                <w:szCs w:val="28"/>
                <w:lang w:bidi="en-US"/>
              </w:rPr>
              <w:t xml:space="preserve">P. brenneri </w:t>
            </w:r>
            <w:r w:rsidRPr="006A2565"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AS3</w:t>
            </w:r>
          </w:p>
        </w:tc>
        <w:tc>
          <w:tcPr>
            <w:tcW w:w="1382" w:type="dxa"/>
            <w:vAlign w:val="center"/>
          </w:tcPr>
          <w:p w:rsidR="00144991" w:rsidRDefault="00307CCA" w:rsidP="00A34D1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144991" w:rsidRPr="009D0536" w:rsidTr="0077645A">
        <w:tc>
          <w:tcPr>
            <w:tcW w:w="8188" w:type="dxa"/>
          </w:tcPr>
          <w:p w:rsidR="00144991" w:rsidRDefault="00144991" w:rsidP="00A34D10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Фосфат-моболизующая и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ф</w:t>
            </w:r>
            <w:r w:rsidRPr="00F84F0B">
              <w:rPr>
                <w:rFonts w:ascii="Times New Roman" w:hAnsi="Times New Roman"/>
                <w:iCs/>
                <w:sz w:val="28"/>
                <w:szCs w:val="28"/>
              </w:rPr>
              <w:t>ита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т-гидролизующая активность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штамма </w:t>
            </w:r>
            <w:r>
              <w:rPr>
                <w:rFonts w:ascii="Times New Roman" w:hAnsi="Times New Roman"/>
                <w:bCs/>
                <w:i/>
                <w:iCs/>
                <w:sz w:val="28"/>
                <w:szCs w:val="28"/>
                <w:lang w:bidi="en-US"/>
              </w:rPr>
              <w:t xml:space="preserve">P. brenneri </w:t>
            </w:r>
            <w:r w:rsidRPr="006A2565"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AS3</w:t>
            </w:r>
          </w:p>
        </w:tc>
        <w:tc>
          <w:tcPr>
            <w:tcW w:w="1382" w:type="dxa"/>
            <w:vAlign w:val="center"/>
          </w:tcPr>
          <w:p w:rsidR="00144991" w:rsidRDefault="00307CCA" w:rsidP="00A34D1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144991" w:rsidRPr="009D0536" w:rsidTr="0077645A">
        <w:tc>
          <w:tcPr>
            <w:tcW w:w="8188" w:type="dxa"/>
          </w:tcPr>
          <w:p w:rsidR="00144991" w:rsidRDefault="00144991" w:rsidP="00A34D10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Продукция сидерофор</w:t>
            </w:r>
          </w:p>
        </w:tc>
        <w:tc>
          <w:tcPr>
            <w:tcW w:w="1382" w:type="dxa"/>
            <w:vAlign w:val="center"/>
          </w:tcPr>
          <w:p w:rsidR="00144991" w:rsidRDefault="00307CCA" w:rsidP="00A34D1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144991" w:rsidRPr="009D0536" w:rsidTr="0077645A">
        <w:tc>
          <w:tcPr>
            <w:tcW w:w="8188" w:type="dxa"/>
          </w:tcPr>
          <w:p w:rsidR="00144991" w:rsidRPr="006A2565" w:rsidRDefault="00144991" w:rsidP="00A34D10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C5E50">
              <w:rPr>
                <w:rFonts w:ascii="Times New Roman" w:hAnsi="Times New Roman"/>
                <w:bCs/>
                <w:iCs/>
                <w:sz w:val="28"/>
                <w:szCs w:val="28"/>
              </w:rPr>
              <w:t>Опрeдeлeниe продукции индолилуксусной кислоты</w:t>
            </w:r>
          </w:p>
        </w:tc>
        <w:tc>
          <w:tcPr>
            <w:tcW w:w="1382" w:type="dxa"/>
            <w:vAlign w:val="center"/>
          </w:tcPr>
          <w:p w:rsidR="00144991" w:rsidRDefault="00307CCA" w:rsidP="00A34D1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144991" w:rsidRPr="009D0536" w:rsidTr="0077645A">
        <w:tc>
          <w:tcPr>
            <w:tcW w:w="8188" w:type="dxa"/>
          </w:tcPr>
          <w:p w:rsidR="00144991" w:rsidRDefault="00144991" w:rsidP="00A34D10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C3CD5">
              <w:rPr>
                <w:rFonts w:ascii="Times New Roman" w:hAnsi="Times New Roman"/>
                <w:bCs/>
                <w:sz w:val="28"/>
                <w:szCs w:val="28"/>
              </w:rPr>
              <w:t>Идентификация микро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мицетов</w:t>
            </w:r>
          </w:p>
        </w:tc>
        <w:tc>
          <w:tcPr>
            <w:tcW w:w="1382" w:type="dxa"/>
            <w:vAlign w:val="center"/>
          </w:tcPr>
          <w:p w:rsidR="00144991" w:rsidRPr="009D0536" w:rsidRDefault="00307CCA" w:rsidP="00A34D1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144991" w:rsidRPr="009D0536" w:rsidTr="0077645A">
        <w:tc>
          <w:tcPr>
            <w:tcW w:w="8188" w:type="dxa"/>
          </w:tcPr>
          <w:p w:rsidR="00144991" w:rsidRPr="00814949" w:rsidRDefault="00144991" w:rsidP="00A34D10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2B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Исследование фунгицидной активности штамма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P</w:t>
            </w:r>
            <w:r w:rsidRPr="009647E4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brenneri</w:t>
            </w:r>
            <w:r w:rsidRPr="009647E4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6A2565"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>AS</w:t>
            </w:r>
            <w:r w:rsidRPr="006A2565">
              <w:rPr>
                <w:rFonts w:ascii="Times New Roman" w:hAnsi="Times New Roman"/>
                <w:iCs/>
                <w:sz w:val="28"/>
                <w:szCs w:val="28"/>
              </w:rPr>
              <w:t>3</w:t>
            </w:r>
          </w:p>
        </w:tc>
        <w:tc>
          <w:tcPr>
            <w:tcW w:w="1382" w:type="dxa"/>
            <w:vAlign w:val="center"/>
          </w:tcPr>
          <w:p w:rsidR="00144991" w:rsidRPr="009D0536" w:rsidRDefault="00307CCA" w:rsidP="00A34D1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144991" w:rsidRPr="009D0536" w:rsidTr="0077645A">
        <w:tc>
          <w:tcPr>
            <w:tcW w:w="8188" w:type="dxa"/>
          </w:tcPr>
          <w:p w:rsidR="00144991" w:rsidRPr="008D40F4" w:rsidRDefault="00144991" w:rsidP="00A34D10">
            <w:pPr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Очистка и и</w:t>
            </w:r>
            <w:r w:rsidRPr="00DA4241">
              <w:rPr>
                <w:rFonts w:ascii="Times New Roman" w:hAnsi="Times New Roman"/>
                <w:sz w:val="28"/>
                <w:szCs w:val="28"/>
              </w:rPr>
              <w:t xml:space="preserve">дентификация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фунгицидного соединения, продуцируемого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P</w:t>
            </w:r>
            <w:r w:rsidRPr="009647E4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brenneri</w:t>
            </w:r>
            <w:r w:rsidRPr="009647E4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6A2565"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>AS</w:t>
            </w:r>
            <w:r w:rsidRPr="006A2565">
              <w:rPr>
                <w:rFonts w:ascii="Times New Roman" w:hAnsi="Times New Roman"/>
                <w:iCs/>
                <w:sz w:val="28"/>
                <w:szCs w:val="28"/>
              </w:rPr>
              <w:t>3</w:t>
            </w:r>
          </w:p>
        </w:tc>
        <w:tc>
          <w:tcPr>
            <w:tcW w:w="1382" w:type="dxa"/>
            <w:vAlign w:val="center"/>
          </w:tcPr>
          <w:p w:rsidR="00144991" w:rsidRPr="009D0536" w:rsidRDefault="00307CCA" w:rsidP="00A34D1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144991" w:rsidRPr="009D0536" w:rsidTr="0077645A">
        <w:tc>
          <w:tcPr>
            <w:tcW w:w="8188" w:type="dxa"/>
          </w:tcPr>
          <w:p w:rsidR="00144991" w:rsidRPr="008D40F4" w:rsidRDefault="00144991" w:rsidP="00A34D1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15FD">
              <w:rPr>
                <w:rFonts w:ascii="Times New Roman" w:hAnsi="Times New Roman"/>
                <w:bCs/>
                <w:sz w:val="28"/>
                <w:szCs w:val="28"/>
              </w:rPr>
              <w:t xml:space="preserve">Влияниe мeтаболитов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P</w:t>
            </w:r>
            <w:r w:rsidRPr="004E3BFE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brenneri</w:t>
            </w:r>
            <w:r w:rsidRPr="004E3BFE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9647E4"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>AS</w:t>
            </w:r>
            <w:r w:rsidRPr="009647E4">
              <w:rPr>
                <w:rFonts w:ascii="Times New Roman" w:hAnsi="Times New Roman"/>
                <w:iCs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D115FD">
              <w:rPr>
                <w:rFonts w:ascii="Times New Roman" w:hAnsi="Times New Roman"/>
                <w:bCs/>
                <w:sz w:val="28"/>
                <w:szCs w:val="28"/>
              </w:rPr>
              <w:t>на растeния пшeницы сорта Симбирцит</w:t>
            </w:r>
          </w:p>
        </w:tc>
        <w:tc>
          <w:tcPr>
            <w:tcW w:w="1382" w:type="dxa"/>
            <w:vAlign w:val="center"/>
          </w:tcPr>
          <w:p w:rsidR="00144991" w:rsidRPr="009D0536" w:rsidRDefault="00307CCA" w:rsidP="00A34D1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144991" w:rsidRPr="009D0536" w:rsidTr="0077645A">
        <w:tc>
          <w:tcPr>
            <w:tcW w:w="8188" w:type="dxa"/>
          </w:tcPr>
          <w:p w:rsidR="00144991" w:rsidRPr="00BB33C4" w:rsidRDefault="00144991" w:rsidP="00A34D10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B33C4">
              <w:rPr>
                <w:rFonts w:ascii="Times New Roman" w:hAnsi="Times New Roman"/>
                <w:b/>
                <w:sz w:val="28"/>
                <w:szCs w:val="28"/>
              </w:rPr>
              <w:t>ВЫВОДЫ</w:t>
            </w:r>
          </w:p>
        </w:tc>
        <w:tc>
          <w:tcPr>
            <w:tcW w:w="1382" w:type="dxa"/>
            <w:vAlign w:val="center"/>
          </w:tcPr>
          <w:p w:rsidR="00144991" w:rsidRPr="009D0536" w:rsidRDefault="00307CCA" w:rsidP="00A34D1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</w:tbl>
    <w:p w:rsidR="0077645A" w:rsidRDefault="0077645A">
      <w:r>
        <w:br w:type="page"/>
      </w:r>
    </w:p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7645A">
        <w:rPr>
          <w:rFonts w:ascii="Times New Roman" w:hAnsi="Times New Roman"/>
          <w:b/>
          <w:sz w:val="28"/>
          <w:szCs w:val="28"/>
        </w:rPr>
        <w:lastRenderedPageBreak/>
        <w:t>Актуальность проблемы.</w:t>
      </w:r>
      <w:r w:rsidR="00F2413B">
        <w:rPr>
          <w:rFonts w:ascii="Times New Roman" w:hAnsi="Times New Roman"/>
          <w:b/>
          <w:sz w:val="28"/>
          <w:szCs w:val="28"/>
        </w:rPr>
        <w:t xml:space="preserve"> </w:t>
      </w:r>
      <w:r w:rsidRPr="00913878">
        <w:rPr>
          <w:rFonts w:ascii="Times New Roman" w:hAnsi="Times New Roman"/>
          <w:sz w:val="28"/>
          <w:szCs w:val="28"/>
        </w:rPr>
        <w:t xml:space="preserve">В современных условиях </w:t>
      </w:r>
      <w:r>
        <w:rPr>
          <w:rFonts w:ascii="Times New Roman" w:hAnsi="Times New Roman"/>
          <w:sz w:val="28"/>
          <w:szCs w:val="28"/>
        </w:rPr>
        <w:t>развития сельского</w:t>
      </w:r>
      <w:r w:rsidRPr="00913878">
        <w:rPr>
          <w:rFonts w:ascii="Times New Roman" w:hAnsi="Times New Roman"/>
          <w:sz w:val="28"/>
          <w:szCs w:val="28"/>
        </w:rPr>
        <w:t xml:space="preserve"> хозяйств</w:t>
      </w:r>
      <w:r>
        <w:rPr>
          <w:rFonts w:ascii="Times New Roman" w:hAnsi="Times New Roman"/>
          <w:sz w:val="28"/>
          <w:szCs w:val="28"/>
        </w:rPr>
        <w:t>а</w:t>
      </w:r>
      <w:r w:rsidRPr="00913878">
        <w:rPr>
          <w:rFonts w:ascii="Times New Roman" w:hAnsi="Times New Roman"/>
          <w:sz w:val="28"/>
          <w:szCs w:val="28"/>
        </w:rPr>
        <w:t xml:space="preserve"> широкий интерес и </w:t>
      </w:r>
      <w:r>
        <w:rPr>
          <w:rFonts w:ascii="Times New Roman" w:hAnsi="Times New Roman"/>
          <w:sz w:val="28"/>
          <w:szCs w:val="28"/>
        </w:rPr>
        <w:t>практическую значимость приобре</w:t>
      </w:r>
      <w:r w:rsidRPr="00913878">
        <w:rPr>
          <w:rFonts w:ascii="Times New Roman" w:hAnsi="Times New Roman"/>
          <w:sz w:val="28"/>
          <w:szCs w:val="28"/>
        </w:rPr>
        <w:t>тает применение бактериальных удобрений на основе стимулирующих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3878">
        <w:rPr>
          <w:rFonts w:ascii="Times New Roman" w:hAnsi="Times New Roman"/>
          <w:sz w:val="28"/>
          <w:szCs w:val="28"/>
        </w:rPr>
        <w:t>рост ассоциативных ризобактерий (plant growth-promoting rhizobacteria — PGPR).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1706">
        <w:rPr>
          <w:rFonts w:ascii="Times New Roman" w:hAnsi="Times New Roman"/>
          <w:sz w:val="28"/>
          <w:szCs w:val="28"/>
        </w:rPr>
        <w:t xml:space="preserve">Высокая урожайность сельскохозяйственных растений во многом зависит от разработки новых технологий, способствующих снижению норм внесения удобрений и затрат на единицу продукции. На сегодняшний день актуальной проблемой сельского хозяйства является борьба с заболеваниями растений, вызванными фитопатогенными микроорганизмами и увеличение качества и  урожайности экономически ценных культур. Народное хозяйство ежегодно испытывает огромный экономический ущерб из-за развития заболеваний зерновых культур, возбудителями которых являются грибы рода </w:t>
      </w:r>
      <w:r w:rsidRPr="00D26362">
        <w:rPr>
          <w:rFonts w:ascii="Times New Roman" w:hAnsi="Times New Roman"/>
          <w:i/>
          <w:sz w:val="28"/>
          <w:szCs w:val="28"/>
        </w:rPr>
        <w:t>Fusarium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40056">
        <w:rPr>
          <w:rFonts w:ascii="Times New Roman" w:hAnsi="Times New Roman"/>
          <w:bCs/>
          <w:i/>
          <w:iCs/>
          <w:sz w:val="28"/>
          <w:szCs w:val="28"/>
          <w:lang w:val="en-US"/>
        </w:rPr>
        <w:t>Alternaria</w:t>
      </w:r>
      <w:r w:rsidRPr="00EC1706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6362">
        <w:rPr>
          <w:rFonts w:ascii="Times New Roman" w:hAnsi="Times New Roman"/>
          <w:i/>
          <w:sz w:val="28"/>
          <w:szCs w:val="28"/>
        </w:rPr>
        <w:t>Helminthosporium</w:t>
      </w:r>
      <w:r w:rsidRPr="00EC1706">
        <w:rPr>
          <w:rFonts w:ascii="Times New Roman" w:hAnsi="Times New Roman"/>
          <w:sz w:val="28"/>
          <w:szCs w:val="28"/>
        </w:rPr>
        <w:t xml:space="preserve">. </w:t>
      </w:r>
    </w:p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A7CD6">
        <w:rPr>
          <w:rFonts w:ascii="Times New Roman" w:hAnsi="Times New Roman"/>
          <w:sz w:val="28"/>
          <w:szCs w:val="28"/>
        </w:rPr>
        <w:t xml:space="preserve">В связи с большим загрязнением почв токсинами промышленного происхождения, пестицидами и </w:t>
      </w:r>
      <w:r>
        <w:rPr>
          <w:rFonts w:ascii="Times New Roman" w:hAnsi="Times New Roman"/>
          <w:sz w:val="28"/>
          <w:szCs w:val="28"/>
        </w:rPr>
        <w:t>химическими удобрениями</w:t>
      </w:r>
      <w:r w:rsidRPr="00BA7CD6">
        <w:rPr>
          <w:rFonts w:ascii="Times New Roman" w:hAnsi="Times New Roman"/>
          <w:sz w:val="28"/>
          <w:szCs w:val="28"/>
        </w:rPr>
        <w:t xml:space="preserve">, актуальным становится применение экологически чистых биопрепаратов, способствующих усилению </w:t>
      </w:r>
      <w:r w:rsidRPr="00EB5C04">
        <w:rPr>
          <w:rFonts w:ascii="Times New Roman" w:hAnsi="Times New Roman"/>
          <w:sz w:val="28"/>
          <w:szCs w:val="28"/>
        </w:rPr>
        <w:t>росту и урожайности растений</w:t>
      </w:r>
      <w:r>
        <w:rPr>
          <w:rFonts w:ascii="Times New Roman" w:hAnsi="Times New Roman"/>
          <w:sz w:val="28"/>
          <w:szCs w:val="28"/>
        </w:rPr>
        <w:t>,</w:t>
      </w:r>
      <w:r w:rsidRPr="00BA7C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 так же</w:t>
      </w:r>
      <w:r w:rsidRPr="00BA7CD6">
        <w:rPr>
          <w:rFonts w:ascii="Times New Roman" w:hAnsi="Times New Roman"/>
          <w:sz w:val="28"/>
          <w:szCs w:val="28"/>
        </w:rPr>
        <w:t xml:space="preserve"> круговорот</w:t>
      </w:r>
      <w:r>
        <w:rPr>
          <w:rFonts w:ascii="Times New Roman" w:hAnsi="Times New Roman"/>
          <w:sz w:val="28"/>
          <w:szCs w:val="28"/>
        </w:rPr>
        <w:t>у</w:t>
      </w:r>
      <w:r w:rsidRPr="00BA7CD6">
        <w:rPr>
          <w:rFonts w:ascii="Times New Roman" w:hAnsi="Times New Roman"/>
          <w:sz w:val="28"/>
          <w:szCs w:val="28"/>
        </w:rPr>
        <w:t xml:space="preserve"> питательных элементов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B5C04">
        <w:rPr>
          <w:rFonts w:ascii="Times New Roman" w:hAnsi="Times New Roman"/>
          <w:sz w:val="28"/>
          <w:szCs w:val="28"/>
        </w:rPr>
        <w:t>и одновременно способных подавлять рост патогенных микроорганизмов</w:t>
      </w:r>
      <w:r>
        <w:rPr>
          <w:rFonts w:ascii="Times New Roman" w:hAnsi="Times New Roman"/>
          <w:sz w:val="28"/>
          <w:szCs w:val="28"/>
        </w:rPr>
        <w:t xml:space="preserve">. </w:t>
      </w:r>
      <w:r w:rsidRPr="00EC1706">
        <w:rPr>
          <w:rFonts w:ascii="Times New Roman" w:hAnsi="Times New Roman"/>
          <w:sz w:val="28"/>
          <w:szCs w:val="28"/>
        </w:rPr>
        <w:t>Обладающие таким</w:t>
      </w:r>
      <w:r>
        <w:rPr>
          <w:rFonts w:ascii="Times New Roman" w:hAnsi="Times New Roman"/>
          <w:sz w:val="28"/>
          <w:szCs w:val="28"/>
        </w:rPr>
        <w:t>и</w:t>
      </w:r>
      <w:r w:rsidRPr="00EC1706">
        <w:rPr>
          <w:rFonts w:ascii="Times New Roman" w:hAnsi="Times New Roman"/>
          <w:sz w:val="28"/>
          <w:szCs w:val="28"/>
        </w:rPr>
        <w:t xml:space="preserve"> уникальным</w:t>
      </w:r>
      <w:r>
        <w:rPr>
          <w:rFonts w:ascii="Times New Roman" w:hAnsi="Times New Roman"/>
          <w:sz w:val="28"/>
          <w:szCs w:val="28"/>
        </w:rPr>
        <w:t>и</w:t>
      </w:r>
      <w:r w:rsidRPr="00EC1706">
        <w:rPr>
          <w:rFonts w:ascii="Times New Roman" w:hAnsi="Times New Roman"/>
          <w:sz w:val="28"/>
          <w:szCs w:val="28"/>
        </w:rPr>
        <w:t xml:space="preserve"> свойств</w:t>
      </w:r>
      <w:r>
        <w:rPr>
          <w:rFonts w:ascii="Times New Roman" w:hAnsi="Times New Roman"/>
          <w:sz w:val="28"/>
          <w:szCs w:val="28"/>
        </w:rPr>
        <w:t>ами</w:t>
      </w:r>
      <w:r w:rsidRPr="00EC1706">
        <w:rPr>
          <w:rFonts w:ascii="Times New Roman" w:hAnsi="Times New Roman"/>
          <w:sz w:val="28"/>
          <w:szCs w:val="28"/>
        </w:rPr>
        <w:t xml:space="preserve"> микроорганизмы могут служить основой для создания биоудобрени</w:t>
      </w:r>
      <w:r>
        <w:rPr>
          <w:rFonts w:ascii="Times New Roman" w:hAnsi="Times New Roman"/>
          <w:sz w:val="28"/>
          <w:szCs w:val="28"/>
        </w:rPr>
        <w:t>й</w:t>
      </w:r>
      <w:r w:rsidRPr="00EC1706">
        <w:rPr>
          <w:rFonts w:ascii="Times New Roman" w:hAnsi="Times New Roman"/>
          <w:sz w:val="28"/>
          <w:szCs w:val="28"/>
        </w:rPr>
        <w:t xml:space="preserve"> и обладать множественными механизмами воздействия на растения. Если в качестве микроорганизмов, растворяющих фосфорные соединения почвы, будут использованы антагонисты патогенов сельскохозяйственных культур, это позволит значительно снизить при</w:t>
      </w:r>
      <w:r>
        <w:rPr>
          <w:rFonts w:ascii="Times New Roman" w:hAnsi="Times New Roman"/>
          <w:sz w:val="28"/>
          <w:szCs w:val="28"/>
        </w:rPr>
        <w:t xml:space="preserve">менение химических фунгицидов, удобрений, и повысит урожайность. </w:t>
      </w:r>
    </w:p>
    <w:p w:rsidR="0077645A" w:rsidRPr="004F78A0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Некоторые</w:t>
      </w:r>
      <w:r w:rsidRPr="00EC1706">
        <w:rPr>
          <w:rFonts w:ascii="Times New Roman" w:hAnsi="Times New Roman"/>
          <w:sz w:val="28"/>
          <w:szCs w:val="28"/>
        </w:rPr>
        <w:t xml:space="preserve"> ризосферны</w:t>
      </w:r>
      <w:r>
        <w:rPr>
          <w:rFonts w:ascii="Times New Roman" w:hAnsi="Times New Roman"/>
          <w:sz w:val="28"/>
          <w:szCs w:val="28"/>
        </w:rPr>
        <w:t>е</w:t>
      </w:r>
      <w:r w:rsidRPr="00EC1706">
        <w:rPr>
          <w:rFonts w:ascii="Times New Roman" w:hAnsi="Times New Roman"/>
          <w:sz w:val="28"/>
          <w:szCs w:val="28"/>
        </w:rPr>
        <w:t xml:space="preserve"> бактери</w:t>
      </w:r>
      <w:r>
        <w:rPr>
          <w:rFonts w:ascii="Times New Roman" w:hAnsi="Times New Roman"/>
          <w:sz w:val="28"/>
          <w:szCs w:val="28"/>
        </w:rPr>
        <w:t>и</w:t>
      </w:r>
      <w:r w:rsidRPr="00EC1706">
        <w:rPr>
          <w:rFonts w:ascii="Times New Roman" w:hAnsi="Times New Roman"/>
          <w:sz w:val="28"/>
          <w:szCs w:val="28"/>
        </w:rPr>
        <w:t xml:space="preserve"> способны оказывать благоприятное воздействие на рост и жизнедеятельность высших растений, поэтому их использование является основополагающим фактором для создания биоудобрений. Однако недостаточное знание основных молекулярных </w:t>
      </w:r>
      <w:r w:rsidRPr="00EC1706">
        <w:rPr>
          <w:rFonts w:ascii="Times New Roman" w:hAnsi="Times New Roman"/>
          <w:sz w:val="28"/>
          <w:szCs w:val="28"/>
        </w:rPr>
        <w:lastRenderedPageBreak/>
        <w:t xml:space="preserve">механизмов влияния микроорганизмов препятствуют их широкому коммерческому использованию. </w:t>
      </w:r>
      <w:r>
        <w:rPr>
          <w:rFonts w:ascii="Times New Roman" w:hAnsi="Times New Roman"/>
          <w:sz w:val="28"/>
          <w:szCs w:val="28"/>
        </w:rPr>
        <w:t xml:space="preserve">Детальное изучение свойств </w:t>
      </w:r>
      <w:r w:rsidRPr="00EC1706">
        <w:rPr>
          <w:rFonts w:ascii="Times New Roman" w:hAnsi="Times New Roman"/>
          <w:sz w:val="28"/>
          <w:szCs w:val="28"/>
        </w:rPr>
        <w:t>штамма позволит использовать его в сельском хозяйстве как отдельно, так и в консорциуме с другими полезными микроорганизмами для улучшения роста сельскохозяйственных растений и удешевления агропроизводства.</w:t>
      </w:r>
    </w:p>
    <w:p w:rsidR="0077645A" w:rsidRDefault="0077645A" w:rsidP="0077645A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77645A">
        <w:rPr>
          <w:rFonts w:ascii="Times New Roman" w:hAnsi="Times New Roman"/>
          <w:b/>
          <w:sz w:val="28"/>
          <w:szCs w:val="28"/>
        </w:rPr>
        <w:t>Цель данной работы:</w:t>
      </w:r>
      <w:r>
        <w:rPr>
          <w:rFonts w:ascii="Times New Roman" w:hAnsi="Times New Roman"/>
          <w:sz w:val="28"/>
          <w:szCs w:val="28"/>
        </w:rPr>
        <w:t xml:space="preserve"> явилось изучение механизмов биоконтрольного действия штамма </w:t>
      </w:r>
      <w:r>
        <w:rPr>
          <w:rFonts w:ascii="Times New Roman" w:hAnsi="Times New Roman"/>
          <w:i/>
          <w:sz w:val="28"/>
          <w:szCs w:val="28"/>
        </w:rPr>
        <w:t xml:space="preserve">Pantoea brenneri </w:t>
      </w:r>
      <w:r w:rsidRPr="00311204">
        <w:rPr>
          <w:rFonts w:ascii="Times New Roman" w:hAnsi="Times New Roman"/>
          <w:sz w:val="28"/>
          <w:szCs w:val="28"/>
        </w:rPr>
        <w:t>AS3</w:t>
      </w:r>
      <w:r>
        <w:rPr>
          <w:rFonts w:ascii="Times New Roman" w:hAnsi="Times New Roman"/>
          <w:i/>
          <w:sz w:val="28"/>
          <w:szCs w:val="28"/>
        </w:rPr>
        <w:t xml:space="preserve">. </w:t>
      </w:r>
    </w:p>
    <w:p w:rsidR="0077645A" w:rsidRDefault="0077645A" w:rsidP="0077645A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77645A">
        <w:rPr>
          <w:rFonts w:ascii="Times New Roman" w:hAnsi="Times New Roman"/>
          <w:b/>
          <w:sz w:val="28"/>
          <w:szCs w:val="28"/>
        </w:rPr>
        <w:t>Основные задачи исследования: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7645A" w:rsidRDefault="0077645A" w:rsidP="0077645A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Изучить </w:t>
      </w:r>
      <w:r w:rsidRPr="003625B3">
        <w:rPr>
          <w:rFonts w:ascii="Times New Roman" w:hAnsi="Times New Roman"/>
          <w:color w:val="000000" w:themeColor="text1"/>
          <w:sz w:val="28"/>
          <w:szCs w:val="28"/>
        </w:rPr>
        <w:t>биохимически</w:t>
      </w:r>
      <w:r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3625B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свойства штамма </w:t>
      </w:r>
      <w:r>
        <w:rPr>
          <w:rFonts w:ascii="Times New Roman" w:hAnsi="Times New Roman"/>
          <w:i/>
          <w:color w:val="000000" w:themeColor="text1"/>
          <w:sz w:val="28"/>
          <w:szCs w:val="28"/>
        </w:rPr>
        <w:t xml:space="preserve">P. brenneri </w:t>
      </w:r>
      <w:r w:rsidRPr="00311204">
        <w:rPr>
          <w:rFonts w:ascii="Times New Roman" w:hAnsi="Times New Roman"/>
          <w:color w:val="000000" w:themeColor="text1"/>
          <w:sz w:val="28"/>
          <w:szCs w:val="28"/>
        </w:rPr>
        <w:t>AS3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способствующие ингибированию роста </w:t>
      </w:r>
      <w:r w:rsidRPr="00946751">
        <w:rPr>
          <w:rFonts w:ascii="Times New Roman" w:hAnsi="Times New Roman"/>
          <w:sz w:val="28"/>
          <w:szCs w:val="28"/>
        </w:rPr>
        <w:t xml:space="preserve">фитопатогенов растений. </w:t>
      </w:r>
    </w:p>
    <w:p w:rsidR="0077645A" w:rsidRPr="00FC3E8D" w:rsidRDefault="0077645A" w:rsidP="0077645A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Установить способность штамма  </w:t>
      </w:r>
      <w:r>
        <w:rPr>
          <w:rFonts w:ascii="Times New Roman" w:hAnsi="Times New Roman"/>
          <w:i/>
          <w:color w:val="000000" w:themeColor="text1"/>
          <w:sz w:val="28"/>
          <w:szCs w:val="28"/>
        </w:rPr>
        <w:t xml:space="preserve">P. brenneri </w:t>
      </w:r>
      <w:r w:rsidRPr="00311204">
        <w:rPr>
          <w:rFonts w:ascii="Times New Roman" w:hAnsi="Times New Roman"/>
          <w:color w:val="000000" w:themeColor="text1"/>
          <w:sz w:val="28"/>
          <w:szCs w:val="28"/>
        </w:rPr>
        <w:t>AS3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к синтезу</w:t>
      </w:r>
      <w:r w:rsidRPr="00A412A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фитогормонов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6362">
        <w:rPr>
          <w:rFonts w:ascii="Times New Roman" w:hAnsi="Times New Roman"/>
          <w:sz w:val="28"/>
          <w:szCs w:val="28"/>
        </w:rPr>
        <w:t>и сидерофоров, провести оценку  влияния условий культивирования на их биосинтез</w:t>
      </w:r>
      <w:r w:rsidRPr="00150BA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7645A" w:rsidRDefault="0077645A" w:rsidP="0077645A">
      <w:pPr>
        <w:pStyle w:val="a3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B6C1E">
        <w:rPr>
          <w:rFonts w:ascii="Times New Roman" w:hAnsi="Times New Roman"/>
          <w:color w:val="000000" w:themeColor="text1"/>
          <w:sz w:val="28"/>
          <w:szCs w:val="28"/>
        </w:rPr>
        <w:t>Исследова</w:t>
      </w:r>
      <w:r>
        <w:rPr>
          <w:rFonts w:ascii="Times New Roman" w:hAnsi="Times New Roman"/>
          <w:color w:val="000000" w:themeColor="text1"/>
          <w:sz w:val="28"/>
          <w:szCs w:val="28"/>
        </w:rPr>
        <w:t>ть</w:t>
      </w:r>
      <w:r w:rsidRPr="006B6C1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3625B3">
        <w:rPr>
          <w:rFonts w:ascii="Times New Roman" w:hAnsi="Times New Roman"/>
          <w:color w:val="000000" w:themeColor="text1"/>
          <w:sz w:val="28"/>
          <w:szCs w:val="28"/>
        </w:rPr>
        <w:t>антогонистическ</w:t>
      </w:r>
      <w:r>
        <w:rPr>
          <w:rFonts w:ascii="Times New Roman" w:hAnsi="Times New Roman"/>
          <w:color w:val="000000" w:themeColor="text1"/>
          <w:sz w:val="28"/>
          <w:szCs w:val="28"/>
        </w:rPr>
        <w:t>ую</w:t>
      </w:r>
      <w:r w:rsidRPr="006B6C1E">
        <w:rPr>
          <w:rFonts w:ascii="Times New Roman" w:hAnsi="Times New Roman"/>
          <w:color w:val="000000" w:themeColor="text1"/>
          <w:sz w:val="28"/>
          <w:szCs w:val="28"/>
        </w:rPr>
        <w:t xml:space="preserve"> активност</w:t>
      </w:r>
      <w:r>
        <w:rPr>
          <w:rFonts w:ascii="Times New Roman" w:hAnsi="Times New Roman"/>
          <w:color w:val="000000" w:themeColor="text1"/>
          <w:sz w:val="28"/>
          <w:szCs w:val="28"/>
        </w:rPr>
        <w:t>ь</w:t>
      </w:r>
      <w:r w:rsidRPr="006B6C1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штамма </w:t>
      </w:r>
      <w:r>
        <w:rPr>
          <w:rFonts w:ascii="Times New Roman" w:hAnsi="Times New Roman"/>
          <w:i/>
          <w:color w:val="000000" w:themeColor="text1"/>
          <w:sz w:val="28"/>
          <w:szCs w:val="28"/>
        </w:rPr>
        <w:t xml:space="preserve">P. brenneri </w:t>
      </w:r>
      <w:r w:rsidRPr="00311204">
        <w:rPr>
          <w:rFonts w:ascii="Times New Roman" w:hAnsi="Times New Roman"/>
          <w:color w:val="000000" w:themeColor="text1"/>
          <w:sz w:val="28"/>
          <w:szCs w:val="28"/>
        </w:rPr>
        <w:t>AS3</w:t>
      </w:r>
      <w:r w:rsidRPr="006B6C1E">
        <w:rPr>
          <w:rFonts w:ascii="Times New Roman" w:hAnsi="Times New Roman"/>
          <w:color w:val="000000" w:themeColor="text1"/>
          <w:sz w:val="28"/>
          <w:szCs w:val="28"/>
        </w:rPr>
        <w:t xml:space="preserve"> по отношению к фитопатогенным микромицетам.     </w:t>
      </w:r>
    </w:p>
    <w:p w:rsidR="0077645A" w:rsidRPr="00F2413B" w:rsidRDefault="0077645A" w:rsidP="00F2413B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Провести очистку и идентификацию </w:t>
      </w:r>
      <w:r>
        <w:rPr>
          <w:rFonts w:ascii="Times New Roman" w:hAnsi="Times New Roman"/>
          <w:sz w:val="28"/>
          <w:szCs w:val="28"/>
        </w:rPr>
        <w:t>соединения, обладающего фунгицидной активностью</w:t>
      </w:r>
      <w:r w:rsidRPr="00946751">
        <w:rPr>
          <w:rFonts w:ascii="Times New Roman" w:hAnsi="Times New Roman"/>
          <w:sz w:val="28"/>
          <w:szCs w:val="28"/>
        </w:rPr>
        <w:t xml:space="preserve">. </w:t>
      </w:r>
    </w:p>
    <w:p w:rsidR="00F2413B" w:rsidRDefault="00F2413B" w:rsidP="00F2413B">
      <w:pPr>
        <w:pStyle w:val="a3"/>
        <w:spacing w:after="0" w:line="360" w:lineRule="auto"/>
        <w:ind w:left="851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Научная новизна</w:t>
      </w:r>
    </w:p>
    <w:p w:rsidR="00F2413B" w:rsidRPr="00311204" w:rsidRDefault="00F2413B" w:rsidP="00F2413B">
      <w:pPr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На сегодняшний день есть большой объем информации </w:t>
      </w:r>
      <w:r w:rsidRPr="00063FB9">
        <w:rPr>
          <w:rFonts w:ascii="Times New Roman" w:hAnsi="Times New Roman"/>
          <w:color w:val="000000" w:themeColor="text1"/>
          <w:sz w:val="28"/>
          <w:szCs w:val="28"/>
        </w:rPr>
        <w:t xml:space="preserve">о возбудителях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заболеваний ценных агрокультур, а именно </w:t>
      </w:r>
      <w:r w:rsidRPr="00063FB9">
        <w:rPr>
          <w:rFonts w:ascii="Times New Roman" w:hAnsi="Times New Roman"/>
          <w:color w:val="000000" w:themeColor="text1"/>
          <w:sz w:val="28"/>
          <w:szCs w:val="28"/>
        </w:rPr>
        <w:t>изучен</w:t>
      </w:r>
      <w:r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063FB9">
        <w:rPr>
          <w:rFonts w:ascii="Times New Roman" w:hAnsi="Times New Roman"/>
          <w:color w:val="000000" w:themeColor="text1"/>
          <w:sz w:val="28"/>
          <w:szCs w:val="28"/>
        </w:rPr>
        <w:t xml:space="preserve"> распространение, биология, вредоносность, систематика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фитопатогенных микромицетов</w:t>
      </w:r>
      <w:r w:rsidRPr="00063FB9">
        <w:rPr>
          <w:rFonts w:ascii="Times New Roman" w:hAnsi="Times New Roman"/>
          <w:color w:val="000000" w:themeColor="text1"/>
          <w:sz w:val="28"/>
          <w:szCs w:val="28"/>
        </w:rPr>
        <w:t xml:space="preserve">, а также </w:t>
      </w:r>
      <w:r>
        <w:rPr>
          <w:rFonts w:ascii="Times New Roman" w:hAnsi="Times New Roman"/>
          <w:color w:val="000000" w:themeColor="text1"/>
          <w:sz w:val="28"/>
          <w:szCs w:val="28"/>
        </w:rPr>
        <w:t>известно способы</w:t>
      </w:r>
      <w:r w:rsidRPr="00063FB9">
        <w:rPr>
          <w:rFonts w:ascii="Times New Roman" w:hAnsi="Times New Roman"/>
          <w:color w:val="000000" w:themeColor="text1"/>
          <w:sz w:val="28"/>
          <w:szCs w:val="28"/>
        </w:rPr>
        <w:t xml:space="preserve"> борьбы с этими болезнями. </w:t>
      </w:r>
      <w:r>
        <w:rPr>
          <w:rFonts w:ascii="Times New Roman" w:hAnsi="Times New Roman"/>
          <w:color w:val="000000" w:themeColor="text1"/>
          <w:sz w:val="28"/>
          <w:szCs w:val="28"/>
        </w:rPr>
        <w:t>Поскольку</w:t>
      </w:r>
      <w:r w:rsidRPr="00063FB9">
        <w:rPr>
          <w:rFonts w:ascii="Times New Roman" w:hAnsi="Times New Roman"/>
          <w:color w:val="000000" w:themeColor="text1"/>
          <w:sz w:val="28"/>
          <w:szCs w:val="28"/>
        </w:rPr>
        <w:t xml:space="preserve"> возрастаю</w:t>
      </w:r>
      <w:r>
        <w:rPr>
          <w:rFonts w:ascii="Times New Roman" w:hAnsi="Times New Roman"/>
          <w:color w:val="000000" w:themeColor="text1"/>
          <w:sz w:val="28"/>
          <w:szCs w:val="28"/>
        </w:rPr>
        <w:t>т</w:t>
      </w:r>
      <w:r w:rsidRPr="00063FB9">
        <w:rPr>
          <w:rFonts w:ascii="Times New Roman" w:hAnsi="Times New Roman"/>
          <w:color w:val="000000" w:themeColor="text1"/>
          <w:sz w:val="28"/>
          <w:szCs w:val="28"/>
        </w:rPr>
        <w:t xml:space="preserve"> требования к защите окружающей среды и экологической чистоте </w:t>
      </w:r>
      <w:r>
        <w:rPr>
          <w:rFonts w:ascii="Times New Roman" w:hAnsi="Times New Roman"/>
          <w:color w:val="000000" w:themeColor="text1"/>
          <w:sz w:val="28"/>
          <w:szCs w:val="28"/>
        </w:rPr>
        <w:t>применяемым препаратам в сельском хозяйстве</w:t>
      </w:r>
      <w:r w:rsidRPr="00063FB9">
        <w:rPr>
          <w:rFonts w:ascii="Times New Roman" w:hAnsi="Times New Roman"/>
          <w:color w:val="000000" w:themeColor="text1"/>
          <w:sz w:val="28"/>
          <w:szCs w:val="28"/>
        </w:rPr>
        <w:t xml:space="preserve">, наиболее </w:t>
      </w:r>
      <w:r>
        <w:rPr>
          <w:rFonts w:ascii="Times New Roman" w:hAnsi="Times New Roman"/>
          <w:color w:val="000000" w:themeColor="text1"/>
          <w:sz w:val="28"/>
          <w:szCs w:val="28"/>
        </w:rPr>
        <w:t>оптимальным способом</w:t>
      </w:r>
      <w:r w:rsidRPr="00063FB9">
        <w:rPr>
          <w:rFonts w:ascii="Times New Roman" w:hAnsi="Times New Roman"/>
          <w:color w:val="000000" w:themeColor="text1"/>
          <w:sz w:val="28"/>
          <w:szCs w:val="28"/>
        </w:rPr>
        <w:t xml:space="preserve"> борьб</w:t>
      </w:r>
      <w:r>
        <w:rPr>
          <w:rFonts w:ascii="Times New Roman" w:hAnsi="Times New Roman"/>
          <w:color w:val="000000" w:themeColor="text1"/>
          <w:sz w:val="28"/>
          <w:szCs w:val="28"/>
        </w:rPr>
        <w:t>ы</w:t>
      </w:r>
      <w:r w:rsidRPr="00063FB9">
        <w:rPr>
          <w:rFonts w:ascii="Times New Roman" w:hAnsi="Times New Roman"/>
          <w:color w:val="000000" w:themeColor="text1"/>
          <w:sz w:val="28"/>
          <w:szCs w:val="28"/>
        </w:rPr>
        <w:t xml:space="preserve"> с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заболеваниями растений</w:t>
      </w:r>
      <w:r w:rsidRPr="00063FB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является </w:t>
      </w:r>
      <w:r w:rsidRPr="00063FB9">
        <w:rPr>
          <w:rFonts w:ascii="Times New Roman" w:hAnsi="Times New Roman"/>
          <w:color w:val="000000" w:themeColor="text1"/>
          <w:sz w:val="28"/>
          <w:szCs w:val="28"/>
        </w:rPr>
        <w:t>биологический метод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063FB9">
        <w:rPr>
          <w:rFonts w:ascii="Times New Roman" w:hAnsi="Times New Roman"/>
          <w:color w:val="000000" w:themeColor="text1"/>
          <w:sz w:val="28"/>
          <w:szCs w:val="28"/>
        </w:rPr>
        <w:t>основанный на поиске антагонистов, подавляющих своих конкурентов.</w:t>
      </w:r>
    </w:p>
    <w:p w:rsidR="00F2413B" w:rsidRPr="00DA7970" w:rsidRDefault="00F2413B" w:rsidP="00F2413B">
      <w:pPr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A7970">
        <w:rPr>
          <w:rFonts w:ascii="Times New Roman" w:hAnsi="Times New Roman"/>
          <w:color w:val="000000" w:themeColor="text1"/>
          <w:sz w:val="28"/>
          <w:szCs w:val="28"/>
        </w:rPr>
        <w:t>Изв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>стно, что формировани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 xml:space="preserve"> эффективной растит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>льно-бакт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>риальной ассоциации определяется н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 xml:space="preserve"> только колич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>ством выделяемых раст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>ни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>м в ризосф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>рно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 xml:space="preserve"> пространство растворимых органич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 xml:space="preserve">ских 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lastRenderedPageBreak/>
        <w:t>соединений (экссудатов), но и их кач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>ств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>нным составом, влияющим на приживаемость и размнож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>ни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 xml:space="preserve"> штамма в ризосф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>. Учитывая, что потр</w:t>
      </w:r>
      <w:r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>бность с</w:t>
      </w:r>
      <w:r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>льского хозяйства в ср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>дствах защиты раст</w:t>
      </w:r>
      <w:r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>ний увеличивается с каждым годом, пробл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>ма совершенствования т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>хнологии биологич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>ской защиты раст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>ний представляется чрезвычайно актуальной.</w:t>
      </w:r>
    </w:p>
    <w:p w:rsidR="00F2413B" w:rsidRDefault="00F2413B" w:rsidP="00F2413B">
      <w:pPr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A7970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a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>ким обр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a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>зом, грамотное прим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>ни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 xml:space="preserve"> бактериальных препаратов н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a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 xml:space="preserve"> основ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 xml:space="preserve"> ростостимулирующих ризоб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a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>кт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>рий как элемента экологического земледелия в технологиях выращивания р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a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>зличных сельскохозяйственных культур позволя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>т существенно снизить химическую нагрузку н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a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 xml:space="preserve"> экосист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>мы всл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>дстви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 xml:space="preserve"> уменьшения коли</w:t>
      </w:r>
      <w:r>
        <w:rPr>
          <w:rFonts w:ascii="Times New Roman" w:hAnsi="Times New Roman"/>
          <w:color w:val="000000" w:themeColor="text1"/>
          <w:sz w:val="28"/>
          <w:szCs w:val="28"/>
        </w:rPr>
        <w:t>чес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>тв применяемых минеральных удобр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>ний и химических средств з</w:t>
      </w:r>
      <w:r w:rsidRPr="00DA7970">
        <w:rPr>
          <w:rFonts w:ascii="Times New Roman" w:hAnsi="Times New Roman"/>
          <w:color w:val="000000" w:themeColor="text1"/>
          <w:sz w:val="28"/>
          <w:szCs w:val="28"/>
          <w:lang w:val="en-US"/>
        </w:rPr>
        <w:t>a</w:t>
      </w:r>
      <w:r>
        <w:rPr>
          <w:rFonts w:ascii="Times New Roman" w:hAnsi="Times New Roman"/>
          <w:color w:val="000000" w:themeColor="text1"/>
          <w:sz w:val="28"/>
          <w:szCs w:val="28"/>
        </w:rPr>
        <w:t>щиты растений, приводит к по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>выш</w:t>
      </w:r>
      <w:r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>нию урожайности и улучш</w:t>
      </w:r>
      <w:r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>нию качества экологич</w:t>
      </w:r>
      <w:r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DA7970">
        <w:rPr>
          <w:rFonts w:ascii="Times New Roman" w:hAnsi="Times New Roman"/>
          <w:color w:val="000000" w:themeColor="text1"/>
          <w:sz w:val="28"/>
          <w:szCs w:val="28"/>
        </w:rPr>
        <w:t xml:space="preserve">ски чистой сельскохозяйственной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продукции. </w:t>
      </w:r>
    </w:p>
    <w:p w:rsidR="0077645A" w:rsidRPr="00F2413B" w:rsidRDefault="0077645A" w:rsidP="00F2413B">
      <w:pPr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413B">
        <w:rPr>
          <w:rFonts w:ascii="Times New Roman" w:hAnsi="Times New Roman"/>
          <w:b/>
          <w:color w:val="000000" w:themeColor="text1"/>
          <w:sz w:val="28"/>
          <w:szCs w:val="28"/>
        </w:rPr>
        <w:t>Структура и объем диссертации.</w:t>
      </w:r>
      <w:r w:rsidRPr="00F2413B">
        <w:rPr>
          <w:rFonts w:ascii="Times New Roman" w:hAnsi="Times New Roman"/>
          <w:color w:val="000000" w:themeColor="text1"/>
          <w:sz w:val="28"/>
          <w:szCs w:val="28"/>
        </w:rPr>
        <w:t xml:space="preserve"> Диссертация состоит из следующих разделов: введения, обзора литературы, описания материалов и методов, изложения результатов исследований и их обсуждения, выводов, списка литературы и списка сокращений. Работа изложена на 57 страницах машинописного текста, содержит 25 рисунков и 5 таблиц. Используемая литература включает 34 источника.</w:t>
      </w:r>
    </w:p>
    <w:p w:rsidR="0077645A" w:rsidRDefault="0077645A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77645A" w:rsidRPr="0023305D" w:rsidRDefault="0077645A" w:rsidP="0077645A">
      <w:pPr>
        <w:spacing w:after="0" w:line="360" w:lineRule="auto"/>
        <w:ind w:firstLine="851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МАТЕРИАЛЫ И МЕТОДЫ</w:t>
      </w:r>
    </w:p>
    <w:p w:rsidR="0077645A" w:rsidRP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77645A">
        <w:rPr>
          <w:rFonts w:ascii="Times New Roman" w:hAnsi="Times New Roman"/>
          <w:b/>
          <w:bCs/>
          <w:sz w:val="28"/>
          <w:szCs w:val="28"/>
        </w:rPr>
        <w:t xml:space="preserve">Исследуемые микроорганизмы </w:t>
      </w:r>
    </w:p>
    <w:p w:rsidR="0077645A" w:rsidRPr="00194003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</w:pP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В работе использова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ли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бактериальн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ый штамм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>Pantoea brenneri AS3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,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выделенный из проб почв Республики Татарстан 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по признаку максимальной фитазной активности в 2009 году 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и идентифицированный молекулярно-генетическими методами анализа. </w:t>
      </w:r>
    </w:p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</w:pP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В работе использова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ли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следующие 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штаммы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микромицетов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: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 Helminthosporium</w:t>
      </w:r>
      <w:r w:rsidRPr="00194003"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 </w:t>
      </w:r>
      <w:r w:rsidRPr="00AC5ACB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sp</w:t>
      </w:r>
      <w:r w:rsidRPr="00AC5ACB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.</w:t>
      </w:r>
      <w:r w:rsidRPr="00234474"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 </w:t>
      </w:r>
      <w:r w:rsidRPr="00194003"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- 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выделен из зерновых культур</w:t>
      </w:r>
      <w:r w:rsidRPr="00B05B18"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; </w:t>
      </w:r>
      <w:r w:rsidRPr="00194003">
        <w:rPr>
          <w:rFonts w:ascii="Times New Roman" w:hAnsi="Times New Roman"/>
          <w:bCs/>
          <w:i/>
          <w:iCs/>
          <w:color w:val="000000"/>
          <w:sz w:val="28"/>
          <w:szCs w:val="28"/>
          <w:lang w:val="en-US" w:bidi="en-US"/>
        </w:rPr>
        <w:t>Alternaria</w:t>
      </w:r>
      <w:r w:rsidRPr="00194003"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 </w:t>
      </w:r>
      <w:r w:rsidRPr="00AC5ACB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sp</w:t>
      </w:r>
      <w:r w:rsidRPr="00AC5ACB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.</w:t>
      </w:r>
      <w:r w:rsidRPr="00234474"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 </w:t>
      </w:r>
      <w:r w:rsidRPr="00194003"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- 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выделен из пораженных корней листьев салата и петрушки</w:t>
      </w:r>
      <w:r w:rsidRPr="00B05B18"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; </w:t>
      </w:r>
      <w:r w:rsidRPr="00194003">
        <w:rPr>
          <w:rFonts w:ascii="Times New Roman" w:hAnsi="Times New Roman"/>
          <w:bCs/>
          <w:i/>
          <w:iCs/>
          <w:color w:val="000000"/>
          <w:sz w:val="28"/>
          <w:szCs w:val="28"/>
          <w:lang w:val="en-US" w:bidi="en-US"/>
        </w:rPr>
        <w:t>Fusarium</w:t>
      </w:r>
      <w:r w:rsidRPr="00194003"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 </w:t>
      </w:r>
      <w:r w:rsidRPr="00AC5ACB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sp</w:t>
      </w:r>
      <w:r w:rsidRPr="00194003"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 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1.1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, </w:t>
      </w:r>
      <w:r w:rsidRPr="00194003">
        <w:rPr>
          <w:rFonts w:ascii="Times New Roman" w:hAnsi="Times New Roman"/>
          <w:bCs/>
          <w:i/>
          <w:iCs/>
          <w:color w:val="000000"/>
          <w:sz w:val="28"/>
          <w:szCs w:val="28"/>
          <w:lang w:val="en-US" w:bidi="en-US"/>
        </w:rPr>
        <w:t>Fusarium</w:t>
      </w:r>
      <w:r w:rsidRPr="00194003"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 </w:t>
      </w:r>
      <w:r w:rsidRPr="00AC5ACB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sp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.</w:t>
      </w:r>
      <w:r w:rsidRPr="00194003"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 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1.4</w:t>
      </w:r>
      <w:r w:rsidRPr="00194003"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, </w:t>
      </w:r>
      <w:r w:rsidRPr="00194003">
        <w:rPr>
          <w:rFonts w:ascii="Times New Roman" w:hAnsi="Times New Roman"/>
          <w:bCs/>
          <w:i/>
          <w:iCs/>
          <w:color w:val="000000"/>
          <w:sz w:val="28"/>
          <w:szCs w:val="28"/>
          <w:lang w:val="en-US" w:bidi="en-US"/>
        </w:rPr>
        <w:t>Fusarium</w:t>
      </w:r>
      <w:r w:rsidRPr="00194003"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 </w:t>
      </w:r>
      <w:r w:rsidRPr="00AC5ACB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sp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.</w:t>
      </w:r>
      <w:r w:rsidRPr="00194003"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 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1.5</w:t>
      </w:r>
      <w:r w:rsidRPr="00194003"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, </w:t>
      </w:r>
      <w:r w:rsidRPr="00194003">
        <w:rPr>
          <w:rFonts w:ascii="Times New Roman" w:hAnsi="Times New Roman"/>
          <w:bCs/>
          <w:i/>
          <w:iCs/>
          <w:color w:val="000000"/>
          <w:sz w:val="28"/>
          <w:szCs w:val="28"/>
          <w:lang w:val="en-US" w:bidi="en-US"/>
        </w:rPr>
        <w:t>Fusarium</w:t>
      </w:r>
      <w:r w:rsidRPr="00194003"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 </w:t>
      </w:r>
      <w:r w:rsidRPr="00AC5ACB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sp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.</w:t>
      </w:r>
      <w:r w:rsidRPr="00194003"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 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1.6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, </w:t>
      </w:r>
      <w:r w:rsidRPr="00194003">
        <w:rPr>
          <w:rFonts w:ascii="Times New Roman" w:hAnsi="Times New Roman"/>
          <w:bCs/>
          <w:i/>
          <w:iCs/>
          <w:color w:val="000000"/>
          <w:sz w:val="28"/>
          <w:szCs w:val="28"/>
          <w:lang w:val="en-US" w:bidi="en-US"/>
        </w:rPr>
        <w:t>Fusarium</w:t>
      </w:r>
      <w:r w:rsidRPr="00194003"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 </w:t>
      </w:r>
      <w:r w:rsidRPr="00AC5ACB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sp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>.</w:t>
      </w:r>
      <w:r w:rsidRPr="00194003"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 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2.9</w:t>
      </w:r>
      <w:r w:rsidRPr="00194003"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 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в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ыделен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ы из пораженных клубней картофеля в отделе сельскохозяйственной биотехнологии ГНУ Татарский НИИ сельского хозяйства Роcсельхозакадемии.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</w:p>
    <w:p w:rsidR="0077645A" w:rsidRP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  <w:lang w:bidi="en-US"/>
        </w:rPr>
      </w:pPr>
      <w:r w:rsidRPr="0077645A">
        <w:rPr>
          <w:rFonts w:ascii="Times New Roman" w:hAnsi="Times New Roman"/>
          <w:b/>
          <w:bCs/>
          <w:iCs/>
          <w:color w:val="000000"/>
          <w:sz w:val="28"/>
          <w:szCs w:val="28"/>
          <w:lang w:bidi="en-US"/>
        </w:rPr>
        <w:t xml:space="preserve">Питательные среды </w:t>
      </w:r>
      <w:r w:rsidRPr="0077645A">
        <w:rPr>
          <w:rFonts w:ascii="Times New Roman" w:hAnsi="Times New Roman"/>
          <w:b/>
          <w:sz w:val="28"/>
          <w:szCs w:val="28"/>
        </w:rPr>
        <w:t>и условия культивирования</w:t>
      </w:r>
    </w:p>
    <w:p w:rsidR="0077645A" w:rsidRPr="00194003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</w:pP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Культивирование микроорганизмов проводили на следующих средах: </w:t>
      </w:r>
    </w:p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</w:pP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Среда LB [Sambrook </w:t>
      </w:r>
      <w:r w:rsidRPr="00A46E19"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>et al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., 1989] 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(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г/л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dH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bidi="en-US"/>
        </w:rPr>
        <w:t>2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O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): триптон – 10; дрожжевой экстракт – 5; NaCl – 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5;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a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гар</w:t>
      </w:r>
      <w:r w:rsidRPr="002E41CD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– 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2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; 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pH 8.5.</w:t>
      </w:r>
    </w:p>
    <w:p w:rsidR="0077645A" w:rsidRPr="00595FE5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</w:pP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Среда</w:t>
      </w:r>
      <w:r w:rsidRPr="007E091A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Чапека</w:t>
      </w:r>
      <w:r w:rsidRPr="007E091A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[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Thom</w:t>
      </w:r>
      <w:r w:rsidRPr="007E091A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and</w:t>
      </w:r>
      <w:r w:rsidRPr="007E091A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Raper</w:t>
      </w:r>
      <w:r w:rsidRPr="007E091A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, 1945] 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(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г/л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dH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bidi="en-US"/>
        </w:rPr>
        <w:t>2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O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): Сахароза - 30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; 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NaNO</w:t>
      </w:r>
      <w:r w:rsidRPr="00AC5ACB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bidi="en-US"/>
        </w:rPr>
        <w:t>3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- 3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; 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KH</w:t>
      </w:r>
      <w:r w:rsidRPr="00AC5ACB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bidi="en-US"/>
        </w:rPr>
        <w:t>2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PO</w:t>
      </w:r>
      <w:r w:rsidRPr="00AC5ACB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bidi="en-US"/>
        </w:rPr>
        <w:t>4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- 1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; 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MgSO</w:t>
      </w:r>
      <w:r w:rsidRPr="00AC5ACB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bidi="en-US"/>
        </w:rPr>
        <w:t>4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*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7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H</w:t>
      </w:r>
      <w:r w:rsidRPr="00503F08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bidi="en-US"/>
        </w:rPr>
        <w:t>2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О 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–</w:t>
      </w:r>
      <w:r w:rsidRPr="007F362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0.5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; 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KCl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- 0.5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; 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FeSO</w:t>
      </w:r>
      <w:r w:rsidRPr="00AC5ACB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bidi="en-US"/>
        </w:rPr>
        <w:t>4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*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7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H</w:t>
      </w:r>
      <w:r w:rsidRPr="00AC5ACB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bidi="en-US"/>
        </w:rPr>
        <w:t>2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O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- 0.01</w:t>
      </w:r>
      <w:r w:rsidRPr="002E41CD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;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a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гар</w:t>
      </w:r>
      <w:r w:rsidRPr="002E41CD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– 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2</w:t>
      </w:r>
      <w:r w:rsidRPr="00595FE5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.</w:t>
      </w:r>
    </w:p>
    <w:p w:rsidR="0077645A" w:rsidRPr="004F0C79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Среда М9 </w:t>
      </w:r>
      <w:r w:rsidRPr="007E091A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[</w:t>
      </w:r>
      <w:r w:rsidRPr="00B8249C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Escobin-Mopera </w:t>
      </w:r>
      <w:r w:rsidRPr="00A46E19"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>et al</w:t>
      </w:r>
      <w:r w:rsidRPr="00B8249C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., 2012</w:t>
      </w:r>
      <w:r w:rsidRPr="007E091A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]</w:t>
      </w:r>
      <w:r w:rsidRPr="007F362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(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г/л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dH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bidi="en-US"/>
        </w:rPr>
        <w:t>2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O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):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Na</w:t>
      </w:r>
      <w:r w:rsidRPr="007F3628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bidi="en-US"/>
        </w:rPr>
        <w:t>2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HPO</w:t>
      </w:r>
      <w:r w:rsidRPr="007F3628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bidi="en-US"/>
        </w:rPr>
        <w:t xml:space="preserve">4 </w:t>
      </w:r>
      <w:r w:rsidRPr="007F362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*12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H</w:t>
      </w:r>
      <w:r w:rsidRPr="007F3628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bidi="en-US"/>
        </w:rPr>
        <w:t>2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O</w:t>
      </w:r>
      <w:r w:rsidRPr="007F362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– 16.</w:t>
      </w:r>
      <w:r w:rsidRPr="007F362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82; 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KH</w:t>
      </w:r>
      <w:r w:rsidRPr="00AC5ACB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bidi="en-US"/>
        </w:rPr>
        <w:t>2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PO</w:t>
      </w:r>
      <w:r w:rsidRPr="00AC5ACB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bidi="en-US"/>
        </w:rPr>
        <w:t>4</w:t>
      </w:r>
      <w:r w:rsidRPr="007F3628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bidi="en-US"/>
        </w:rPr>
        <w:t xml:space="preserve"> 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–</w:t>
      </w:r>
      <w:r w:rsidRPr="007F362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3; 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NaCl</w:t>
      </w:r>
      <w:r w:rsidRPr="007F362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– 0.</w:t>
      </w:r>
      <w:r w:rsidRPr="007F362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5;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NH</w:t>
      </w:r>
      <w:r w:rsidRPr="007F3628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bidi="en-US"/>
        </w:rPr>
        <w:t>4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Cl</w:t>
      </w:r>
      <w:r w:rsidRPr="007F362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–</w:t>
      </w:r>
      <w:r w:rsidRPr="007F362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1;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pH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7.</w:t>
      </w:r>
      <w:r w:rsidRPr="007F362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4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. В среду дополнительно после автоклавирования вносятся стерильные питательные микроэлементы, 1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M</w:t>
      </w:r>
      <w:r w:rsidRPr="007F362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MgSO</w:t>
      </w:r>
      <w:r w:rsidRPr="00314807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bidi="en-US"/>
        </w:rPr>
        <w:t>4</w:t>
      </w:r>
      <w:r w:rsidRPr="007F362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*7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H</w:t>
      </w:r>
      <w:r w:rsidRPr="007F362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2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O</w:t>
      </w:r>
      <w:r w:rsidRPr="007F362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–</w:t>
      </w:r>
      <w:r w:rsidRPr="007F362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2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мл; </w:t>
      </w:r>
      <w:r w:rsidRPr="007F362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1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M</w:t>
      </w:r>
      <w:r w:rsidRPr="007F362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CaCl</w:t>
      </w:r>
      <w:r w:rsidRPr="00314807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bidi="en-US"/>
        </w:rPr>
        <w:t>2</w:t>
      </w:r>
      <w:r w:rsidRPr="007F362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– 0.</w:t>
      </w:r>
      <w:r w:rsidRPr="007F362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1 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мл</w:t>
      </w:r>
      <w:r w:rsidRPr="007F362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; 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20% Glucose</w:t>
      </w:r>
      <w:r w:rsidRPr="007F362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–</w:t>
      </w:r>
      <w:r w:rsidRPr="007F362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10 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мл</w:t>
      </w:r>
      <w:r w:rsidRPr="00314807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.</w:t>
      </w:r>
    </w:p>
    <w:p w:rsidR="0077645A" w:rsidRPr="00B05B18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</w:pPr>
      <w:r w:rsidRPr="002E41CD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Среда</w:t>
      </w:r>
      <w:r w:rsidRPr="00B05B1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 w:rsidRPr="00E83236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TSA</w:t>
      </w:r>
      <w:r w:rsidRPr="00B05B1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[</w:t>
      </w:r>
      <w:r w:rsidRPr="00E83236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Schwyn</w:t>
      </w:r>
      <w:r w:rsidRPr="00B05B1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, 1987], (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г</w:t>
      </w:r>
      <w:r w:rsidRPr="00B05B1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/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л</w:t>
      </w:r>
      <w:r w:rsidRPr="00B05B1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dH</w:t>
      </w:r>
      <w:r w:rsidRPr="00B05B18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bidi="en-US"/>
        </w:rPr>
        <w:t>2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O</w:t>
      </w:r>
      <w:r w:rsidRPr="00B05B1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): </w:t>
      </w:r>
      <w:r w:rsidRPr="002E41CD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к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азеин</w:t>
      </w:r>
      <w:r w:rsidRPr="00B05B1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– 15, 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пептон</w:t>
      </w:r>
      <w:r w:rsidRPr="00B05B1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–5 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г</w:t>
      </w:r>
      <w:r w:rsidRPr="00B05B1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; </w:t>
      </w:r>
      <w:r w:rsidRPr="00E83236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NaCl</w:t>
      </w:r>
      <w:r w:rsidRPr="00B05B1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– 5;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a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гар</w:t>
      </w:r>
      <w:r w:rsidRPr="00B05B1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– 2; </w:t>
      </w:r>
      <w:r w:rsidRPr="002E41CD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рН</w:t>
      </w:r>
      <w:r w:rsidRPr="00B05B1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7,2,  4,4 </w:t>
      </w:r>
      <w:r w:rsidRPr="002E41CD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глицин</w:t>
      </w:r>
      <w:r w:rsidRPr="00B05B18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.</w:t>
      </w:r>
    </w:p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</w:pPr>
      <w:r w:rsidRPr="004F78A0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C</w:t>
      </w:r>
      <w:r w:rsidRPr="004F78A0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реда</w:t>
      </w:r>
      <w:r w:rsidRPr="004F78A0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NBRIP (National Botanical Research Institute's Phosphate growth medium) [</w:t>
      </w:r>
      <w:r w:rsidRPr="004F78A0">
        <w:rPr>
          <w:rFonts w:ascii="Times New Roman" w:hAnsi="Times New Roman"/>
          <w:sz w:val="28"/>
          <w:szCs w:val="28"/>
          <w:lang w:val="en-US" w:eastAsia="ru-RU"/>
        </w:rPr>
        <w:t>Nautiyal et al</w:t>
      </w:r>
      <w:r w:rsidRPr="00A46E19">
        <w:rPr>
          <w:rFonts w:ascii="Times New Roman" w:hAnsi="Times New Roman"/>
          <w:sz w:val="28"/>
          <w:szCs w:val="28"/>
          <w:lang w:val="en-US" w:eastAsia="ru-RU"/>
        </w:rPr>
        <w:t>., 1999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] (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г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/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л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dH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val="en-US" w:bidi="en-US"/>
        </w:rPr>
        <w:t>2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O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): </w:t>
      </w:r>
      <w:r w:rsidRPr="001449F1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глюкоза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– 10.0; </w:t>
      </w:r>
      <w:r w:rsidRPr="001449F1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Са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val="en-US" w:bidi="en-US"/>
        </w:rPr>
        <w:t>3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(</w:t>
      </w:r>
      <w:r w:rsidRPr="001449F1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РО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4)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val="en-US" w:bidi="en-US"/>
        </w:rPr>
        <w:t>2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– 5.0; </w:t>
      </w:r>
      <w:r w:rsidRPr="001449F1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MgCl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val="en-US" w:bidi="en-US"/>
        </w:rPr>
        <w:t>2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·6</w:t>
      </w:r>
      <w:r w:rsidRPr="001449F1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H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val="en-US" w:bidi="en-US"/>
        </w:rPr>
        <w:t>2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O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– 5.0; </w:t>
      </w:r>
      <w:r w:rsidRPr="001449F1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MgSO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val="en-US" w:bidi="en-US"/>
        </w:rPr>
        <w:t>4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*7 </w:t>
      </w:r>
      <w:r w:rsidRPr="001449F1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H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val="en-US" w:bidi="en-US"/>
        </w:rPr>
        <w:t>2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O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– 0.25; 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KCl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– 2.0; (</w:t>
      </w:r>
      <w:r w:rsidRPr="001449F1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NH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val="en-US" w:bidi="en-US"/>
        </w:rPr>
        <w:t>4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)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val="en-US" w:bidi="en-US"/>
        </w:rPr>
        <w:t>2</w:t>
      </w:r>
      <w:r w:rsidRPr="001449F1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SO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val="en-US" w:bidi="en-US"/>
        </w:rPr>
        <w:t>4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– 0.1;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a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гар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– 2, </w:t>
      </w:r>
      <w:r w:rsidRPr="001449F1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pH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6.8-7.0.</w:t>
      </w:r>
    </w:p>
    <w:p w:rsidR="0077645A" w:rsidRPr="00A46E19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lastRenderedPageBreak/>
        <w:t>PSM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(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Phytase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Screening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Medium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) [</w:t>
      </w:r>
      <w:r w:rsidRPr="001449F1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Sasi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rekha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, 2012], (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г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/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л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dH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val="en-US" w:bidi="en-US"/>
        </w:rPr>
        <w:t>2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O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):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CaCl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val="en-US" w:bidi="en-US"/>
        </w:rPr>
        <w:t>2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– 2;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NH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val="en-US" w:bidi="en-US"/>
        </w:rPr>
        <w:t>4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NO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val="en-US" w:bidi="en-US"/>
        </w:rPr>
        <w:t>3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– 5;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KCl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– 0.5;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MgSO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val="en-US" w:bidi="en-US"/>
        </w:rPr>
        <w:t>4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*7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H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val="en-US" w:bidi="en-US"/>
        </w:rPr>
        <w:t>2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O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– 0.5;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FeSO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val="en-US" w:bidi="en-US"/>
        </w:rPr>
        <w:t>4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*7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H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val="en-US" w:bidi="en-US"/>
        </w:rPr>
        <w:t>2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O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0.01;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MnSO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val="en-US" w:bidi="en-US"/>
        </w:rPr>
        <w:t>4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*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H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2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O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0.01; </w:t>
      </w:r>
      <w:r w:rsidRPr="007C2014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глюкоза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– 20; </w:t>
      </w:r>
      <w:r w:rsidRPr="007C2014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фитат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</w:t>
      </w:r>
      <w:r w:rsidRPr="007C2014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натрия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– 4;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a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гар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– 2,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pH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6.8-7.0.</w:t>
      </w:r>
    </w:p>
    <w:p w:rsidR="0077645A" w:rsidRPr="00A46E19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</w:pPr>
      <w:r w:rsidRPr="004F3FC0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Casein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-</w:t>
      </w:r>
      <w:r w:rsidRPr="004F3FC0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Yeast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</w:t>
      </w:r>
      <w:r w:rsidRPr="004F3FC0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extract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</w:t>
      </w:r>
      <w:r w:rsidRPr="004F3FC0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agar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(</w:t>
      </w:r>
      <w:r w:rsidRPr="004F3FC0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CYEA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) [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Teather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, 1982], </w:t>
      </w:r>
      <w:r w:rsidRPr="00AF06D3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(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г</w:t>
      </w:r>
      <w:r w:rsidRPr="00AF06D3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/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л</w:t>
      </w:r>
      <w:r w:rsidRPr="00AF06D3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dH</w:t>
      </w:r>
      <w:r w:rsidRPr="00AF06D3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val="en-US" w:bidi="en-US"/>
        </w:rPr>
        <w:t>2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O</w:t>
      </w:r>
      <w:r w:rsidRPr="00AF06D3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): 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казеин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–5; 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дрожжевой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экстракт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– 2.5; 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глюкоза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– 1; </w:t>
      </w:r>
      <w:r w:rsidRPr="002E41CD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КМ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-</w:t>
      </w:r>
      <w:r w:rsidRPr="002E41CD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целлюлоза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– 10;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a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гар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 xml:space="preserve"> – 2.</w:t>
      </w:r>
    </w:p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Среда с казеином 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(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г/л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dH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bidi="en-US"/>
        </w:rPr>
        <w:t>2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O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): казеин – 5, 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дрожжевой</w:t>
      </w:r>
      <w:r w:rsidRPr="00977C50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экстракт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– 5, NaCl</w:t>
      </w:r>
      <w:r w:rsidRPr="002E41CD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–</w:t>
      </w:r>
      <w:r w:rsidRPr="002E41CD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5</w:t>
      </w:r>
      <w:r w:rsidRPr="002E41CD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;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a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гар</w:t>
      </w:r>
      <w:r w:rsidRPr="002E41CD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– 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2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.</w:t>
      </w:r>
    </w:p>
    <w:p w:rsidR="0077645A" w:rsidRPr="00977C50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П</w:t>
      </w:r>
      <w:r w:rsidRPr="00595FE5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ептонн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ая</w:t>
      </w:r>
      <w:r w:rsidRPr="00595FE5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вод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а</w:t>
      </w:r>
      <w:r w:rsidRPr="00595FE5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[</w:t>
      </w:r>
      <w:r w:rsidRPr="00595FE5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Dey</w:t>
      </w:r>
      <w:r w:rsidRPr="00595FE5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], 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(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г/л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dH</w:t>
      </w:r>
      <w:r w:rsidRPr="00A46E1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bidi="en-US"/>
        </w:rPr>
        <w:t>2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O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): пептон</w:t>
      </w:r>
      <w:r w:rsidRPr="00595FE5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– 10; 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NaCl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– </w:t>
      </w:r>
      <w:r w:rsidRPr="00595FE5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5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; </w:t>
      </w:r>
      <w:r w:rsidRPr="00595FE5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pH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7.2</w:t>
      </w:r>
      <w:r w:rsidRPr="00595FE5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±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0.2</w:t>
      </w:r>
    </w:p>
    <w:p w:rsidR="0077645A" w:rsidRPr="00194003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</w:pP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Среды стерилизовали 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автоклавированием при 0.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7 атм 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(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115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vertAlign w:val="superscript"/>
          <w:lang w:bidi="en-US"/>
        </w:rPr>
        <w:t>o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C) 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в течение 30 м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ин</w:t>
      </w:r>
      <w:r w:rsidRPr="0019400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.</w:t>
      </w:r>
    </w:p>
    <w:p w:rsidR="0077645A" w:rsidRPr="0077645A" w:rsidRDefault="0077645A" w:rsidP="0077645A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  <w:lang w:bidi="en-US"/>
        </w:rPr>
      </w:pPr>
      <w:r w:rsidRPr="0077645A">
        <w:rPr>
          <w:rFonts w:ascii="Times New Roman" w:hAnsi="Times New Roman"/>
          <w:b/>
          <w:bCs/>
          <w:iCs/>
          <w:color w:val="000000"/>
          <w:sz w:val="28"/>
          <w:szCs w:val="28"/>
          <w:lang w:bidi="en-US"/>
        </w:rPr>
        <w:t xml:space="preserve">Оптимизация условий культивирования штамма </w:t>
      </w:r>
      <w:r w:rsidRPr="0077645A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bidi="en-US"/>
        </w:rPr>
        <w:t xml:space="preserve">P. brenneri </w:t>
      </w:r>
      <w:r w:rsidRPr="0077645A">
        <w:rPr>
          <w:rFonts w:ascii="Times New Roman" w:hAnsi="Times New Roman"/>
          <w:b/>
          <w:bCs/>
          <w:iCs/>
          <w:color w:val="000000"/>
          <w:sz w:val="28"/>
          <w:szCs w:val="28"/>
          <w:lang w:bidi="en-US"/>
        </w:rPr>
        <w:t>AS3</w:t>
      </w:r>
    </w:p>
    <w:p w:rsidR="0077645A" w:rsidRPr="0002654F" w:rsidRDefault="0077645A" w:rsidP="0077645A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</w:pPr>
      <w:r w:rsidRPr="0002654F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Определение оптимальной температуры для роста штамма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 w:rsidRPr="0002654F"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>P. brenneri AS3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 </w:t>
      </w:r>
      <w:r w:rsidRPr="0002654F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проводилось 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в диапазоне температур</w:t>
      </w:r>
      <w:r w:rsidRPr="0002654F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4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-</w:t>
      </w:r>
      <w:r w:rsidRPr="0002654F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40 ºC.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 w:rsidRPr="0002654F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Определение влияния 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кислотности</w:t>
      </w:r>
      <w:r w:rsidRPr="0002654F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среды на рост бактерий </w:t>
      </w:r>
      <w:r w:rsidRPr="0002654F"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P. brenneri </w:t>
      </w:r>
      <w:r w:rsidRPr="00D26362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AS3</w:t>
      </w:r>
      <w:r w:rsidRPr="0002654F"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 </w:t>
      </w:r>
      <w:r w:rsidRPr="0002654F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осуществляли в диапазоне значений pH от 2 до 9.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 w:rsidRPr="0002654F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Влияние соли на рост бактерий определяли на среде LB в диапазоне 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концентраций </w:t>
      </w:r>
      <w:r w:rsidRPr="0002654F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NaCl от 0 мМ до 1000 мМ. </w:t>
      </w:r>
    </w:p>
    <w:p w:rsidR="0077645A" w:rsidRPr="00971BD2" w:rsidRDefault="0077645A" w:rsidP="0077645A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</w:pPr>
      <w:r w:rsidRPr="0002654F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Работу выполняли в 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трех</w:t>
      </w:r>
      <w:r w:rsidRPr="0002654F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биологических повторностях. Вносили 200 мкл инокулята в среду LB (20 мл) 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и</w:t>
      </w:r>
      <w:r w:rsidRPr="0002654F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к</w:t>
      </w:r>
      <w:r w:rsidRPr="0002654F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ультивировали с интенсивностью качания 200 об/мин при соответствующих температурах. Контроль за ростом культуры проводился с помощью определения изменения оптической плотности (Dопт) на спектрофотометре 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(</w:t>
      </w:r>
      <w:r w:rsidRPr="0002654F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Bio-Rad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, США)</w:t>
      </w:r>
      <w:r w:rsidRPr="0002654F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при длине волны 590 нм каждые 4 часа в течение трех суток (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72</w:t>
      </w:r>
      <w:r w:rsidRPr="0002654F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ч).</w:t>
      </w:r>
    </w:p>
    <w:p w:rsidR="0077645A" w:rsidRPr="0077645A" w:rsidRDefault="0077645A" w:rsidP="0077645A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 w:rsidRPr="0077645A">
        <w:rPr>
          <w:rFonts w:ascii="Times New Roman" w:hAnsi="Times New Roman"/>
          <w:b/>
          <w:bCs/>
          <w:iCs/>
          <w:sz w:val="28"/>
          <w:szCs w:val="28"/>
          <w:lang w:bidi="en-US"/>
        </w:rPr>
        <w:t xml:space="preserve">Характеристика биохимических свойств штамма </w:t>
      </w:r>
      <w:r w:rsidRPr="0077645A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bidi="en-US"/>
        </w:rPr>
        <w:t xml:space="preserve">P. brenneri </w:t>
      </w:r>
      <w:r w:rsidRPr="0077645A">
        <w:rPr>
          <w:rFonts w:ascii="Times New Roman" w:hAnsi="Times New Roman"/>
          <w:b/>
          <w:bCs/>
          <w:iCs/>
          <w:color w:val="000000"/>
          <w:sz w:val="28"/>
          <w:szCs w:val="28"/>
          <w:lang w:bidi="en-US"/>
        </w:rPr>
        <w:t>AS3</w:t>
      </w:r>
    </w:p>
    <w:p w:rsidR="0077645A" w:rsidRDefault="0077645A" w:rsidP="0077645A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sz w:val="28"/>
          <w:szCs w:val="28"/>
          <w:lang w:bidi="en-US"/>
        </w:rPr>
      </w:pPr>
      <w:r w:rsidRPr="007324B3">
        <w:rPr>
          <w:rFonts w:ascii="Times New Roman" w:hAnsi="Times New Roman"/>
          <w:bCs/>
          <w:sz w:val="28"/>
          <w:szCs w:val="28"/>
          <w:u w:val="single"/>
        </w:rPr>
        <w:t>Продукция аммиака</w:t>
      </w:r>
      <w:r w:rsidRPr="007324B3">
        <w:rPr>
          <w:rFonts w:ascii="Times New Roman" w:hAnsi="Times New Roman"/>
          <w:bCs/>
          <w:iCs/>
          <w:sz w:val="28"/>
          <w:szCs w:val="28"/>
          <w:u w:val="single"/>
          <w:lang w:bidi="en-US"/>
        </w:rPr>
        <w:t>.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 Клетки штамма </w:t>
      </w:r>
      <w:r>
        <w:rPr>
          <w:rFonts w:ascii="Times New Roman" w:hAnsi="Times New Roman"/>
          <w:bCs/>
          <w:i/>
          <w:iCs/>
          <w:sz w:val="28"/>
          <w:szCs w:val="28"/>
          <w:lang w:val="en-US" w:bidi="en-US"/>
        </w:rPr>
        <w:t>P</w:t>
      </w:r>
      <w:r w:rsidRPr="009647E4">
        <w:rPr>
          <w:rFonts w:ascii="Times New Roman" w:hAnsi="Times New Roman"/>
          <w:bCs/>
          <w:i/>
          <w:iCs/>
          <w:sz w:val="28"/>
          <w:szCs w:val="28"/>
          <w:lang w:bidi="en-US"/>
        </w:rPr>
        <w:t xml:space="preserve">. </w:t>
      </w:r>
      <w:r>
        <w:rPr>
          <w:rFonts w:ascii="Times New Roman" w:hAnsi="Times New Roman"/>
          <w:bCs/>
          <w:i/>
          <w:iCs/>
          <w:sz w:val="28"/>
          <w:szCs w:val="28"/>
          <w:lang w:val="en-US" w:bidi="en-US"/>
        </w:rPr>
        <w:t>brenneri</w:t>
      </w:r>
      <w:r w:rsidRPr="009647E4">
        <w:rPr>
          <w:rFonts w:ascii="Times New Roman" w:hAnsi="Times New Roman"/>
          <w:bCs/>
          <w:i/>
          <w:iCs/>
          <w:sz w:val="28"/>
          <w:szCs w:val="28"/>
          <w:lang w:bidi="en-US"/>
        </w:rPr>
        <w:t xml:space="preserve"> </w:t>
      </w:r>
      <w:r w:rsidRPr="00454AAE">
        <w:rPr>
          <w:rFonts w:ascii="Times New Roman" w:hAnsi="Times New Roman"/>
          <w:bCs/>
          <w:iCs/>
          <w:sz w:val="28"/>
          <w:szCs w:val="28"/>
          <w:lang w:val="en-US" w:bidi="en-US"/>
        </w:rPr>
        <w:t>AS</w:t>
      </w:r>
      <w:r w:rsidRPr="00454AAE">
        <w:rPr>
          <w:rFonts w:ascii="Times New Roman" w:hAnsi="Times New Roman"/>
          <w:bCs/>
          <w:iCs/>
          <w:sz w:val="28"/>
          <w:szCs w:val="28"/>
          <w:lang w:bidi="en-US"/>
        </w:rPr>
        <w:t>3</w:t>
      </w:r>
      <w:r w:rsidRPr="007A7C86">
        <w:rPr>
          <w:rFonts w:ascii="Times New Roman" w:hAnsi="Times New Roman"/>
          <w:bCs/>
          <w:i/>
          <w:iCs/>
          <w:sz w:val="28"/>
          <w:szCs w:val="28"/>
          <w:lang w:bidi="en-US"/>
        </w:rPr>
        <w:t>,</w:t>
      </w:r>
      <w:r w:rsidRPr="00A95931">
        <w:rPr>
          <w:rFonts w:ascii="Times New Roman" w:hAnsi="Times New Roman"/>
          <w:bCs/>
          <w:iCs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выращенные на среде </w:t>
      </w:r>
      <w:r>
        <w:rPr>
          <w:rFonts w:ascii="Times New Roman" w:hAnsi="Times New Roman"/>
          <w:bCs/>
          <w:iCs/>
          <w:sz w:val="28"/>
          <w:szCs w:val="28"/>
          <w:lang w:val="en-US" w:bidi="en-US"/>
        </w:rPr>
        <w:t>LB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 в течение 12 часов использовали для определения аммонийной активности. В</w:t>
      </w:r>
      <w:r w:rsidRPr="00527192">
        <w:rPr>
          <w:rFonts w:ascii="Times New Roman" w:hAnsi="Times New Roman"/>
          <w:bCs/>
          <w:iCs/>
          <w:sz w:val="28"/>
          <w:szCs w:val="28"/>
          <w:lang w:bidi="en-US"/>
        </w:rPr>
        <w:t xml:space="preserve"> пептонн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>ую</w:t>
      </w:r>
      <w:r w:rsidRPr="00527192">
        <w:rPr>
          <w:rFonts w:ascii="Times New Roman" w:hAnsi="Times New Roman"/>
          <w:bCs/>
          <w:iCs/>
          <w:sz w:val="28"/>
          <w:szCs w:val="28"/>
          <w:lang w:bidi="en-US"/>
        </w:rPr>
        <w:t xml:space="preserve"> вод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у вносили 1% </w:t>
      </w:r>
      <w:r w:rsidRPr="00527192">
        <w:rPr>
          <w:rFonts w:ascii="Times New Roman" w:hAnsi="Times New Roman"/>
          <w:bCs/>
          <w:iCs/>
          <w:sz w:val="28"/>
          <w:szCs w:val="28"/>
          <w:lang w:bidi="en-US"/>
        </w:rPr>
        <w:t>инокулята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 бактерий и инкубировали</w:t>
      </w:r>
      <w:r w:rsidRPr="00527192">
        <w:rPr>
          <w:rFonts w:ascii="Times New Roman" w:hAnsi="Times New Roman"/>
          <w:bCs/>
          <w:iCs/>
          <w:sz w:val="28"/>
          <w:szCs w:val="28"/>
          <w:lang w:bidi="en-US"/>
        </w:rPr>
        <w:t xml:space="preserve"> 72 часа при 28</w:t>
      </w:r>
      <w:r w:rsidRPr="004B2F4D">
        <w:rPr>
          <w:rFonts w:ascii="Times New Roman" w:hAnsi="Times New Roman"/>
          <w:bCs/>
          <w:iCs/>
          <w:sz w:val="28"/>
          <w:szCs w:val="28"/>
          <w:vertAlign w:val="superscript"/>
          <w:lang w:bidi="en-US"/>
        </w:rPr>
        <w:t>о</w:t>
      </w:r>
      <w:r w:rsidRPr="00527192">
        <w:rPr>
          <w:rFonts w:ascii="Times New Roman" w:hAnsi="Times New Roman"/>
          <w:bCs/>
          <w:iCs/>
          <w:sz w:val="28"/>
          <w:szCs w:val="28"/>
          <w:lang w:bidi="en-US"/>
        </w:rPr>
        <w:t>С.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 Для постановки калориметрической реакции добавляли 1 мл реактива Несслера. Окрашивание экспериментального материала в коричнево-желтый цвет свидетельствует о продукции бактериальными клетками аммиака </w:t>
      </w:r>
      <w:r w:rsidRPr="006A056F">
        <w:rPr>
          <w:rFonts w:ascii="Times New Roman" w:hAnsi="Times New Roman"/>
          <w:bCs/>
          <w:iCs/>
          <w:sz w:val="28"/>
          <w:szCs w:val="28"/>
          <w:lang w:bidi="en-US"/>
        </w:rPr>
        <w:t>[Xu</w:t>
      </w:r>
      <w:r w:rsidRPr="007C2014">
        <w:rPr>
          <w:rFonts w:ascii="Times New Roman" w:hAnsi="Times New Roman"/>
          <w:bCs/>
          <w:iCs/>
          <w:sz w:val="28"/>
          <w:szCs w:val="28"/>
          <w:lang w:bidi="en-US"/>
        </w:rPr>
        <w:t>,2014]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. </w:t>
      </w:r>
    </w:p>
    <w:p w:rsidR="0077645A" w:rsidRDefault="0077645A" w:rsidP="0077645A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sz w:val="28"/>
          <w:szCs w:val="28"/>
          <w:lang w:bidi="en-US"/>
        </w:rPr>
      </w:pPr>
      <w:r w:rsidRPr="007324B3">
        <w:rPr>
          <w:rFonts w:ascii="Times New Roman" w:hAnsi="Times New Roman"/>
          <w:sz w:val="28"/>
          <w:szCs w:val="28"/>
          <w:u w:val="single"/>
        </w:rPr>
        <w:lastRenderedPageBreak/>
        <w:t>Определение протеолитической активности.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1854">
        <w:rPr>
          <w:rFonts w:ascii="Times New Roman" w:hAnsi="Times New Roman"/>
          <w:sz w:val="28"/>
          <w:szCs w:val="28"/>
        </w:rPr>
        <w:t xml:space="preserve">Определяли протеолитическую активность штамма при посеве бактерий </w:t>
      </w:r>
      <w:r w:rsidRPr="00F91854">
        <w:rPr>
          <w:rFonts w:ascii="Times New Roman" w:hAnsi="Times New Roman"/>
          <w:bCs/>
          <w:i/>
          <w:iCs/>
          <w:sz w:val="28"/>
          <w:szCs w:val="28"/>
          <w:lang w:val="en-US" w:bidi="en-US"/>
        </w:rPr>
        <w:t>P</w:t>
      </w:r>
      <w:r w:rsidRPr="00F91854">
        <w:rPr>
          <w:rFonts w:ascii="Times New Roman" w:hAnsi="Times New Roman"/>
          <w:bCs/>
          <w:i/>
          <w:iCs/>
          <w:sz w:val="28"/>
          <w:szCs w:val="28"/>
          <w:lang w:bidi="en-US"/>
        </w:rPr>
        <w:t xml:space="preserve">. </w:t>
      </w:r>
      <w:r w:rsidRPr="00F91854">
        <w:rPr>
          <w:rFonts w:ascii="Times New Roman" w:hAnsi="Times New Roman"/>
          <w:bCs/>
          <w:i/>
          <w:iCs/>
          <w:sz w:val="28"/>
          <w:szCs w:val="28"/>
          <w:lang w:val="en-US" w:bidi="en-US"/>
        </w:rPr>
        <w:t>brenneri</w:t>
      </w:r>
      <w:r w:rsidRPr="00F91854">
        <w:rPr>
          <w:rFonts w:ascii="Times New Roman" w:hAnsi="Times New Roman"/>
          <w:bCs/>
          <w:i/>
          <w:iCs/>
          <w:sz w:val="28"/>
          <w:szCs w:val="28"/>
          <w:lang w:bidi="en-US"/>
        </w:rPr>
        <w:t xml:space="preserve"> </w:t>
      </w:r>
      <w:r w:rsidRPr="00F91854">
        <w:rPr>
          <w:rFonts w:ascii="Times New Roman" w:hAnsi="Times New Roman"/>
          <w:bCs/>
          <w:iCs/>
          <w:sz w:val="28"/>
          <w:szCs w:val="28"/>
          <w:lang w:val="en-US" w:bidi="en-US"/>
        </w:rPr>
        <w:t>AS</w:t>
      </w:r>
      <w:r w:rsidRPr="00F91854">
        <w:rPr>
          <w:rFonts w:ascii="Times New Roman" w:hAnsi="Times New Roman"/>
          <w:bCs/>
          <w:iCs/>
          <w:sz w:val="28"/>
          <w:szCs w:val="28"/>
          <w:lang w:bidi="en-US"/>
        </w:rPr>
        <w:t xml:space="preserve">3 </w:t>
      </w:r>
      <w:r w:rsidRPr="00F91854">
        <w:rPr>
          <w:rFonts w:ascii="Times New Roman" w:hAnsi="Times New Roman"/>
          <w:sz w:val="28"/>
          <w:szCs w:val="28"/>
        </w:rPr>
        <w:t>в центр чашки Петри на среду CYEA с казеином. После 72 ч инкубации при 37</w:t>
      </w:r>
      <w:r w:rsidRPr="00F91854">
        <w:rPr>
          <w:rFonts w:ascii="Times New Roman" w:hAnsi="Times New Roman"/>
          <w:sz w:val="28"/>
          <w:szCs w:val="28"/>
          <w:vertAlign w:val="superscript"/>
        </w:rPr>
        <w:t>о</w:t>
      </w:r>
      <w:r w:rsidRPr="00F91854">
        <w:rPr>
          <w:rFonts w:ascii="Times New Roman" w:hAnsi="Times New Roman"/>
          <w:sz w:val="28"/>
          <w:szCs w:val="28"/>
        </w:rPr>
        <w:t xml:space="preserve">С, оценивали зону просветления вокруг бактериальной колонии, означающие расщепление </w:t>
      </w:r>
      <w:r w:rsidRPr="00F91854">
        <w:rPr>
          <w:rFonts w:ascii="Times New Roman" w:hAnsi="Times New Roman"/>
          <w:bCs/>
          <w:iCs/>
          <w:sz w:val="28"/>
          <w:szCs w:val="28"/>
          <w:lang w:bidi="en-US"/>
        </w:rPr>
        <w:t xml:space="preserve">пептидных связей казеина. </w:t>
      </w:r>
    </w:p>
    <w:p w:rsidR="0077645A" w:rsidRPr="00E13C11" w:rsidRDefault="0077645A" w:rsidP="0077645A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711AB">
        <w:rPr>
          <w:rFonts w:ascii="Times New Roman" w:hAnsi="Times New Roman"/>
          <w:sz w:val="28"/>
          <w:szCs w:val="28"/>
          <w:u w:val="single"/>
        </w:rPr>
        <w:t>Изучение хитиназной активности</w:t>
      </w:r>
      <w:r>
        <w:rPr>
          <w:rFonts w:ascii="Times New Roman" w:hAnsi="Times New Roman"/>
          <w:sz w:val="28"/>
          <w:szCs w:val="28"/>
        </w:rPr>
        <w:t xml:space="preserve">. Наличие у штамма хитинолитических ферментов определяли на среде Чапека с хитином вместо сахарозы в качестве источника углерода. Посев штамма </w:t>
      </w:r>
      <w:r>
        <w:rPr>
          <w:rFonts w:ascii="Times New Roman" w:hAnsi="Times New Roman"/>
          <w:bCs/>
          <w:i/>
          <w:iCs/>
          <w:sz w:val="28"/>
          <w:szCs w:val="28"/>
          <w:lang w:val="en-US" w:bidi="en-US"/>
        </w:rPr>
        <w:t>P</w:t>
      </w:r>
      <w:r w:rsidRPr="0063640B">
        <w:rPr>
          <w:rFonts w:ascii="Times New Roman" w:hAnsi="Times New Roman"/>
          <w:bCs/>
          <w:i/>
          <w:iCs/>
          <w:sz w:val="28"/>
          <w:szCs w:val="28"/>
          <w:lang w:bidi="en-US"/>
        </w:rPr>
        <w:t xml:space="preserve">. </w:t>
      </w:r>
      <w:r>
        <w:rPr>
          <w:rFonts w:ascii="Times New Roman" w:hAnsi="Times New Roman"/>
          <w:bCs/>
          <w:i/>
          <w:iCs/>
          <w:sz w:val="28"/>
          <w:szCs w:val="28"/>
          <w:lang w:val="en-US" w:bidi="en-US"/>
        </w:rPr>
        <w:t>brenneri</w:t>
      </w:r>
      <w:r w:rsidRPr="0063640B">
        <w:rPr>
          <w:rFonts w:ascii="Times New Roman" w:hAnsi="Times New Roman"/>
          <w:bCs/>
          <w:i/>
          <w:iCs/>
          <w:sz w:val="28"/>
          <w:szCs w:val="28"/>
          <w:lang w:bidi="en-US"/>
        </w:rPr>
        <w:t xml:space="preserve"> </w:t>
      </w:r>
      <w:r w:rsidRPr="00454AAE">
        <w:rPr>
          <w:rFonts w:ascii="Times New Roman" w:hAnsi="Times New Roman"/>
          <w:bCs/>
          <w:iCs/>
          <w:sz w:val="28"/>
          <w:szCs w:val="28"/>
          <w:lang w:val="en-US" w:bidi="en-US"/>
        </w:rPr>
        <w:t>AS</w:t>
      </w:r>
      <w:r w:rsidRPr="0063640B">
        <w:rPr>
          <w:rFonts w:ascii="Times New Roman" w:hAnsi="Times New Roman"/>
          <w:bCs/>
          <w:iCs/>
          <w:sz w:val="28"/>
          <w:szCs w:val="28"/>
          <w:lang w:bidi="en-US"/>
        </w:rPr>
        <w:t>3</w:t>
      </w:r>
      <w:r>
        <w:rPr>
          <w:rFonts w:ascii="Times New Roman" w:hAnsi="Times New Roman"/>
          <w:bCs/>
          <w:i/>
          <w:iCs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sz w:val="28"/>
          <w:szCs w:val="28"/>
        </w:rPr>
        <w:t>осуществляли медицинским штрихом.</w:t>
      </w:r>
    </w:p>
    <w:p w:rsidR="0077645A" w:rsidRDefault="0077645A" w:rsidP="0077645A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sz w:val="28"/>
          <w:szCs w:val="28"/>
          <w:u w:val="single"/>
          <w:lang w:bidi="en-US"/>
        </w:rPr>
      </w:pPr>
      <w:r w:rsidRPr="007324B3">
        <w:rPr>
          <w:rFonts w:ascii="Times New Roman" w:hAnsi="Times New Roman"/>
          <w:bCs/>
          <w:iCs/>
          <w:sz w:val="28"/>
          <w:szCs w:val="28"/>
          <w:u w:val="single"/>
          <w:lang w:bidi="en-US"/>
        </w:rPr>
        <w:t>Выделение цианидов (</w:t>
      </w:r>
      <w:r w:rsidRPr="007324B3">
        <w:rPr>
          <w:rFonts w:ascii="Times New Roman" w:hAnsi="Times New Roman"/>
          <w:bCs/>
          <w:iCs/>
          <w:sz w:val="28"/>
          <w:szCs w:val="28"/>
          <w:u w:val="single"/>
          <w:lang w:val="en-US" w:bidi="en-US"/>
        </w:rPr>
        <w:t>HCN</w:t>
      </w:r>
      <w:r w:rsidRPr="007324B3">
        <w:rPr>
          <w:rFonts w:ascii="Times New Roman" w:hAnsi="Times New Roman"/>
          <w:bCs/>
          <w:iCs/>
          <w:sz w:val="28"/>
          <w:szCs w:val="28"/>
          <w:u w:val="single"/>
          <w:lang w:bidi="en-US"/>
        </w:rPr>
        <w:t>).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 М</w:t>
      </w:r>
      <w:r w:rsidRPr="00D92A6C">
        <w:rPr>
          <w:rFonts w:ascii="Times New Roman" w:hAnsi="Times New Roman"/>
          <w:bCs/>
          <w:iCs/>
          <w:sz w:val="28"/>
          <w:szCs w:val="28"/>
          <w:lang w:bidi="en-US"/>
        </w:rPr>
        <w:t>одифицированным методом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 </w:t>
      </w:r>
      <w:r w:rsidRPr="00D92A6C">
        <w:rPr>
          <w:rFonts w:ascii="Times New Roman" w:hAnsi="Times New Roman"/>
          <w:bCs/>
          <w:iCs/>
          <w:sz w:val="28"/>
          <w:szCs w:val="28"/>
          <w:lang w:bidi="en-US"/>
        </w:rPr>
        <w:t xml:space="preserve">Wei </w:t>
      </w:r>
      <w:r w:rsidRPr="006A056F">
        <w:rPr>
          <w:rFonts w:ascii="Times New Roman" w:hAnsi="Times New Roman"/>
          <w:bCs/>
          <w:iCs/>
          <w:sz w:val="28"/>
          <w:szCs w:val="28"/>
          <w:lang w:bidi="en-US"/>
        </w:rPr>
        <w:t>[</w:t>
      </w:r>
      <w:r w:rsidRPr="00D92A6C">
        <w:rPr>
          <w:rFonts w:ascii="Times New Roman" w:hAnsi="Times New Roman"/>
          <w:bCs/>
          <w:iCs/>
          <w:sz w:val="28"/>
          <w:szCs w:val="28"/>
          <w:lang w:bidi="en-US"/>
        </w:rPr>
        <w:t>Wei</w:t>
      </w:r>
      <w:r w:rsidRPr="007C2014">
        <w:rPr>
          <w:rFonts w:ascii="Times New Roman" w:hAnsi="Times New Roman"/>
          <w:bCs/>
          <w:iCs/>
          <w:sz w:val="28"/>
          <w:szCs w:val="28"/>
          <w:lang w:bidi="en-US"/>
        </w:rPr>
        <w:t>,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>1991</w:t>
      </w:r>
      <w:r w:rsidRPr="007C2014">
        <w:rPr>
          <w:rFonts w:ascii="Times New Roman" w:hAnsi="Times New Roman"/>
          <w:bCs/>
          <w:iCs/>
          <w:sz w:val="28"/>
          <w:szCs w:val="28"/>
          <w:lang w:bidi="en-US"/>
        </w:rPr>
        <w:t>]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 определяли способность </w:t>
      </w:r>
      <w:r w:rsidRPr="00A95931">
        <w:rPr>
          <w:rFonts w:ascii="Times New Roman" w:hAnsi="Times New Roman"/>
          <w:bCs/>
          <w:iCs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штамма </w:t>
      </w:r>
      <w:r>
        <w:rPr>
          <w:rFonts w:ascii="Times New Roman" w:hAnsi="Times New Roman"/>
          <w:bCs/>
          <w:i/>
          <w:iCs/>
          <w:sz w:val="28"/>
          <w:szCs w:val="28"/>
          <w:lang w:val="en-US" w:bidi="en-US"/>
        </w:rPr>
        <w:t>P</w:t>
      </w:r>
      <w:r w:rsidRPr="009647E4">
        <w:rPr>
          <w:rFonts w:ascii="Times New Roman" w:hAnsi="Times New Roman"/>
          <w:bCs/>
          <w:i/>
          <w:iCs/>
          <w:sz w:val="28"/>
          <w:szCs w:val="28"/>
          <w:lang w:bidi="en-US"/>
        </w:rPr>
        <w:t xml:space="preserve">. </w:t>
      </w:r>
      <w:r>
        <w:rPr>
          <w:rFonts w:ascii="Times New Roman" w:hAnsi="Times New Roman"/>
          <w:bCs/>
          <w:i/>
          <w:iCs/>
          <w:sz w:val="28"/>
          <w:szCs w:val="28"/>
          <w:lang w:val="en-US" w:bidi="en-US"/>
        </w:rPr>
        <w:t>brenneri</w:t>
      </w:r>
      <w:r w:rsidRPr="009647E4">
        <w:rPr>
          <w:rFonts w:ascii="Times New Roman" w:hAnsi="Times New Roman"/>
          <w:bCs/>
          <w:i/>
          <w:iCs/>
          <w:sz w:val="28"/>
          <w:szCs w:val="28"/>
          <w:lang w:bidi="en-US"/>
        </w:rPr>
        <w:t xml:space="preserve"> </w:t>
      </w:r>
      <w:r w:rsidRPr="00454AAE">
        <w:rPr>
          <w:rFonts w:ascii="Times New Roman" w:hAnsi="Times New Roman"/>
          <w:bCs/>
          <w:iCs/>
          <w:sz w:val="28"/>
          <w:szCs w:val="28"/>
          <w:lang w:val="en-US" w:bidi="en-US"/>
        </w:rPr>
        <w:t>AS</w:t>
      </w:r>
      <w:r w:rsidRPr="00454AAE">
        <w:rPr>
          <w:rFonts w:ascii="Times New Roman" w:hAnsi="Times New Roman"/>
          <w:bCs/>
          <w:iCs/>
          <w:sz w:val="28"/>
          <w:szCs w:val="28"/>
          <w:lang w:bidi="en-US"/>
        </w:rPr>
        <w:t>3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 к синтезу</w:t>
      </w:r>
      <w:r w:rsidRPr="00D92A6C">
        <w:rPr>
          <w:rFonts w:ascii="Times New Roman" w:hAnsi="Times New Roman"/>
          <w:bCs/>
          <w:iCs/>
          <w:sz w:val="28"/>
          <w:szCs w:val="28"/>
          <w:lang w:bidi="en-US"/>
        </w:rPr>
        <w:t xml:space="preserve"> синильной кислоты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. Клетки бактерий были  </w:t>
      </w:r>
      <w:r w:rsidRPr="00D92A6C">
        <w:rPr>
          <w:rFonts w:ascii="Times New Roman" w:hAnsi="Times New Roman"/>
          <w:bCs/>
          <w:iCs/>
          <w:sz w:val="28"/>
          <w:szCs w:val="28"/>
          <w:lang w:bidi="en-US"/>
        </w:rPr>
        <w:t xml:space="preserve">выращены 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>на агаризованной среде</w:t>
      </w:r>
      <w:r w:rsidRPr="00A95931">
        <w:rPr>
          <w:rFonts w:ascii="Times New Roman" w:hAnsi="Times New Roman"/>
          <w:bCs/>
          <w:iCs/>
          <w:sz w:val="28"/>
          <w:szCs w:val="28"/>
          <w:lang w:bidi="en-US"/>
        </w:rPr>
        <w:t xml:space="preserve"> TSA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 с </w:t>
      </w:r>
      <w:r w:rsidRPr="00D92A6C">
        <w:rPr>
          <w:rFonts w:ascii="Times New Roman" w:hAnsi="Times New Roman"/>
          <w:bCs/>
          <w:iCs/>
          <w:sz w:val="28"/>
          <w:szCs w:val="28"/>
          <w:lang w:bidi="en-US"/>
        </w:rPr>
        <w:t>4,4 г/л глицина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>, положив</w:t>
      </w:r>
      <w:r w:rsidRPr="00A95931">
        <w:rPr>
          <w:rFonts w:ascii="Times New Roman" w:hAnsi="Times New Roman"/>
          <w:bCs/>
          <w:iCs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>под крышку</w:t>
      </w:r>
      <w:r w:rsidRPr="00A95931">
        <w:rPr>
          <w:rFonts w:ascii="Times New Roman" w:hAnsi="Times New Roman"/>
          <w:bCs/>
          <w:iCs/>
          <w:sz w:val="28"/>
          <w:szCs w:val="28"/>
          <w:lang w:bidi="en-US"/>
        </w:rPr>
        <w:t xml:space="preserve"> чашки Петри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 п</w:t>
      </w:r>
      <w:r w:rsidRPr="00A95931">
        <w:rPr>
          <w:rFonts w:ascii="Times New Roman" w:hAnsi="Times New Roman"/>
          <w:bCs/>
          <w:iCs/>
          <w:sz w:val="28"/>
          <w:szCs w:val="28"/>
          <w:lang w:bidi="en-US"/>
        </w:rPr>
        <w:t>олоск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>и</w:t>
      </w:r>
      <w:r w:rsidRPr="00A95931">
        <w:rPr>
          <w:rFonts w:ascii="Times New Roman" w:hAnsi="Times New Roman"/>
          <w:bCs/>
          <w:iCs/>
          <w:sz w:val="28"/>
          <w:szCs w:val="28"/>
          <w:lang w:bidi="en-US"/>
        </w:rPr>
        <w:t xml:space="preserve"> фильтровальной бумаги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>, пропитанную</w:t>
      </w:r>
      <w:r w:rsidRPr="00A95931">
        <w:rPr>
          <w:rFonts w:ascii="Times New Roman" w:hAnsi="Times New Roman"/>
          <w:bCs/>
          <w:iCs/>
          <w:sz w:val="28"/>
          <w:szCs w:val="28"/>
          <w:lang w:bidi="en-US"/>
        </w:rPr>
        <w:t xml:space="preserve"> раствор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>ом пикриновой кислоты (0.</w:t>
      </w:r>
      <w:r w:rsidRPr="00A95931">
        <w:rPr>
          <w:rFonts w:ascii="Times New Roman" w:hAnsi="Times New Roman"/>
          <w:bCs/>
          <w:iCs/>
          <w:sz w:val="28"/>
          <w:szCs w:val="28"/>
          <w:lang w:bidi="en-US"/>
        </w:rPr>
        <w:t>5% 2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>,4,6-Тринитрофенол, 2% NaCO</w:t>
      </w:r>
      <w:r w:rsidRPr="009711AB">
        <w:rPr>
          <w:rFonts w:ascii="Times New Roman" w:hAnsi="Times New Roman"/>
          <w:bCs/>
          <w:iCs/>
          <w:sz w:val="28"/>
          <w:szCs w:val="28"/>
          <w:vertAlign w:val="subscript"/>
          <w:lang w:bidi="en-US"/>
        </w:rPr>
        <w:t>3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>).После инкубации</w:t>
      </w:r>
      <w:r w:rsidRPr="00A95931">
        <w:rPr>
          <w:rFonts w:ascii="Times New Roman" w:hAnsi="Times New Roman"/>
          <w:bCs/>
          <w:iCs/>
          <w:sz w:val="28"/>
          <w:szCs w:val="28"/>
          <w:lang w:bidi="en-US"/>
        </w:rPr>
        <w:t xml:space="preserve"> при 28</w:t>
      </w:r>
      <w:r w:rsidRPr="00DB612D">
        <w:rPr>
          <w:rFonts w:ascii="Times New Roman" w:hAnsi="Times New Roman"/>
          <w:bCs/>
          <w:iCs/>
          <w:sz w:val="28"/>
          <w:szCs w:val="28"/>
          <w:vertAlign w:val="superscript"/>
          <w:lang w:bidi="en-US"/>
        </w:rPr>
        <w:t>о</w:t>
      </w:r>
      <w:r w:rsidRPr="00A95931">
        <w:rPr>
          <w:rFonts w:ascii="Times New Roman" w:hAnsi="Times New Roman"/>
          <w:bCs/>
          <w:iCs/>
          <w:sz w:val="28"/>
          <w:szCs w:val="28"/>
          <w:lang w:bidi="en-US"/>
        </w:rPr>
        <w:t xml:space="preserve">С 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в течение </w:t>
      </w:r>
      <w:r w:rsidRPr="00A95931">
        <w:rPr>
          <w:rFonts w:ascii="Times New Roman" w:hAnsi="Times New Roman"/>
          <w:bCs/>
          <w:iCs/>
          <w:sz w:val="28"/>
          <w:szCs w:val="28"/>
          <w:lang w:bidi="en-US"/>
        </w:rPr>
        <w:t xml:space="preserve">4 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>дней оценивали изменение цвета фильтровальной бумаги. Оранжево-коричневая окраска свидетельствует о способности штамма</w:t>
      </w:r>
      <w:r w:rsidRPr="00F73D1F">
        <w:rPr>
          <w:rFonts w:ascii="Times New Roman" w:hAnsi="Times New Roman"/>
          <w:bCs/>
          <w:i/>
          <w:iCs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Cs/>
          <w:i/>
          <w:iCs/>
          <w:sz w:val="28"/>
          <w:szCs w:val="28"/>
          <w:lang w:val="en-US" w:bidi="en-US"/>
        </w:rPr>
        <w:t>P</w:t>
      </w:r>
      <w:r w:rsidRPr="009647E4">
        <w:rPr>
          <w:rFonts w:ascii="Times New Roman" w:hAnsi="Times New Roman"/>
          <w:bCs/>
          <w:i/>
          <w:iCs/>
          <w:sz w:val="28"/>
          <w:szCs w:val="28"/>
          <w:lang w:bidi="en-US"/>
        </w:rPr>
        <w:t xml:space="preserve">. </w:t>
      </w:r>
      <w:r>
        <w:rPr>
          <w:rFonts w:ascii="Times New Roman" w:hAnsi="Times New Roman"/>
          <w:bCs/>
          <w:i/>
          <w:iCs/>
          <w:sz w:val="28"/>
          <w:szCs w:val="28"/>
          <w:lang w:val="en-US" w:bidi="en-US"/>
        </w:rPr>
        <w:t>brenneri</w:t>
      </w:r>
      <w:r w:rsidRPr="009647E4">
        <w:rPr>
          <w:rFonts w:ascii="Times New Roman" w:hAnsi="Times New Roman"/>
          <w:bCs/>
          <w:i/>
          <w:iCs/>
          <w:sz w:val="28"/>
          <w:szCs w:val="28"/>
          <w:lang w:bidi="en-US"/>
        </w:rPr>
        <w:t xml:space="preserve"> </w:t>
      </w:r>
      <w:r w:rsidRPr="00454AAE">
        <w:rPr>
          <w:rFonts w:ascii="Times New Roman" w:hAnsi="Times New Roman"/>
          <w:bCs/>
          <w:iCs/>
          <w:sz w:val="28"/>
          <w:szCs w:val="28"/>
          <w:lang w:val="en-US" w:bidi="en-US"/>
        </w:rPr>
        <w:t>AS</w:t>
      </w:r>
      <w:r w:rsidRPr="00454AAE">
        <w:rPr>
          <w:rFonts w:ascii="Times New Roman" w:hAnsi="Times New Roman"/>
          <w:bCs/>
          <w:iCs/>
          <w:sz w:val="28"/>
          <w:szCs w:val="28"/>
          <w:lang w:bidi="en-US"/>
        </w:rPr>
        <w:t>3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 к синтезу цианидов.</w:t>
      </w:r>
      <w:r w:rsidRPr="00E13C11">
        <w:rPr>
          <w:rFonts w:ascii="Times New Roman" w:hAnsi="Times New Roman"/>
          <w:bCs/>
          <w:iCs/>
          <w:sz w:val="28"/>
          <w:szCs w:val="28"/>
          <w:u w:val="single"/>
          <w:lang w:bidi="en-US"/>
        </w:rPr>
        <w:t xml:space="preserve"> </w:t>
      </w:r>
    </w:p>
    <w:p w:rsidR="0077645A" w:rsidRPr="00E13C11" w:rsidRDefault="0077645A" w:rsidP="0077645A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sz w:val="28"/>
          <w:szCs w:val="28"/>
          <w:lang w:bidi="en-US"/>
        </w:rPr>
      </w:pPr>
      <w:r w:rsidRPr="007324B3">
        <w:rPr>
          <w:rFonts w:ascii="Times New Roman" w:hAnsi="Times New Roman"/>
          <w:bCs/>
          <w:iCs/>
          <w:sz w:val="28"/>
          <w:szCs w:val="28"/>
          <w:u w:val="single"/>
          <w:lang w:bidi="en-US"/>
        </w:rPr>
        <w:t>Определение целлюлазной активности.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 Способность штамма </w:t>
      </w:r>
      <w:r>
        <w:rPr>
          <w:rFonts w:ascii="Times New Roman" w:hAnsi="Times New Roman"/>
          <w:bCs/>
          <w:i/>
          <w:iCs/>
          <w:sz w:val="28"/>
          <w:szCs w:val="28"/>
          <w:lang w:val="en-US" w:bidi="en-US"/>
        </w:rPr>
        <w:t>P</w:t>
      </w:r>
      <w:r w:rsidRPr="009647E4">
        <w:rPr>
          <w:rFonts w:ascii="Times New Roman" w:hAnsi="Times New Roman"/>
          <w:bCs/>
          <w:i/>
          <w:iCs/>
          <w:sz w:val="28"/>
          <w:szCs w:val="28"/>
          <w:lang w:bidi="en-US"/>
        </w:rPr>
        <w:t xml:space="preserve">. </w:t>
      </w:r>
      <w:r>
        <w:rPr>
          <w:rFonts w:ascii="Times New Roman" w:hAnsi="Times New Roman"/>
          <w:bCs/>
          <w:i/>
          <w:iCs/>
          <w:sz w:val="28"/>
          <w:szCs w:val="28"/>
          <w:lang w:val="en-US" w:bidi="en-US"/>
        </w:rPr>
        <w:t>brenneri</w:t>
      </w:r>
      <w:r w:rsidRPr="009647E4">
        <w:rPr>
          <w:rFonts w:ascii="Times New Roman" w:hAnsi="Times New Roman"/>
          <w:bCs/>
          <w:i/>
          <w:iCs/>
          <w:sz w:val="28"/>
          <w:szCs w:val="28"/>
          <w:lang w:bidi="en-US"/>
        </w:rPr>
        <w:t xml:space="preserve"> </w:t>
      </w:r>
      <w:r w:rsidRPr="00454AAE">
        <w:rPr>
          <w:rFonts w:ascii="Times New Roman" w:hAnsi="Times New Roman"/>
          <w:bCs/>
          <w:iCs/>
          <w:sz w:val="28"/>
          <w:szCs w:val="28"/>
          <w:lang w:val="en-US" w:bidi="en-US"/>
        </w:rPr>
        <w:t>AS</w:t>
      </w:r>
      <w:r w:rsidRPr="00454AAE">
        <w:rPr>
          <w:rFonts w:ascii="Times New Roman" w:hAnsi="Times New Roman"/>
          <w:bCs/>
          <w:iCs/>
          <w:sz w:val="28"/>
          <w:szCs w:val="28"/>
          <w:lang w:bidi="en-US"/>
        </w:rPr>
        <w:t>3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 к синтезу ферментов – целлюлаз определяли</w:t>
      </w:r>
      <w:r w:rsidRPr="00527192">
        <w:rPr>
          <w:rFonts w:ascii="Times New Roman" w:hAnsi="Times New Roman"/>
          <w:bCs/>
          <w:iCs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>н</w:t>
      </w:r>
      <w:r w:rsidRPr="00527192">
        <w:rPr>
          <w:rFonts w:ascii="Times New Roman" w:hAnsi="Times New Roman"/>
          <w:bCs/>
          <w:iCs/>
          <w:sz w:val="28"/>
          <w:szCs w:val="28"/>
          <w:lang w:bidi="en-US"/>
        </w:rPr>
        <w:t xml:space="preserve">а среде </w:t>
      </w:r>
      <w:r w:rsidRPr="00527192">
        <w:rPr>
          <w:rFonts w:ascii="Times New Roman" w:hAnsi="Times New Roman"/>
          <w:bCs/>
          <w:iCs/>
          <w:sz w:val="28"/>
          <w:szCs w:val="28"/>
          <w:lang w:val="en-US" w:bidi="en-US"/>
        </w:rPr>
        <w:t>CYEA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 посевом методом укола в центр чашки Петри. Инкубировали </w:t>
      </w:r>
      <w:r w:rsidRPr="00527192">
        <w:rPr>
          <w:rFonts w:ascii="Times New Roman" w:hAnsi="Times New Roman"/>
          <w:bCs/>
          <w:iCs/>
          <w:sz w:val="28"/>
          <w:szCs w:val="28"/>
          <w:lang w:bidi="en-US"/>
        </w:rPr>
        <w:t>72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 </w:t>
      </w:r>
      <w:r w:rsidRPr="00527192">
        <w:rPr>
          <w:rFonts w:ascii="Times New Roman" w:hAnsi="Times New Roman"/>
          <w:bCs/>
          <w:iCs/>
          <w:sz w:val="28"/>
          <w:szCs w:val="28"/>
          <w:lang w:bidi="en-US"/>
        </w:rPr>
        <w:t>ч при 28</w:t>
      </w:r>
      <w:r w:rsidRPr="00A95931">
        <w:rPr>
          <w:rFonts w:ascii="Times New Roman" w:hAnsi="Times New Roman"/>
          <w:bCs/>
          <w:iCs/>
          <w:sz w:val="28"/>
          <w:szCs w:val="28"/>
          <w:vertAlign w:val="superscript"/>
          <w:lang w:val="en-US" w:bidi="en-US"/>
        </w:rPr>
        <w:t>o</w:t>
      </w:r>
      <w:r w:rsidRPr="00527192">
        <w:rPr>
          <w:rFonts w:ascii="Times New Roman" w:hAnsi="Times New Roman"/>
          <w:bCs/>
          <w:iCs/>
          <w:sz w:val="28"/>
          <w:szCs w:val="28"/>
          <w:lang w:bidi="en-US"/>
        </w:rPr>
        <w:t>С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>.</w:t>
      </w:r>
      <w:r w:rsidRPr="00527192">
        <w:rPr>
          <w:rFonts w:ascii="Times New Roman" w:hAnsi="Times New Roman"/>
          <w:bCs/>
          <w:iCs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Затем </w:t>
      </w:r>
      <w:r w:rsidRPr="00527192">
        <w:rPr>
          <w:rFonts w:ascii="Times New Roman" w:hAnsi="Times New Roman"/>
          <w:bCs/>
          <w:iCs/>
          <w:sz w:val="28"/>
          <w:szCs w:val="28"/>
          <w:lang w:bidi="en-US"/>
        </w:rPr>
        <w:t xml:space="preserve">заливали чашку 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>Петри</w:t>
      </w:r>
      <w:r w:rsidRPr="00527192">
        <w:rPr>
          <w:rFonts w:ascii="Times New Roman" w:hAnsi="Times New Roman"/>
          <w:bCs/>
          <w:iCs/>
          <w:sz w:val="28"/>
          <w:szCs w:val="28"/>
          <w:lang w:bidi="en-US"/>
        </w:rPr>
        <w:t xml:space="preserve"> водным раствором 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красителя </w:t>
      </w:r>
      <w:r w:rsidRPr="00527192">
        <w:rPr>
          <w:rFonts w:ascii="Times New Roman" w:hAnsi="Times New Roman"/>
          <w:bCs/>
          <w:iCs/>
          <w:sz w:val="28"/>
          <w:szCs w:val="28"/>
          <w:lang w:bidi="en-US"/>
        </w:rPr>
        <w:t xml:space="preserve">Congo red (1 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>мг/мл</w:t>
      </w:r>
      <w:r w:rsidRPr="00527192">
        <w:rPr>
          <w:rFonts w:ascii="Times New Roman" w:hAnsi="Times New Roman"/>
          <w:bCs/>
          <w:iCs/>
          <w:sz w:val="28"/>
          <w:szCs w:val="28"/>
          <w:lang w:bidi="en-US"/>
        </w:rPr>
        <w:t xml:space="preserve">) 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и оставляли </w:t>
      </w:r>
      <w:r w:rsidRPr="00527192">
        <w:rPr>
          <w:rFonts w:ascii="Times New Roman" w:hAnsi="Times New Roman"/>
          <w:bCs/>
          <w:iCs/>
          <w:sz w:val="28"/>
          <w:szCs w:val="28"/>
          <w:lang w:bidi="en-US"/>
        </w:rPr>
        <w:t>на 15 мин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 при комнатной температуре</w:t>
      </w:r>
      <w:r w:rsidRPr="00527192">
        <w:rPr>
          <w:rFonts w:ascii="Times New Roman" w:hAnsi="Times New Roman"/>
          <w:bCs/>
          <w:iCs/>
          <w:sz w:val="28"/>
          <w:szCs w:val="28"/>
          <w:lang w:bidi="en-US"/>
        </w:rPr>
        <w:t xml:space="preserve">. 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>Зоны просветления на среде свидетельствуют о наличии ц</w:t>
      </w:r>
      <w:r w:rsidRPr="00527192">
        <w:rPr>
          <w:rFonts w:ascii="Times New Roman" w:hAnsi="Times New Roman"/>
          <w:bCs/>
          <w:iCs/>
          <w:sz w:val="28"/>
          <w:szCs w:val="28"/>
          <w:lang w:bidi="en-US"/>
        </w:rPr>
        <w:t>еллюлазн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ой активности </w:t>
      </w:r>
      <w:r w:rsidRPr="006A056F">
        <w:rPr>
          <w:rFonts w:ascii="Times New Roman" w:hAnsi="Times New Roman"/>
          <w:bCs/>
          <w:iCs/>
          <w:sz w:val="28"/>
          <w:szCs w:val="28"/>
          <w:lang w:bidi="en-US"/>
        </w:rPr>
        <w:t>[</w:t>
      </w:r>
      <w:r w:rsidRPr="00D92A6C">
        <w:rPr>
          <w:rFonts w:ascii="Times New Roman" w:hAnsi="Times New Roman"/>
          <w:bCs/>
          <w:iCs/>
          <w:sz w:val="28"/>
          <w:szCs w:val="28"/>
          <w:lang w:bidi="en-US"/>
        </w:rPr>
        <w:t>Teather</w:t>
      </w:r>
      <w:r w:rsidRPr="007C2014">
        <w:rPr>
          <w:rFonts w:ascii="Times New Roman" w:hAnsi="Times New Roman"/>
          <w:bCs/>
          <w:iCs/>
          <w:sz w:val="28"/>
          <w:szCs w:val="28"/>
          <w:lang w:bidi="en-US"/>
        </w:rPr>
        <w:t>,2014]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. </w:t>
      </w:r>
    </w:p>
    <w:p w:rsidR="0077645A" w:rsidRPr="009711AB" w:rsidRDefault="0077645A" w:rsidP="0077645A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sz w:val="28"/>
          <w:szCs w:val="28"/>
          <w:u w:val="single"/>
          <w:lang w:bidi="en-US"/>
        </w:rPr>
      </w:pPr>
      <w:r w:rsidRPr="009711AB">
        <w:rPr>
          <w:rFonts w:ascii="Times New Roman" w:hAnsi="Times New Roman"/>
          <w:bCs/>
          <w:iCs/>
          <w:sz w:val="28"/>
          <w:szCs w:val="28"/>
          <w:u w:val="single"/>
          <w:lang w:bidi="en-US"/>
        </w:rPr>
        <w:t>Мобилизация фосфатов</w:t>
      </w:r>
      <w:r>
        <w:rPr>
          <w:rFonts w:ascii="Times New Roman" w:hAnsi="Times New Roman"/>
          <w:bCs/>
          <w:iCs/>
          <w:sz w:val="28"/>
          <w:szCs w:val="28"/>
          <w:u w:val="single"/>
          <w:lang w:bidi="en-US"/>
        </w:rPr>
        <w:t>.</w:t>
      </w:r>
      <w:r w:rsidRPr="009711AB">
        <w:rPr>
          <w:rFonts w:ascii="Times New Roman" w:hAnsi="Times New Roman"/>
          <w:bCs/>
          <w:iCs/>
          <w:sz w:val="28"/>
          <w:szCs w:val="28"/>
          <w:lang w:bidi="en-US"/>
        </w:rPr>
        <w:t xml:space="preserve"> </w:t>
      </w:r>
      <w:r w:rsidRPr="00F91854">
        <w:rPr>
          <w:rFonts w:ascii="Times New Roman" w:hAnsi="Times New Roman"/>
          <w:bCs/>
          <w:iCs/>
          <w:sz w:val="28"/>
          <w:szCs w:val="28"/>
          <w:lang w:bidi="en-US"/>
        </w:rPr>
        <w:t>Фосфат мобилизующ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>ую</w:t>
      </w:r>
      <w:r w:rsidRPr="00F91854">
        <w:rPr>
          <w:rFonts w:ascii="Times New Roman" w:hAnsi="Times New Roman"/>
          <w:bCs/>
          <w:iCs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>способность штамма</w:t>
      </w:r>
      <w:r w:rsidRPr="00F936F2">
        <w:rPr>
          <w:rFonts w:ascii="Times New Roman" w:hAnsi="Times New Roman"/>
          <w:bCs/>
          <w:iCs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Cs/>
          <w:i/>
          <w:iCs/>
          <w:sz w:val="28"/>
          <w:szCs w:val="28"/>
          <w:lang w:val="en-US" w:bidi="en-US"/>
        </w:rPr>
        <w:t>P</w:t>
      </w:r>
      <w:r w:rsidRPr="009647E4">
        <w:rPr>
          <w:rFonts w:ascii="Times New Roman" w:hAnsi="Times New Roman"/>
          <w:bCs/>
          <w:i/>
          <w:iCs/>
          <w:sz w:val="28"/>
          <w:szCs w:val="28"/>
          <w:lang w:bidi="en-US"/>
        </w:rPr>
        <w:t xml:space="preserve">. </w:t>
      </w:r>
      <w:r>
        <w:rPr>
          <w:rFonts w:ascii="Times New Roman" w:hAnsi="Times New Roman"/>
          <w:bCs/>
          <w:i/>
          <w:iCs/>
          <w:sz w:val="28"/>
          <w:szCs w:val="28"/>
          <w:lang w:val="en-US" w:bidi="en-US"/>
        </w:rPr>
        <w:t>brenneri</w:t>
      </w:r>
      <w:r w:rsidRPr="009647E4">
        <w:rPr>
          <w:rFonts w:ascii="Times New Roman" w:hAnsi="Times New Roman"/>
          <w:bCs/>
          <w:i/>
          <w:iCs/>
          <w:sz w:val="28"/>
          <w:szCs w:val="28"/>
          <w:lang w:bidi="en-US"/>
        </w:rPr>
        <w:t xml:space="preserve"> </w:t>
      </w:r>
      <w:r w:rsidRPr="00454AAE">
        <w:rPr>
          <w:rFonts w:ascii="Times New Roman" w:hAnsi="Times New Roman"/>
          <w:bCs/>
          <w:iCs/>
          <w:sz w:val="28"/>
          <w:szCs w:val="28"/>
          <w:lang w:val="en-US" w:bidi="en-US"/>
        </w:rPr>
        <w:t>AS</w:t>
      </w:r>
      <w:r w:rsidRPr="00454AAE">
        <w:rPr>
          <w:rFonts w:ascii="Times New Roman" w:hAnsi="Times New Roman"/>
          <w:bCs/>
          <w:iCs/>
          <w:sz w:val="28"/>
          <w:szCs w:val="28"/>
          <w:lang w:bidi="en-US"/>
        </w:rPr>
        <w:t>3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 определяли </w:t>
      </w:r>
      <w:r>
        <w:rPr>
          <w:rFonts w:ascii="Times New Roman" w:hAnsi="Times New Roman"/>
          <w:bCs/>
          <w:i/>
          <w:iCs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на агаризованной среде </w:t>
      </w:r>
      <w:r w:rsidRPr="001449F1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NBRIP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, содержащей 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>нерастворимый</w:t>
      </w:r>
      <w:r w:rsidRPr="00F936F2">
        <w:rPr>
          <w:rFonts w:ascii="Times New Roman" w:hAnsi="Times New Roman"/>
          <w:bCs/>
          <w:iCs/>
          <w:sz w:val="28"/>
          <w:szCs w:val="28"/>
          <w:lang w:bidi="en-US"/>
        </w:rPr>
        <w:t xml:space="preserve"> фосфат кальция (Ca</w:t>
      </w:r>
      <w:r w:rsidRPr="0012488E">
        <w:rPr>
          <w:rFonts w:ascii="Times New Roman" w:hAnsi="Times New Roman"/>
          <w:bCs/>
          <w:iCs/>
          <w:sz w:val="28"/>
          <w:szCs w:val="28"/>
          <w:vertAlign w:val="subscript"/>
          <w:lang w:bidi="en-US"/>
        </w:rPr>
        <w:t>3</w:t>
      </w:r>
      <w:r w:rsidRPr="00F936F2">
        <w:rPr>
          <w:rFonts w:ascii="Times New Roman" w:hAnsi="Times New Roman"/>
          <w:bCs/>
          <w:iCs/>
          <w:sz w:val="28"/>
          <w:szCs w:val="28"/>
          <w:lang w:bidi="en-US"/>
        </w:rPr>
        <w:t>PO</w:t>
      </w:r>
      <w:r w:rsidRPr="0012488E">
        <w:rPr>
          <w:rFonts w:ascii="Times New Roman" w:hAnsi="Times New Roman"/>
          <w:bCs/>
          <w:iCs/>
          <w:sz w:val="28"/>
          <w:szCs w:val="28"/>
          <w:vertAlign w:val="subscript"/>
          <w:lang w:bidi="en-US"/>
        </w:rPr>
        <w:t>4</w:t>
      </w:r>
      <w:r w:rsidRPr="00F936F2">
        <w:rPr>
          <w:rFonts w:ascii="Times New Roman" w:hAnsi="Times New Roman"/>
          <w:bCs/>
          <w:iCs/>
          <w:sz w:val="28"/>
          <w:szCs w:val="28"/>
          <w:lang w:bidi="en-US"/>
        </w:rPr>
        <w:t>)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sz w:val="28"/>
          <w:szCs w:val="28"/>
        </w:rPr>
        <w:t>в качестве единственного источника фосфора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Бактерии сеяли в центр чашки Петри, инкубирование </w:t>
      </w:r>
      <w:r>
        <w:rPr>
          <w:rFonts w:ascii="Times New Roman" w:hAnsi="Times New Roman"/>
          <w:sz w:val="28"/>
          <w:szCs w:val="28"/>
        </w:rPr>
        <w:lastRenderedPageBreak/>
        <w:t>проводили в течение 5 дней при 37</w:t>
      </w:r>
      <w:r w:rsidRPr="009711AB">
        <w:rPr>
          <w:rFonts w:ascii="Times New Roman" w:hAnsi="Times New Roman"/>
          <w:sz w:val="28"/>
          <w:szCs w:val="28"/>
          <w:vertAlign w:val="superscript"/>
        </w:rPr>
        <w:t>о</w:t>
      </w:r>
      <w:r>
        <w:rPr>
          <w:rFonts w:ascii="Times New Roman" w:hAnsi="Times New Roman"/>
          <w:sz w:val="28"/>
          <w:szCs w:val="28"/>
        </w:rPr>
        <w:t xml:space="preserve">С и оценивали зоны просветления (разложения </w:t>
      </w:r>
      <w:r w:rsidRPr="00E429A5">
        <w:rPr>
          <w:rFonts w:ascii="Times New Roman" w:hAnsi="Times New Roman"/>
          <w:sz w:val="28"/>
          <w:szCs w:val="28"/>
        </w:rPr>
        <w:t>нерастворим</w:t>
      </w:r>
      <w:r>
        <w:rPr>
          <w:rFonts w:ascii="Times New Roman" w:hAnsi="Times New Roman"/>
          <w:sz w:val="28"/>
          <w:szCs w:val="28"/>
        </w:rPr>
        <w:t>ого</w:t>
      </w:r>
      <w:r w:rsidRPr="00E429A5">
        <w:rPr>
          <w:rFonts w:ascii="Times New Roman" w:hAnsi="Times New Roman"/>
          <w:sz w:val="28"/>
          <w:szCs w:val="28"/>
        </w:rPr>
        <w:t xml:space="preserve"> фосфат</w:t>
      </w:r>
      <w:r>
        <w:rPr>
          <w:rFonts w:ascii="Times New Roman" w:hAnsi="Times New Roman"/>
          <w:sz w:val="28"/>
          <w:szCs w:val="28"/>
        </w:rPr>
        <w:t>а) вокруг бактериальной колонии.</w:t>
      </w:r>
      <w:r w:rsidDel="00607B51">
        <w:rPr>
          <w:rFonts w:ascii="Times New Roman" w:hAnsi="Times New Roman"/>
          <w:sz w:val="28"/>
          <w:szCs w:val="28"/>
        </w:rPr>
        <w:t xml:space="preserve"> </w:t>
      </w:r>
    </w:p>
    <w:p w:rsidR="0077645A" w:rsidRPr="009711AB" w:rsidRDefault="0077645A" w:rsidP="0077645A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sz w:val="28"/>
          <w:szCs w:val="28"/>
          <w:u w:val="single"/>
          <w:lang w:bidi="en-US"/>
        </w:rPr>
      </w:pPr>
      <w:r w:rsidRPr="009711AB">
        <w:rPr>
          <w:rFonts w:ascii="Times New Roman" w:hAnsi="Times New Roman"/>
          <w:bCs/>
          <w:iCs/>
          <w:sz w:val="28"/>
          <w:szCs w:val="28"/>
          <w:u w:val="single"/>
          <w:lang w:bidi="en-US"/>
        </w:rPr>
        <w:t>Определение фитазной активности</w:t>
      </w:r>
      <w:r>
        <w:rPr>
          <w:rFonts w:ascii="Times New Roman" w:hAnsi="Times New Roman"/>
          <w:bCs/>
          <w:iCs/>
          <w:sz w:val="28"/>
          <w:szCs w:val="28"/>
          <w:u w:val="single"/>
          <w:lang w:bidi="en-US"/>
        </w:rPr>
        <w:t>.</w:t>
      </w:r>
      <w:r w:rsidRPr="009711AB">
        <w:rPr>
          <w:rFonts w:ascii="Times New Roman" w:hAnsi="Times New Roman"/>
          <w:bCs/>
          <w:iCs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Способность штамма </w:t>
      </w:r>
      <w:r w:rsidRPr="00F91854">
        <w:rPr>
          <w:rFonts w:ascii="Times New Roman" w:hAnsi="Times New Roman"/>
          <w:bCs/>
          <w:i/>
          <w:iCs/>
          <w:sz w:val="28"/>
          <w:szCs w:val="28"/>
          <w:lang w:val="en-US" w:bidi="en-US"/>
        </w:rPr>
        <w:t>P</w:t>
      </w:r>
      <w:r w:rsidRPr="00F91854">
        <w:rPr>
          <w:rFonts w:ascii="Times New Roman" w:hAnsi="Times New Roman"/>
          <w:bCs/>
          <w:i/>
          <w:iCs/>
          <w:sz w:val="28"/>
          <w:szCs w:val="28"/>
          <w:lang w:bidi="en-US"/>
        </w:rPr>
        <w:t xml:space="preserve">. </w:t>
      </w:r>
      <w:r w:rsidRPr="00F91854">
        <w:rPr>
          <w:rFonts w:ascii="Times New Roman" w:hAnsi="Times New Roman"/>
          <w:bCs/>
          <w:i/>
          <w:iCs/>
          <w:sz w:val="28"/>
          <w:szCs w:val="28"/>
          <w:lang w:val="en-US" w:bidi="en-US"/>
        </w:rPr>
        <w:t>brenneri</w:t>
      </w:r>
      <w:r w:rsidRPr="00F91854">
        <w:rPr>
          <w:rFonts w:ascii="Times New Roman" w:hAnsi="Times New Roman"/>
          <w:bCs/>
          <w:i/>
          <w:iCs/>
          <w:sz w:val="28"/>
          <w:szCs w:val="28"/>
          <w:lang w:bidi="en-US"/>
        </w:rPr>
        <w:t xml:space="preserve"> </w:t>
      </w:r>
      <w:r w:rsidRPr="00F91854">
        <w:rPr>
          <w:rFonts w:ascii="Times New Roman" w:hAnsi="Times New Roman"/>
          <w:bCs/>
          <w:iCs/>
          <w:sz w:val="28"/>
          <w:szCs w:val="28"/>
          <w:lang w:val="en-US" w:bidi="en-US"/>
        </w:rPr>
        <w:t>AS</w:t>
      </w:r>
      <w:r w:rsidRPr="00F91854">
        <w:rPr>
          <w:rFonts w:ascii="Times New Roman" w:hAnsi="Times New Roman"/>
          <w:bCs/>
          <w:iCs/>
          <w:sz w:val="28"/>
          <w:szCs w:val="28"/>
          <w:lang w:bidi="en-US"/>
        </w:rPr>
        <w:t xml:space="preserve">3 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к гидролизу фитата </w:t>
      </w:r>
      <w:r w:rsidRPr="004F0C79">
        <w:rPr>
          <w:rFonts w:ascii="Times New Roman" w:hAnsi="Times New Roman"/>
          <w:bCs/>
          <w:iCs/>
          <w:sz w:val="28"/>
          <w:szCs w:val="28"/>
          <w:lang w:bidi="en-US"/>
        </w:rPr>
        <w:t xml:space="preserve">бактерий 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определяли на агаризованной среде </w:t>
      </w:r>
      <w:r>
        <w:rPr>
          <w:rFonts w:ascii="Times New Roman" w:hAnsi="Times New Roman"/>
          <w:sz w:val="28"/>
          <w:szCs w:val="28"/>
          <w:lang w:val="en-US"/>
        </w:rPr>
        <w:t>PSM</w:t>
      </w:r>
      <w:r w:rsidRPr="00E965C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содержащей нерастворимый фитат кальция в качестве единственного источника фосфора. Осуществляли посев методом укола бактерий в центр чашки Петри со средой </w:t>
      </w:r>
      <w:r>
        <w:rPr>
          <w:rFonts w:ascii="Times New Roman" w:hAnsi="Times New Roman"/>
          <w:sz w:val="28"/>
          <w:szCs w:val="28"/>
          <w:lang w:val="en-US"/>
        </w:rPr>
        <w:t>PSM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>Ф</w:t>
      </w:r>
      <w:r w:rsidRPr="004F0C79">
        <w:rPr>
          <w:rFonts w:ascii="Times New Roman" w:hAnsi="Times New Roman"/>
          <w:bCs/>
          <w:iCs/>
          <w:sz w:val="28"/>
          <w:szCs w:val="28"/>
          <w:lang w:bidi="en-US"/>
        </w:rPr>
        <w:t>итат-гидролизующ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>ую способность</w:t>
      </w:r>
      <w:r w:rsidRPr="004F0C79">
        <w:rPr>
          <w:rFonts w:ascii="Times New Roman" w:hAnsi="Times New Roman"/>
          <w:bCs/>
          <w:iCs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оценивали после инкубации в течение 5 дней при 37 градусах по наличию зон просветления вокруг бактериальной колонии. </w:t>
      </w:r>
    </w:p>
    <w:p w:rsidR="0077645A" w:rsidRPr="0077645A" w:rsidRDefault="0077645A" w:rsidP="0077645A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77645A">
        <w:rPr>
          <w:rFonts w:ascii="Times New Roman" w:hAnsi="Times New Roman"/>
          <w:b/>
          <w:sz w:val="28"/>
          <w:szCs w:val="28"/>
        </w:rPr>
        <w:t>Образование сидерофор</w:t>
      </w:r>
    </w:p>
    <w:p w:rsidR="0077645A" w:rsidRDefault="0077645A" w:rsidP="0077645A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Способность штамма </w:t>
      </w:r>
      <w:r>
        <w:rPr>
          <w:rFonts w:ascii="Times New Roman" w:hAnsi="Times New Roman"/>
          <w:bCs/>
          <w:i/>
          <w:iCs/>
          <w:sz w:val="28"/>
          <w:szCs w:val="28"/>
          <w:lang w:val="en-US" w:bidi="en-US"/>
        </w:rPr>
        <w:t>P</w:t>
      </w:r>
      <w:r w:rsidRPr="007C23A1">
        <w:rPr>
          <w:rFonts w:ascii="Times New Roman" w:hAnsi="Times New Roman"/>
          <w:bCs/>
          <w:i/>
          <w:iCs/>
          <w:sz w:val="28"/>
          <w:szCs w:val="28"/>
          <w:lang w:bidi="en-US"/>
        </w:rPr>
        <w:t xml:space="preserve">. </w:t>
      </w:r>
      <w:r>
        <w:rPr>
          <w:rFonts w:ascii="Times New Roman" w:hAnsi="Times New Roman"/>
          <w:bCs/>
          <w:i/>
          <w:iCs/>
          <w:sz w:val="28"/>
          <w:szCs w:val="28"/>
          <w:lang w:val="en-US" w:bidi="en-US"/>
        </w:rPr>
        <w:t>brenneri</w:t>
      </w:r>
      <w:r w:rsidRPr="007C23A1">
        <w:rPr>
          <w:rFonts w:ascii="Times New Roman" w:hAnsi="Times New Roman"/>
          <w:bCs/>
          <w:i/>
          <w:iCs/>
          <w:sz w:val="28"/>
          <w:szCs w:val="28"/>
          <w:lang w:bidi="en-US"/>
        </w:rPr>
        <w:t xml:space="preserve"> </w:t>
      </w:r>
      <w:r w:rsidRPr="00454AAE">
        <w:rPr>
          <w:rFonts w:ascii="Times New Roman" w:hAnsi="Times New Roman"/>
          <w:bCs/>
          <w:iCs/>
          <w:sz w:val="28"/>
          <w:szCs w:val="28"/>
          <w:lang w:val="en-US" w:bidi="en-US"/>
        </w:rPr>
        <w:t>AS</w:t>
      </w:r>
      <w:r w:rsidRPr="007C23A1">
        <w:rPr>
          <w:rFonts w:ascii="Times New Roman" w:hAnsi="Times New Roman"/>
          <w:bCs/>
          <w:iCs/>
          <w:sz w:val="28"/>
          <w:szCs w:val="28"/>
          <w:lang w:bidi="en-US"/>
        </w:rPr>
        <w:t>3</w:t>
      </w:r>
      <w:r>
        <w:rPr>
          <w:rFonts w:ascii="Times New Roman" w:hAnsi="Times New Roman"/>
          <w:bCs/>
          <w:i/>
          <w:iCs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sz w:val="28"/>
          <w:szCs w:val="28"/>
        </w:rPr>
        <w:t>к синтезу</w:t>
      </w:r>
      <w:r w:rsidRPr="008975E2">
        <w:rPr>
          <w:rFonts w:ascii="Times New Roman" w:hAnsi="Times New Roman"/>
          <w:sz w:val="28"/>
          <w:szCs w:val="28"/>
        </w:rPr>
        <w:t xml:space="preserve"> сидерофор определяли на дифференциальной сред</w:t>
      </w:r>
      <w:r>
        <w:rPr>
          <w:rFonts w:ascii="Times New Roman" w:hAnsi="Times New Roman"/>
          <w:sz w:val="28"/>
          <w:szCs w:val="28"/>
        </w:rPr>
        <w:t xml:space="preserve">е с хром азуролом S (агаризованная CAS среда). Для посева бактерий </w:t>
      </w:r>
      <w:r>
        <w:rPr>
          <w:rFonts w:ascii="Times New Roman" w:hAnsi="Times New Roman"/>
          <w:bCs/>
          <w:i/>
          <w:iCs/>
          <w:sz w:val="28"/>
          <w:szCs w:val="28"/>
          <w:lang w:val="en-US" w:bidi="en-US"/>
        </w:rPr>
        <w:t>P</w:t>
      </w:r>
      <w:r w:rsidRPr="007C23A1">
        <w:rPr>
          <w:rFonts w:ascii="Times New Roman" w:hAnsi="Times New Roman"/>
          <w:bCs/>
          <w:i/>
          <w:iCs/>
          <w:sz w:val="28"/>
          <w:szCs w:val="28"/>
          <w:lang w:bidi="en-US"/>
        </w:rPr>
        <w:t xml:space="preserve">. </w:t>
      </w:r>
      <w:r>
        <w:rPr>
          <w:rFonts w:ascii="Times New Roman" w:hAnsi="Times New Roman"/>
          <w:bCs/>
          <w:i/>
          <w:iCs/>
          <w:sz w:val="28"/>
          <w:szCs w:val="28"/>
          <w:lang w:val="en-US" w:bidi="en-US"/>
        </w:rPr>
        <w:t>brenneri</w:t>
      </w:r>
      <w:r w:rsidRPr="007C23A1">
        <w:rPr>
          <w:rFonts w:ascii="Times New Roman" w:hAnsi="Times New Roman"/>
          <w:bCs/>
          <w:i/>
          <w:iCs/>
          <w:sz w:val="28"/>
          <w:szCs w:val="28"/>
          <w:lang w:bidi="en-US"/>
        </w:rPr>
        <w:t xml:space="preserve"> </w:t>
      </w:r>
      <w:r w:rsidRPr="00454AAE">
        <w:rPr>
          <w:rFonts w:ascii="Times New Roman" w:hAnsi="Times New Roman"/>
          <w:bCs/>
          <w:iCs/>
          <w:sz w:val="28"/>
          <w:szCs w:val="28"/>
          <w:lang w:val="en-US" w:bidi="en-US"/>
        </w:rPr>
        <w:t>AS</w:t>
      </w:r>
      <w:r w:rsidRPr="007C23A1">
        <w:rPr>
          <w:rFonts w:ascii="Times New Roman" w:hAnsi="Times New Roman"/>
          <w:bCs/>
          <w:iCs/>
          <w:sz w:val="28"/>
          <w:szCs w:val="28"/>
          <w:lang w:bidi="en-US"/>
        </w:rPr>
        <w:t>3</w:t>
      </w:r>
      <w:r>
        <w:rPr>
          <w:rFonts w:ascii="Times New Roman" w:hAnsi="Times New Roman"/>
          <w:sz w:val="28"/>
          <w:szCs w:val="28"/>
        </w:rPr>
        <w:t xml:space="preserve"> на CAS среду использовали 12-часовой инокулят,</w:t>
      </w:r>
      <w:r w:rsidRPr="007C23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выращенные на </w:t>
      </w:r>
      <w:r w:rsidRPr="008975E2">
        <w:rPr>
          <w:rFonts w:ascii="Times New Roman" w:hAnsi="Times New Roman"/>
          <w:sz w:val="28"/>
          <w:szCs w:val="28"/>
        </w:rPr>
        <w:t>среде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LB</w:t>
      </w:r>
      <w:r>
        <w:rPr>
          <w:rFonts w:ascii="Times New Roman" w:hAnsi="Times New Roman"/>
          <w:sz w:val="28"/>
          <w:szCs w:val="28"/>
        </w:rPr>
        <w:t>. Посев проводили в</w:t>
      </w:r>
      <w:r w:rsidRPr="008975E2">
        <w:rPr>
          <w:rFonts w:ascii="Times New Roman" w:hAnsi="Times New Roman"/>
          <w:sz w:val="28"/>
          <w:szCs w:val="28"/>
        </w:rPr>
        <w:t xml:space="preserve"> двух повторностях по 5 мкл суспензии клеток</w:t>
      </w:r>
      <w:r>
        <w:rPr>
          <w:rFonts w:ascii="Times New Roman" w:hAnsi="Times New Roman"/>
          <w:sz w:val="28"/>
          <w:szCs w:val="28"/>
        </w:rPr>
        <w:t xml:space="preserve">, предварительно </w:t>
      </w:r>
      <w:r w:rsidRPr="008975E2">
        <w:rPr>
          <w:rFonts w:ascii="Times New Roman" w:hAnsi="Times New Roman"/>
          <w:sz w:val="28"/>
          <w:szCs w:val="28"/>
        </w:rPr>
        <w:t>промытых</w:t>
      </w:r>
      <w:r>
        <w:rPr>
          <w:rFonts w:ascii="Times New Roman" w:hAnsi="Times New Roman"/>
          <w:sz w:val="28"/>
          <w:szCs w:val="28"/>
        </w:rPr>
        <w:t xml:space="preserve"> минимальной средой М9</w:t>
      </w:r>
      <w:r w:rsidRPr="008975E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 качестве контрольного штамма использовали </w:t>
      </w:r>
      <w:r w:rsidRPr="006B5627">
        <w:rPr>
          <w:rFonts w:ascii="Times New Roman" w:hAnsi="Times New Roman"/>
          <w:i/>
          <w:sz w:val="28"/>
          <w:szCs w:val="28"/>
        </w:rPr>
        <w:t>Salmonella typhimurium</w:t>
      </w:r>
      <w:r>
        <w:rPr>
          <w:rFonts w:ascii="Times New Roman" w:hAnsi="Times New Roman"/>
          <w:i/>
          <w:sz w:val="28"/>
          <w:szCs w:val="28"/>
        </w:rPr>
        <w:t xml:space="preserve">, </w:t>
      </w:r>
      <w:r w:rsidRPr="009711AB">
        <w:rPr>
          <w:rFonts w:ascii="Times New Roman" w:hAnsi="Times New Roman"/>
          <w:sz w:val="28"/>
          <w:szCs w:val="28"/>
        </w:rPr>
        <w:t>который образует сидерофоры [</w:t>
      </w:r>
      <w:r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u</w:t>
      </w:r>
      <w:r w:rsidRPr="006B5627">
        <w:rPr>
          <w:rFonts w:ascii="Times New Roman" w:hAnsi="Times New Roman"/>
          <w:sz w:val="28"/>
          <w:szCs w:val="28"/>
        </w:rPr>
        <w:t xml:space="preserve">ller </w:t>
      </w:r>
      <w:r w:rsidRPr="009711AB">
        <w:rPr>
          <w:rFonts w:ascii="Times New Roman" w:hAnsi="Times New Roman"/>
          <w:i/>
          <w:sz w:val="28"/>
          <w:szCs w:val="28"/>
          <w:lang w:val="en-US"/>
        </w:rPr>
        <w:t>et</w:t>
      </w:r>
      <w:r w:rsidRPr="009711AB">
        <w:rPr>
          <w:rFonts w:ascii="Times New Roman" w:hAnsi="Times New Roman"/>
          <w:i/>
          <w:sz w:val="28"/>
          <w:szCs w:val="28"/>
        </w:rPr>
        <w:t xml:space="preserve"> </w:t>
      </w:r>
      <w:r w:rsidRPr="009711AB">
        <w:rPr>
          <w:rFonts w:ascii="Times New Roman" w:hAnsi="Times New Roman"/>
          <w:i/>
          <w:sz w:val="28"/>
          <w:szCs w:val="28"/>
          <w:lang w:val="en-US"/>
        </w:rPr>
        <w:t>al</w:t>
      </w:r>
      <w:r w:rsidRPr="006B5627">
        <w:rPr>
          <w:rFonts w:ascii="Times New Roman" w:hAnsi="Times New Roman"/>
          <w:sz w:val="28"/>
          <w:szCs w:val="28"/>
        </w:rPr>
        <w:t xml:space="preserve">., 2009]. </w:t>
      </w:r>
      <w:r w:rsidRPr="008975E2">
        <w:rPr>
          <w:rFonts w:ascii="Times New Roman" w:hAnsi="Times New Roman"/>
          <w:sz w:val="28"/>
          <w:szCs w:val="28"/>
        </w:rPr>
        <w:t xml:space="preserve">Плотность клеток опытного и контрольного штамма </w:t>
      </w:r>
      <w:r>
        <w:rPr>
          <w:rFonts w:ascii="Times New Roman" w:hAnsi="Times New Roman"/>
          <w:sz w:val="28"/>
          <w:szCs w:val="28"/>
        </w:rPr>
        <w:t>составляла</w:t>
      </w:r>
      <w:r w:rsidRPr="008975E2"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  <w:vertAlign w:val="subscript"/>
        </w:rPr>
        <w:t>600</w:t>
      </w:r>
      <w:r w:rsidRPr="008975E2">
        <w:rPr>
          <w:rFonts w:ascii="Times New Roman" w:hAnsi="Times New Roman"/>
          <w:sz w:val="28"/>
          <w:szCs w:val="28"/>
        </w:rPr>
        <w:t>=0</w:t>
      </w:r>
      <w:r>
        <w:rPr>
          <w:rFonts w:ascii="Times New Roman" w:hAnsi="Times New Roman"/>
          <w:sz w:val="28"/>
          <w:szCs w:val="28"/>
        </w:rPr>
        <w:t>.</w:t>
      </w:r>
      <w:r w:rsidRPr="008975E2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</w:t>
      </w:r>
    </w:p>
    <w:p w:rsidR="0077645A" w:rsidRDefault="0077645A" w:rsidP="0077645A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Динамику биосинтеза сидерофор катехолового ряда определяли на минимальной солевой среде М9 в объеме 20 мл с добавление 2,2-бипиридила (3.36 мкл) по методу Арноу </w:t>
      </w:r>
      <w:r w:rsidRPr="00EC5120">
        <w:rPr>
          <w:rFonts w:ascii="Times New Roman" w:hAnsi="Times New Roman"/>
          <w:bCs/>
          <w:iCs/>
          <w:sz w:val="28"/>
          <w:szCs w:val="28"/>
          <w:lang w:bidi="en-US"/>
        </w:rPr>
        <w:t>[Arnow, 19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>84</w:t>
      </w:r>
      <w:r w:rsidRPr="00E75255">
        <w:rPr>
          <w:rFonts w:ascii="Times New Roman" w:hAnsi="Times New Roman"/>
          <w:bCs/>
          <w:iCs/>
          <w:color w:val="000000" w:themeColor="text1"/>
          <w:sz w:val="28"/>
          <w:szCs w:val="28"/>
          <w:lang w:bidi="en-US"/>
        </w:rPr>
        <w:t>].</w:t>
      </w:r>
      <w:r w:rsidRPr="00EC5120">
        <w:rPr>
          <w:rFonts w:ascii="Times New Roman" w:hAnsi="Times New Roman"/>
          <w:bCs/>
          <w:iCs/>
          <w:color w:val="1F497D" w:themeColor="text2"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>Посев проводили, как описано выше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>Культуру инкубировали в течение 72 ч при 37</w:t>
      </w:r>
      <w:r w:rsidRPr="008975E2">
        <w:rPr>
          <w:rFonts w:ascii="Times New Roman" w:hAnsi="Times New Roman"/>
          <w:bCs/>
          <w:iCs/>
          <w:sz w:val="28"/>
          <w:szCs w:val="28"/>
          <w:vertAlign w:val="superscript"/>
          <w:lang w:bidi="en-US"/>
        </w:rPr>
        <w:t>о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С с качанием 200 об/мин. В качестве контроля использовали среду М9 с добавлением </w:t>
      </w:r>
      <w:r w:rsidRPr="00E75255">
        <w:rPr>
          <w:rFonts w:ascii="Times New Roman" w:hAnsi="Times New Roman"/>
          <w:bCs/>
          <w:iCs/>
          <w:sz w:val="28"/>
          <w:szCs w:val="28"/>
          <w:lang w:bidi="en-US"/>
        </w:rPr>
        <w:t xml:space="preserve">5мкМ </w:t>
      </w:r>
      <w:r w:rsidRPr="00E75255">
        <w:rPr>
          <w:rFonts w:ascii="Times New Roman" w:hAnsi="Times New Roman"/>
          <w:bCs/>
          <w:iCs/>
          <w:sz w:val="28"/>
          <w:szCs w:val="28"/>
          <w:lang w:val="en-US" w:bidi="en-US"/>
        </w:rPr>
        <w:t>FeSO</w:t>
      </w:r>
      <w:r w:rsidRPr="00E75255">
        <w:rPr>
          <w:rFonts w:ascii="Times New Roman" w:hAnsi="Times New Roman"/>
          <w:bCs/>
          <w:iCs/>
          <w:sz w:val="28"/>
          <w:szCs w:val="28"/>
          <w:vertAlign w:val="subscript"/>
          <w:lang w:bidi="en-US"/>
        </w:rPr>
        <w:t>4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>,</w:t>
      </w:r>
      <w:r>
        <w:rPr>
          <w:rFonts w:ascii="Times New Roman" w:hAnsi="Times New Roman"/>
          <w:bCs/>
          <w:iCs/>
          <w:sz w:val="28"/>
          <w:szCs w:val="28"/>
          <w:vertAlign w:val="subscript"/>
          <w:lang w:bidi="en-US"/>
        </w:rPr>
        <w:t xml:space="preserve"> </w:t>
      </w:r>
      <w:r w:rsidRPr="00E75255">
        <w:rPr>
          <w:rFonts w:ascii="Times New Roman" w:hAnsi="Times New Roman"/>
          <w:bCs/>
          <w:iCs/>
          <w:sz w:val="28"/>
          <w:szCs w:val="28"/>
          <w:lang w:bidi="en-US"/>
        </w:rPr>
        <w:t>посев</w:t>
      </w:r>
      <w:r w:rsidRPr="00180ECB">
        <w:rPr>
          <w:rFonts w:ascii="Times New Roman" w:hAnsi="Times New Roman"/>
          <w:bCs/>
          <w:iCs/>
          <w:sz w:val="28"/>
          <w:szCs w:val="28"/>
          <w:lang w:bidi="en-US"/>
        </w:rPr>
        <w:t xml:space="preserve"> проводили так же,</w:t>
      </w:r>
      <w:r>
        <w:rPr>
          <w:rFonts w:ascii="Times New Roman" w:hAnsi="Times New Roman"/>
          <w:bCs/>
          <w:iCs/>
          <w:sz w:val="28"/>
          <w:szCs w:val="28"/>
          <w:vertAlign w:val="subscript"/>
          <w:lang w:bidi="en-US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как в опыте. </w:t>
      </w:r>
    </w:p>
    <w:p w:rsidR="0077645A" w:rsidRDefault="0077645A" w:rsidP="0077645A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sz w:val="28"/>
          <w:szCs w:val="28"/>
          <w:lang w:bidi="en-US"/>
        </w:rPr>
      </w:pPr>
      <w:r w:rsidRPr="00E75255">
        <w:rPr>
          <w:rFonts w:ascii="Times New Roman" w:hAnsi="Times New Roman"/>
          <w:bCs/>
          <w:iCs/>
          <w:sz w:val="28"/>
          <w:szCs w:val="28"/>
          <w:lang w:bidi="en-US"/>
        </w:rPr>
        <w:t xml:space="preserve">Метод Арноу 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позволяет </w:t>
      </w:r>
      <w:r w:rsidRPr="00E75255">
        <w:rPr>
          <w:rFonts w:ascii="Times New Roman" w:hAnsi="Times New Roman"/>
          <w:bCs/>
          <w:iCs/>
          <w:sz w:val="28"/>
          <w:szCs w:val="28"/>
          <w:lang w:bidi="en-US"/>
        </w:rPr>
        <w:t>детекировать формирован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ие сидерофор катехолового типа по их </w:t>
      </w:r>
      <w:r w:rsidRPr="00E75255">
        <w:rPr>
          <w:rFonts w:ascii="Times New Roman" w:hAnsi="Times New Roman"/>
          <w:bCs/>
          <w:iCs/>
          <w:sz w:val="28"/>
          <w:szCs w:val="28"/>
          <w:lang w:bidi="en-US"/>
        </w:rPr>
        <w:t>способности связыва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ть </w:t>
      </w:r>
      <w:r w:rsidRPr="00E75255">
        <w:rPr>
          <w:rFonts w:ascii="Times New Roman" w:hAnsi="Times New Roman"/>
          <w:bCs/>
          <w:iCs/>
          <w:sz w:val="28"/>
          <w:szCs w:val="28"/>
          <w:lang w:bidi="en-US"/>
        </w:rPr>
        <w:t>гидроксильны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>е</w:t>
      </w:r>
      <w:r w:rsidRPr="00E75255">
        <w:rPr>
          <w:rFonts w:ascii="Times New Roman" w:hAnsi="Times New Roman"/>
          <w:bCs/>
          <w:iCs/>
          <w:sz w:val="28"/>
          <w:szCs w:val="28"/>
          <w:lang w:bidi="en-US"/>
        </w:rPr>
        <w:t xml:space="preserve"> групп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>ы</w:t>
      </w:r>
      <w:r w:rsidRPr="00E75255">
        <w:rPr>
          <w:rFonts w:ascii="Times New Roman" w:hAnsi="Times New Roman"/>
          <w:bCs/>
          <w:iCs/>
          <w:sz w:val="28"/>
          <w:szCs w:val="28"/>
          <w:lang w:bidi="en-US"/>
        </w:rPr>
        <w:t xml:space="preserve"> с металлом (Na</w:t>
      </w:r>
      <w:r w:rsidRPr="0012488E">
        <w:rPr>
          <w:rFonts w:ascii="Times New Roman" w:hAnsi="Times New Roman"/>
          <w:bCs/>
          <w:iCs/>
          <w:sz w:val="28"/>
          <w:szCs w:val="28"/>
          <w:vertAlign w:val="subscript"/>
          <w:lang w:bidi="en-US"/>
        </w:rPr>
        <w:t>2</w:t>
      </w:r>
      <w:r w:rsidRPr="00E75255">
        <w:rPr>
          <w:rFonts w:ascii="Times New Roman" w:hAnsi="Times New Roman"/>
          <w:bCs/>
          <w:iCs/>
          <w:sz w:val="28"/>
          <w:szCs w:val="28"/>
          <w:lang w:bidi="en-US"/>
        </w:rPr>
        <w:t>MoO</w:t>
      </w:r>
      <w:r w:rsidRPr="0012488E">
        <w:rPr>
          <w:rFonts w:ascii="Times New Roman" w:hAnsi="Times New Roman"/>
          <w:bCs/>
          <w:iCs/>
          <w:sz w:val="28"/>
          <w:szCs w:val="28"/>
          <w:vertAlign w:val="subscript"/>
          <w:lang w:bidi="en-US"/>
        </w:rPr>
        <w:t>4</w:t>
      </w:r>
      <w:r w:rsidRPr="00E75255">
        <w:rPr>
          <w:rFonts w:ascii="Times New Roman" w:hAnsi="Times New Roman"/>
          <w:bCs/>
          <w:iCs/>
          <w:sz w:val="28"/>
          <w:szCs w:val="28"/>
          <w:lang w:bidi="en-US"/>
        </w:rPr>
        <w:t>)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, в результате чего </w:t>
      </w:r>
      <w:r w:rsidRPr="00425059">
        <w:rPr>
          <w:rFonts w:ascii="Times New Roman" w:hAnsi="Times New Roman"/>
          <w:bCs/>
          <w:iCs/>
          <w:sz w:val="28"/>
          <w:szCs w:val="28"/>
          <w:lang w:bidi="en-US"/>
        </w:rPr>
        <w:t>образуется розовая окраска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. Каждый час отбирали аликвоты в объеме 400 мкл и центрифугировали при 13 тыс. об/мин в течении 2 минут, затем в 96-луночный планшет вносили 50 мкл супернатанта; добавляли 50 мкл 0.5М </w:t>
      </w:r>
      <w:r>
        <w:rPr>
          <w:rFonts w:ascii="Times New Roman" w:hAnsi="Times New Roman"/>
          <w:bCs/>
          <w:iCs/>
          <w:sz w:val="28"/>
          <w:szCs w:val="28"/>
          <w:lang w:val="en-US" w:bidi="en-US"/>
        </w:rPr>
        <w:t>HCl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, 50мкл смеси </w:t>
      </w:r>
      <w:r>
        <w:rPr>
          <w:rFonts w:ascii="Times New Roman" w:hAnsi="Times New Roman"/>
          <w:bCs/>
          <w:iCs/>
          <w:sz w:val="28"/>
          <w:szCs w:val="28"/>
          <w:lang w:val="en-US" w:bidi="en-US"/>
        </w:rPr>
        <w:t>NaNO</w:t>
      </w:r>
      <w:r w:rsidRPr="00B627A3">
        <w:rPr>
          <w:rFonts w:ascii="Times New Roman" w:hAnsi="Times New Roman"/>
          <w:bCs/>
          <w:iCs/>
          <w:sz w:val="28"/>
          <w:szCs w:val="28"/>
          <w:vertAlign w:val="subscript"/>
          <w:lang w:bidi="en-US"/>
        </w:rPr>
        <w:t>2</w:t>
      </w:r>
      <w:r w:rsidRPr="00B627A3">
        <w:rPr>
          <w:rFonts w:ascii="Times New Roman" w:hAnsi="Times New Roman"/>
          <w:bCs/>
          <w:iCs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и </w:t>
      </w:r>
      <w:r>
        <w:rPr>
          <w:rFonts w:ascii="Times New Roman" w:hAnsi="Times New Roman"/>
          <w:bCs/>
          <w:iCs/>
          <w:sz w:val="28"/>
          <w:szCs w:val="28"/>
          <w:lang w:val="en-US" w:bidi="en-US"/>
        </w:rPr>
        <w:t>Na</w:t>
      </w:r>
      <w:r w:rsidRPr="00425059">
        <w:rPr>
          <w:rFonts w:ascii="Times New Roman" w:hAnsi="Times New Roman"/>
          <w:bCs/>
          <w:iCs/>
          <w:sz w:val="28"/>
          <w:szCs w:val="28"/>
          <w:vertAlign w:val="subscript"/>
          <w:lang w:bidi="en-US"/>
        </w:rPr>
        <w:t>2</w:t>
      </w:r>
      <w:r>
        <w:rPr>
          <w:rFonts w:ascii="Times New Roman" w:hAnsi="Times New Roman"/>
          <w:bCs/>
          <w:iCs/>
          <w:sz w:val="28"/>
          <w:szCs w:val="28"/>
          <w:lang w:val="en-US" w:bidi="en-US"/>
        </w:rPr>
        <w:t>MoO</w:t>
      </w:r>
      <w:r w:rsidRPr="00B627A3">
        <w:rPr>
          <w:rFonts w:ascii="Times New Roman" w:hAnsi="Times New Roman"/>
          <w:bCs/>
          <w:iCs/>
          <w:sz w:val="28"/>
          <w:szCs w:val="28"/>
          <w:vertAlign w:val="subscript"/>
          <w:lang w:bidi="en-US"/>
        </w:rPr>
        <w:t>4</w:t>
      </w:r>
      <w:r w:rsidRPr="00B627A3">
        <w:rPr>
          <w:rFonts w:ascii="Times New Roman" w:hAnsi="Times New Roman"/>
          <w:bCs/>
          <w:iCs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и 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lastRenderedPageBreak/>
        <w:t xml:space="preserve">50 мкл 1М </w:t>
      </w:r>
      <w:r>
        <w:rPr>
          <w:rFonts w:ascii="Times New Roman" w:hAnsi="Times New Roman"/>
          <w:bCs/>
          <w:iCs/>
          <w:sz w:val="28"/>
          <w:szCs w:val="28"/>
          <w:lang w:val="en-US" w:bidi="en-US"/>
        </w:rPr>
        <w:t>NaOH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. Измерение поглощения проводили на спектрофотометре при длине волны 490нм. </w:t>
      </w:r>
    </w:p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Калибровочную кривую строили по 2,3-дигидроксибензойной кислоте (</w:t>
      </w:r>
      <w:r w:rsidRPr="00E53CF5">
        <w:rPr>
          <w:rFonts w:ascii="Times New Roman" w:hAnsi="Times New Roman"/>
          <w:bCs/>
          <w:sz w:val="28"/>
          <w:szCs w:val="28"/>
        </w:rPr>
        <w:t>2,3-DHBA</w:t>
      </w:r>
      <w:r>
        <w:rPr>
          <w:rFonts w:ascii="Times New Roman" w:hAnsi="Times New Roman"/>
          <w:bCs/>
          <w:sz w:val="28"/>
          <w:szCs w:val="28"/>
        </w:rPr>
        <w:t xml:space="preserve">) </w:t>
      </w:r>
      <w:r w:rsidRPr="00C66913">
        <w:rPr>
          <w:rFonts w:ascii="Times New Roman" w:hAnsi="Times New Roman"/>
          <w:bCs/>
          <w:sz w:val="28"/>
          <w:szCs w:val="28"/>
        </w:rPr>
        <w:t>раствор</w:t>
      </w:r>
      <w:r>
        <w:rPr>
          <w:rFonts w:ascii="Times New Roman" w:hAnsi="Times New Roman"/>
          <w:bCs/>
          <w:sz w:val="28"/>
          <w:szCs w:val="28"/>
        </w:rPr>
        <w:t>енного</w:t>
      </w:r>
      <w:r w:rsidRPr="00C66913">
        <w:rPr>
          <w:rFonts w:ascii="Times New Roman" w:hAnsi="Times New Roman"/>
          <w:bCs/>
          <w:sz w:val="28"/>
          <w:szCs w:val="28"/>
        </w:rPr>
        <w:t xml:space="preserve"> в спирте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C66913">
        <w:rPr>
          <w:rFonts w:ascii="Times New Roman" w:hAnsi="Times New Roman"/>
          <w:bCs/>
          <w:sz w:val="28"/>
          <w:szCs w:val="28"/>
        </w:rPr>
        <w:t>Разведения готов</w:t>
      </w:r>
      <w:r>
        <w:rPr>
          <w:rFonts w:ascii="Times New Roman" w:hAnsi="Times New Roman"/>
          <w:bCs/>
          <w:sz w:val="28"/>
          <w:szCs w:val="28"/>
        </w:rPr>
        <w:t>или</w:t>
      </w:r>
      <w:r w:rsidRPr="00C66913">
        <w:rPr>
          <w:rFonts w:ascii="Times New Roman" w:hAnsi="Times New Roman"/>
          <w:bCs/>
          <w:sz w:val="28"/>
          <w:szCs w:val="28"/>
        </w:rPr>
        <w:t xml:space="preserve"> в дистиллированной воде </w:t>
      </w:r>
      <w:r>
        <w:rPr>
          <w:rFonts w:ascii="Times New Roman" w:hAnsi="Times New Roman"/>
          <w:bCs/>
          <w:sz w:val="28"/>
          <w:szCs w:val="28"/>
        </w:rPr>
        <w:t xml:space="preserve">от 0 до 1000 мкМ с шагом в 25 мкМ. </w:t>
      </w:r>
      <w:r w:rsidRPr="007F24E0">
        <w:rPr>
          <w:rFonts w:ascii="Times New Roman" w:hAnsi="Times New Roman"/>
          <w:bCs/>
          <w:sz w:val="28"/>
          <w:szCs w:val="28"/>
        </w:rPr>
        <w:t>По фор</w:t>
      </w:r>
      <w:r>
        <w:rPr>
          <w:rFonts w:ascii="Times New Roman" w:hAnsi="Times New Roman"/>
          <w:bCs/>
          <w:sz w:val="28"/>
          <w:szCs w:val="28"/>
        </w:rPr>
        <w:t>муле калибровочной кривой y = 0.0019x + 0.</w:t>
      </w:r>
      <w:r w:rsidRPr="007F24E0">
        <w:rPr>
          <w:rFonts w:ascii="Times New Roman" w:hAnsi="Times New Roman"/>
          <w:bCs/>
          <w:sz w:val="28"/>
          <w:szCs w:val="28"/>
        </w:rPr>
        <w:t>0401 находили количество продуцируемых сидерофор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Теоретические значения биомассы определяли по формуле</w:t>
      </w:r>
      <w:r w:rsidRPr="001C24D2">
        <w:rPr>
          <w:rFonts w:ascii="Times New Roman" w:hAnsi="Times New Roman"/>
          <w:bCs/>
          <w:sz w:val="28"/>
          <w:szCs w:val="28"/>
        </w:rPr>
        <w:t xml:space="preserve">: </w:t>
      </w:r>
    </w:p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1C24D2">
        <w:rPr>
          <w:rFonts w:ascii="Times New Roman" w:hAnsi="Times New Roman"/>
          <w:bCs/>
          <w:sz w:val="28"/>
          <w:szCs w:val="28"/>
        </w:rPr>
        <w:t>М=(А-В)1000/V, где М – сухая биомасса, г/л; А- масса эппендорфа с клетками; В – масса пустого эппендорфа; V – объем КЖ, взятый для центрифугирования, мл.</w:t>
      </w:r>
      <w:r>
        <w:rPr>
          <w:rFonts w:ascii="Times New Roman" w:hAnsi="Times New Roman"/>
          <w:bCs/>
          <w:sz w:val="28"/>
          <w:szCs w:val="28"/>
        </w:rPr>
        <w:t xml:space="preserve"> Фактическую биомассу определяли высушиванием клеток после центрифугирования в вакуумном испарителе </w:t>
      </w:r>
      <w:r>
        <w:rPr>
          <w:rFonts w:ascii="Times New Roman" w:hAnsi="Times New Roman"/>
          <w:bCs/>
          <w:sz w:val="28"/>
          <w:szCs w:val="28"/>
          <w:lang w:val="en-US"/>
        </w:rPr>
        <w:t>Labconco</w:t>
      </w:r>
      <w:r w:rsidRPr="001C24D2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фирмы </w:t>
      </w:r>
      <w:r w:rsidRPr="00105DCB">
        <w:rPr>
          <w:rFonts w:ascii="Times New Roman" w:hAnsi="Times New Roman"/>
          <w:bCs/>
          <w:sz w:val="28"/>
          <w:szCs w:val="28"/>
          <w:lang w:val="en-US"/>
        </w:rPr>
        <w:t>FreeZone</w:t>
      </w:r>
      <w:r w:rsidRPr="00105DCB">
        <w:rPr>
          <w:rFonts w:ascii="Times New Roman" w:hAnsi="Times New Roman"/>
          <w:bCs/>
          <w:sz w:val="28"/>
          <w:szCs w:val="28"/>
        </w:rPr>
        <w:t xml:space="preserve"> 2.5.</w:t>
      </w:r>
    </w:p>
    <w:p w:rsidR="0077645A" w:rsidRPr="008D53A6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8D53A6">
        <w:rPr>
          <w:rFonts w:ascii="Times New Roman" w:hAnsi="Times New Roman"/>
          <w:b/>
          <w:bCs/>
          <w:sz w:val="28"/>
          <w:szCs w:val="28"/>
        </w:rPr>
        <w:t>Определение продукции индолилуксусной кислоты (ИУК)</w:t>
      </w:r>
    </w:p>
    <w:p w:rsidR="0077645A" w:rsidRPr="004E3BFE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4E3BFE">
        <w:rPr>
          <w:rFonts w:ascii="Times New Roman" w:hAnsi="Times New Roman"/>
          <w:bCs/>
          <w:sz w:val="28"/>
          <w:szCs w:val="28"/>
        </w:rPr>
        <w:t xml:space="preserve">Содержание ИУК в культуральной жидкости бактерий </w:t>
      </w:r>
      <w:r>
        <w:rPr>
          <w:rFonts w:ascii="Times New Roman" w:hAnsi="Times New Roman"/>
          <w:bCs/>
          <w:i/>
          <w:sz w:val="28"/>
          <w:szCs w:val="28"/>
        </w:rPr>
        <w:t xml:space="preserve">P. brenneri </w:t>
      </w:r>
      <w:r w:rsidRPr="00B87062">
        <w:rPr>
          <w:rFonts w:ascii="Times New Roman" w:hAnsi="Times New Roman"/>
          <w:bCs/>
          <w:sz w:val="28"/>
          <w:szCs w:val="28"/>
        </w:rPr>
        <w:t>AS3</w:t>
      </w:r>
      <w:r w:rsidRPr="004E3BFE">
        <w:rPr>
          <w:rFonts w:ascii="Times New Roman" w:hAnsi="Times New Roman"/>
          <w:bCs/>
          <w:sz w:val="28"/>
          <w:szCs w:val="28"/>
        </w:rPr>
        <w:t xml:space="preserve"> тестировали по методу Тэннера и Андерсона [</w:t>
      </w:r>
      <w:r w:rsidRPr="004E3BFE">
        <w:rPr>
          <w:rFonts w:ascii="Times New Roman" w:hAnsi="Times New Roman"/>
          <w:bCs/>
          <w:sz w:val="28"/>
          <w:szCs w:val="28"/>
          <w:lang w:val="en-US"/>
        </w:rPr>
        <w:t>Tanner</w:t>
      </w:r>
      <w:r w:rsidRPr="004E3BFE">
        <w:rPr>
          <w:rFonts w:ascii="Times New Roman" w:hAnsi="Times New Roman"/>
          <w:bCs/>
          <w:sz w:val="28"/>
          <w:szCs w:val="28"/>
        </w:rPr>
        <w:t xml:space="preserve">, </w:t>
      </w:r>
      <w:r w:rsidRPr="004E3BFE">
        <w:rPr>
          <w:rFonts w:ascii="Times New Roman" w:hAnsi="Times New Roman"/>
          <w:bCs/>
          <w:sz w:val="28"/>
          <w:szCs w:val="28"/>
          <w:lang w:val="en-US"/>
        </w:rPr>
        <w:t>Anderson</w:t>
      </w:r>
      <w:r w:rsidRPr="004E3BFE">
        <w:rPr>
          <w:rFonts w:ascii="Times New Roman" w:hAnsi="Times New Roman"/>
          <w:bCs/>
          <w:sz w:val="28"/>
          <w:szCs w:val="28"/>
        </w:rPr>
        <w:t>, 1964]. Количественную оценку ИУК осуществляли  колориметрическим методом согласно Гордону и Веберу [</w:t>
      </w:r>
      <w:r w:rsidRPr="004E3BFE">
        <w:rPr>
          <w:rFonts w:ascii="Times New Roman" w:hAnsi="Times New Roman"/>
          <w:bCs/>
          <w:sz w:val="28"/>
          <w:szCs w:val="28"/>
          <w:lang w:val="en-US"/>
        </w:rPr>
        <w:t>Gordon</w:t>
      </w:r>
      <w:r w:rsidRPr="004E3BFE">
        <w:rPr>
          <w:rFonts w:ascii="Times New Roman" w:hAnsi="Times New Roman"/>
          <w:bCs/>
          <w:sz w:val="28"/>
          <w:szCs w:val="28"/>
        </w:rPr>
        <w:t xml:space="preserve">, </w:t>
      </w:r>
      <w:r w:rsidRPr="004E3BFE">
        <w:rPr>
          <w:rFonts w:ascii="Times New Roman" w:hAnsi="Times New Roman"/>
          <w:bCs/>
          <w:sz w:val="28"/>
          <w:szCs w:val="28"/>
          <w:lang w:val="en-US"/>
        </w:rPr>
        <w:t>Weber</w:t>
      </w:r>
      <w:r w:rsidRPr="004E3BFE">
        <w:rPr>
          <w:rFonts w:ascii="Times New Roman" w:hAnsi="Times New Roman"/>
          <w:bCs/>
          <w:sz w:val="28"/>
          <w:szCs w:val="28"/>
        </w:rPr>
        <w:t xml:space="preserve">, 1951].  </w:t>
      </w:r>
    </w:p>
    <w:p w:rsidR="0077645A" w:rsidRPr="004E3BFE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sz w:val="28"/>
          <w:szCs w:val="28"/>
        </w:rPr>
      </w:pPr>
      <w:r w:rsidRPr="004E3BFE">
        <w:rPr>
          <w:rFonts w:ascii="Times New Roman" w:hAnsi="Times New Roman"/>
          <w:bCs/>
          <w:sz w:val="28"/>
          <w:szCs w:val="28"/>
        </w:rPr>
        <w:t xml:space="preserve">Для определения способности штамма к синтезу ИУК использовали среды </w:t>
      </w:r>
      <w:r w:rsidRPr="004E3BFE">
        <w:rPr>
          <w:rFonts w:ascii="Times New Roman" w:hAnsi="Times New Roman"/>
          <w:bCs/>
          <w:sz w:val="28"/>
          <w:szCs w:val="28"/>
          <w:lang w:val="en-US"/>
        </w:rPr>
        <w:t>LB</w:t>
      </w:r>
      <w:r w:rsidRPr="004E3BFE">
        <w:rPr>
          <w:rFonts w:ascii="Times New Roman" w:hAnsi="Times New Roman"/>
          <w:bCs/>
          <w:sz w:val="28"/>
          <w:szCs w:val="28"/>
        </w:rPr>
        <w:t xml:space="preserve"> и </w:t>
      </w:r>
      <w:r w:rsidRPr="004E3BFE">
        <w:rPr>
          <w:rFonts w:ascii="Times New Roman" w:hAnsi="Times New Roman"/>
          <w:bCs/>
          <w:sz w:val="28"/>
          <w:szCs w:val="28"/>
          <w:lang w:val="en-US"/>
        </w:rPr>
        <w:t>dLB</w:t>
      </w:r>
      <w:r w:rsidRPr="004E3BFE">
        <w:rPr>
          <w:rFonts w:ascii="Times New Roman" w:hAnsi="Times New Roman"/>
          <w:bCs/>
          <w:sz w:val="28"/>
          <w:szCs w:val="28"/>
        </w:rPr>
        <w:t xml:space="preserve"> (разведённую</w:t>
      </w:r>
      <w:r w:rsidRPr="007E3253">
        <w:rPr>
          <w:rFonts w:ascii="Times New Roman" w:hAnsi="Times New Roman"/>
          <w:bCs/>
          <w:sz w:val="28"/>
          <w:szCs w:val="28"/>
        </w:rPr>
        <w:t xml:space="preserve"> </w:t>
      </w:r>
      <w:r w:rsidRPr="004E3BFE">
        <w:rPr>
          <w:rFonts w:ascii="Times New Roman" w:hAnsi="Times New Roman"/>
          <w:bCs/>
          <w:sz w:val="28"/>
          <w:szCs w:val="28"/>
        </w:rPr>
        <w:t>сред</w:t>
      </w:r>
      <w:r>
        <w:rPr>
          <w:rFonts w:ascii="Times New Roman" w:hAnsi="Times New Roman"/>
          <w:bCs/>
          <w:sz w:val="28"/>
          <w:szCs w:val="28"/>
        </w:rPr>
        <w:t>у</w:t>
      </w:r>
      <w:r w:rsidRPr="004E3BFE">
        <w:rPr>
          <w:rFonts w:ascii="Times New Roman" w:hAnsi="Times New Roman"/>
          <w:bCs/>
          <w:sz w:val="28"/>
          <w:szCs w:val="28"/>
        </w:rPr>
        <w:t xml:space="preserve"> </w:t>
      </w:r>
      <w:r w:rsidRPr="004E3BFE">
        <w:rPr>
          <w:rFonts w:ascii="Times New Roman" w:hAnsi="Times New Roman"/>
          <w:bCs/>
          <w:sz w:val="28"/>
          <w:szCs w:val="28"/>
          <w:lang w:val="en-US"/>
        </w:rPr>
        <w:t>LB</w:t>
      </w:r>
      <w:r w:rsidRPr="004E3BFE">
        <w:rPr>
          <w:rFonts w:ascii="Times New Roman" w:hAnsi="Times New Roman"/>
          <w:bCs/>
          <w:sz w:val="28"/>
          <w:szCs w:val="28"/>
        </w:rPr>
        <w:t xml:space="preserve"> в 10 раз) со значениями </w:t>
      </w:r>
      <w:r w:rsidRPr="004E3BFE">
        <w:rPr>
          <w:rFonts w:ascii="Times New Roman" w:hAnsi="Times New Roman"/>
          <w:bCs/>
          <w:sz w:val="28"/>
          <w:szCs w:val="28"/>
          <w:lang w:val="en-US"/>
        </w:rPr>
        <w:t>pH</w:t>
      </w:r>
      <w:r w:rsidRPr="004E3BFE">
        <w:rPr>
          <w:rFonts w:ascii="Times New Roman" w:hAnsi="Times New Roman"/>
          <w:bCs/>
          <w:sz w:val="28"/>
          <w:szCs w:val="28"/>
        </w:rPr>
        <w:t xml:space="preserve"> 5 и 7</w:t>
      </w:r>
      <w:r>
        <w:rPr>
          <w:rFonts w:ascii="Times New Roman" w:hAnsi="Times New Roman"/>
          <w:bCs/>
          <w:sz w:val="28"/>
          <w:szCs w:val="28"/>
        </w:rPr>
        <w:t>, с добавлением стерильного</w:t>
      </w:r>
      <w:r w:rsidRPr="004E3BFE">
        <w:rPr>
          <w:rFonts w:ascii="Times New Roman" w:hAnsi="Times New Roman"/>
          <w:bCs/>
          <w:sz w:val="28"/>
          <w:szCs w:val="28"/>
        </w:rPr>
        <w:t xml:space="preserve"> 0.04%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E3BFE">
        <w:rPr>
          <w:rFonts w:ascii="Times New Roman" w:hAnsi="Times New Roman"/>
          <w:bCs/>
          <w:sz w:val="28"/>
          <w:szCs w:val="28"/>
          <w:lang w:val="en-US"/>
        </w:rPr>
        <w:t>L</w:t>
      </w:r>
      <w:r w:rsidRPr="004E3BFE">
        <w:rPr>
          <w:rFonts w:ascii="Times New Roman" w:hAnsi="Times New Roman"/>
          <w:bCs/>
          <w:sz w:val="28"/>
          <w:szCs w:val="28"/>
        </w:rPr>
        <w:t>-триптофана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4E3BFE">
        <w:rPr>
          <w:rFonts w:ascii="Times New Roman" w:hAnsi="Times New Roman"/>
          <w:bCs/>
          <w:sz w:val="28"/>
          <w:szCs w:val="28"/>
        </w:rPr>
        <w:t xml:space="preserve">Затем вносили в каждую колбу 1% инокулята и инкубировали при температуре 37 </w:t>
      </w:r>
      <w:r w:rsidRPr="004E3BFE">
        <w:rPr>
          <w:rFonts w:ascii="Times New Roman" w:hAnsi="Times New Roman"/>
          <w:bCs/>
          <w:iCs/>
          <w:sz w:val="28"/>
          <w:szCs w:val="28"/>
        </w:rPr>
        <w:t>ºC.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E3BFE">
        <w:rPr>
          <w:rFonts w:ascii="Times New Roman" w:hAnsi="Times New Roman"/>
          <w:bCs/>
          <w:iCs/>
          <w:sz w:val="28"/>
          <w:szCs w:val="28"/>
        </w:rPr>
        <w:t xml:space="preserve">Для определения количества ИУК каждые 24 часа в течение трех суток отбирали аликвоты и осаждали клетки на центрифуге при 3000 об/мин в течение 10 минут. К супернатанту добавляли реагент Сальковского (0.05 М </w:t>
      </w:r>
      <w:r w:rsidRPr="004E3BFE">
        <w:rPr>
          <w:rFonts w:ascii="Times New Roman" w:hAnsi="Times New Roman"/>
          <w:bCs/>
          <w:iCs/>
          <w:sz w:val="28"/>
          <w:szCs w:val="28"/>
          <w:lang w:bidi="en-US"/>
        </w:rPr>
        <w:t>FeCl</w:t>
      </w:r>
      <w:r w:rsidRPr="004E3BFE">
        <w:rPr>
          <w:rFonts w:ascii="Times New Roman" w:hAnsi="Times New Roman"/>
          <w:bCs/>
          <w:iCs/>
          <w:sz w:val="28"/>
          <w:szCs w:val="28"/>
          <w:vertAlign w:val="subscript"/>
        </w:rPr>
        <w:t>3</w:t>
      </w:r>
      <w:r w:rsidRPr="004E3BFE">
        <w:rPr>
          <w:rFonts w:ascii="Times New Roman" w:hAnsi="Times New Roman"/>
          <w:bCs/>
          <w:iCs/>
          <w:sz w:val="28"/>
          <w:szCs w:val="28"/>
        </w:rPr>
        <w:t xml:space="preserve"> в 35%-й хлорной кислоте) в соотношении 1:4. Оптическую плотность измеряли через 30 минут на спектрофотометре при длине волны 530 нм (</w:t>
      </w:r>
      <w:r w:rsidRPr="004E3BFE">
        <w:rPr>
          <w:rFonts w:ascii="Times New Roman" w:hAnsi="Times New Roman"/>
          <w:bCs/>
          <w:iCs/>
          <w:sz w:val="28"/>
          <w:szCs w:val="28"/>
          <w:lang w:bidi="en-US"/>
        </w:rPr>
        <w:t>OD</w:t>
      </w:r>
      <w:r w:rsidRPr="004E3BFE">
        <w:rPr>
          <w:rFonts w:ascii="Times New Roman" w:hAnsi="Times New Roman"/>
          <w:bCs/>
          <w:iCs/>
          <w:sz w:val="28"/>
          <w:szCs w:val="28"/>
          <w:vertAlign w:val="subscript"/>
        </w:rPr>
        <w:t>530</w:t>
      </w:r>
      <w:r w:rsidRPr="004E3BFE">
        <w:rPr>
          <w:rFonts w:ascii="Times New Roman" w:hAnsi="Times New Roman"/>
          <w:bCs/>
          <w:iCs/>
          <w:sz w:val="28"/>
          <w:szCs w:val="28"/>
        </w:rPr>
        <w:t>). Концентрацию ИУК в супернатанте определяли с помощью калибровочной кривой, построенной с использованием раствора синтетической ИУК</w:t>
      </w:r>
      <w:r>
        <w:rPr>
          <w:rFonts w:ascii="Times New Roman" w:hAnsi="Times New Roman"/>
          <w:bCs/>
          <w:iCs/>
          <w:sz w:val="28"/>
          <w:szCs w:val="28"/>
        </w:rPr>
        <w:t xml:space="preserve"> с </w:t>
      </w:r>
      <w:r>
        <w:rPr>
          <w:rFonts w:ascii="Times New Roman" w:hAnsi="Times New Roman"/>
          <w:bCs/>
          <w:iCs/>
          <w:sz w:val="28"/>
          <w:szCs w:val="28"/>
        </w:rPr>
        <w:lastRenderedPageBreak/>
        <w:t xml:space="preserve">шагом 20 мкг/мл. </w:t>
      </w:r>
      <w:r w:rsidRPr="007F24E0">
        <w:rPr>
          <w:rFonts w:ascii="Times New Roman" w:hAnsi="Times New Roman"/>
          <w:bCs/>
          <w:sz w:val="28"/>
          <w:szCs w:val="28"/>
        </w:rPr>
        <w:t>По фор</w:t>
      </w:r>
      <w:r>
        <w:rPr>
          <w:rFonts w:ascii="Times New Roman" w:hAnsi="Times New Roman"/>
          <w:bCs/>
          <w:sz w:val="28"/>
          <w:szCs w:val="28"/>
        </w:rPr>
        <w:t xml:space="preserve">муле </w:t>
      </w:r>
      <w:r w:rsidRPr="001965F4">
        <w:rPr>
          <w:rFonts w:ascii="Times New Roman" w:hAnsi="Times New Roman"/>
          <w:bCs/>
          <w:sz w:val="28"/>
          <w:szCs w:val="28"/>
          <w:lang w:val="en-US"/>
        </w:rPr>
        <w:t>y</w:t>
      </w:r>
      <w:r w:rsidRPr="001965F4">
        <w:rPr>
          <w:rFonts w:ascii="Times New Roman" w:hAnsi="Times New Roman"/>
          <w:bCs/>
          <w:sz w:val="28"/>
          <w:szCs w:val="28"/>
        </w:rPr>
        <w:t xml:space="preserve"> = 0,0111</w:t>
      </w:r>
      <w:r w:rsidRPr="001965F4">
        <w:rPr>
          <w:rFonts w:ascii="Times New Roman" w:hAnsi="Times New Roman"/>
          <w:bCs/>
          <w:sz w:val="28"/>
          <w:szCs w:val="28"/>
          <w:lang w:val="en-US"/>
        </w:rPr>
        <w:t>x</w:t>
      </w:r>
      <w:r w:rsidRPr="001965F4">
        <w:rPr>
          <w:rFonts w:ascii="Times New Roman" w:hAnsi="Times New Roman"/>
          <w:bCs/>
          <w:sz w:val="28"/>
          <w:szCs w:val="28"/>
        </w:rPr>
        <w:t xml:space="preserve"> - 0,0877 </w:t>
      </w:r>
      <w:r w:rsidRPr="007F24E0">
        <w:rPr>
          <w:rFonts w:ascii="Times New Roman" w:hAnsi="Times New Roman"/>
          <w:bCs/>
          <w:sz w:val="28"/>
          <w:szCs w:val="28"/>
        </w:rPr>
        <w:t xml:space="preserve">находили </w:t>
      </w:r>
      <w:r>
        <w:rPr>
          <w:rFonts w:ascii="Times New Roman" w:hAnsi="Times New Roman"/>
          <w:bCs/>
          <w:iCs/>
          <w:sz w:val="28"/>
          <w:szCs w:val="28"/>
        </w:rPr>
        <w:t>к</w:t>
      </w:r>
      <w:r w:rsidRPr="004E3BFE">
        <w:rPr>
          <w:rFonts w:ascii="Times New Roman" w:hAnsi="Times New Roman"/>
          <w:bCs/>
          <w:iCs/>
          <w:sz w:val="28"/>
          <w:szCs w:val="28"/>
        </w:rPr>
        <w:t>онцентрацию ИУК в супернатанте</w:t>
      </w:r>
      <w:r>
        <w:rPr>
          <w:rFonts w:ascii="Times New Roman" w:hAnsi="Times New Roman"/>
          <w:bCs/>
          <w:iCs/>
          <w:sz w:val="28"/>
          <w:szCs w:val="28"/>
        </w:rPr>
        <w:t>.</w:t>
      </w:r>
      <w:r w:rsidRPr="004E3BFE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77645A" w:rsidRPr="008D53A6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8D53A6">
        <w:rPr>
          <w:rFonts w:ascii="Times New Roman" w:hAnsi="Times New Roman"/>
          <w:b/>
          <w:bCs/>
          <w:iCs/>
          <w:sz w:val="28"/>
          <w:szCs w:val="28"/>
        </w:rPr>
        <w:t xml:space="preserve">Влияние двухвалентных металлов на способность штамма бактерий </w:t>
      </w:r>
      <w:r w:rsidRPr="008D53A6">
        <w:rPr>
          <w:rFonts w:ascii="Times New Roman" w:hAnsi="Times New Roman"/>
          <w:b/>
          <w:bCs/>
          <w:i/>
          <w:sz w:val="28"/>
          <w:szCs w:val="28"/>
        </w:rPr>
        <w:t xml:space="preserve">P. brenneri </w:t>
      </w:r>
      <w:r w:rsidRPr="008D53A6">
        <w:rPr>
          <w:rFonts w:ascii="Times New Roman" w:hAnsi="Times New Roman"/>
          <w:b/>
          <w:bCs/>
          <w:sz w:val="28"/>
          <w:szCs w:val="28"/>
        </w:rPr>
        <w:t>AS3</w:t>
      </w:r>
      <w:r w:rsidRPr="008D53A6">
        <w:rPr>
          <w:rFonts w:ascii="Times New Roman" w:hAnsi="Times New Roman"/>
          <w:b/>
          <w:bCs/>
          <w:iCs/>
          <w:sz w:val="28"/>
          <w:szCs w:val="28"/>
        </w:rPr>
        <w:t xml:space="preserve"> к синтезу ИУК</w:t>
      </w:r>
    </w:p>
    <w:p w:rsidR="0077645A" w:rsidRPr="00E80C67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4E3BFE">
        <w:rPr>
          <w:rFonts w:ascii="Times New Roman" w:hAnsi="Times New Roman"/>
          <w:bCs/>
          <w:iCs/>
          <w:sz w:val="28"/>
          <w:szCs w:val="28"/>
        </w:rPr>
        <w:t xml:space="preserve">Влияние двухвалентных металлов на способность </w:t>
      </w:r>
      <w:r>
        <w:rPr>
          <w:rFonts w:ascii="Times New Roman" w:hAnsi="Times New Roman"/>
          <w:bCs/>
          <w:i/>
          <w:sz w:val="28"/>
          <w:szCs w:val="28"/>
        </w:rPr>
        <w:t xml:space="preserve">P. brenneri </w:t>
      </w:r>
      <w:r w:rsidRPr="007E3253">
        <w:rPr>
          <w:rFonts w:ascii="Times New Roman" w:hAnsi="Times New Roman"/>
          <w:bCs/>
          <w:sz w:val="28"/>
          <w:szCs w:val="28"/>
        </w:rPr>
        <w:t>AS3</w:t>
      </w:r>
      <w:r w:rsidRPr="004E3BFE">
        <w:rPr>
          <w:rFonts w:ascii="Times New Roman" w:hAnsi="Times New Roman"/>
          <w:bCs/>
          <w:iCs/>
          <w:sz w:val="28"/>
          <w:szCs w:val="28"/>
        </w:rPr>
        <w:t xml:space="preserve">  к синтезу ИУК определяли</w:t>
      </w:r>
      <w:r>
        <w:rPr>
          <w:rFonts w:ascii="Times New Roman" w:hAnsi="Times New Roman"/>
          <w:bCs/>
          <w:iCs/>
          <w:sz w:val="28"/>
          <w:szCs w:val="28"/>
        </w:rPr>
        <w:t>, добавляя</w:t>
      </w:r>
      <w:r w:rsidRPr="004E3BFE">
        <w:rPr>
          <w:rFonts w:ascii="Times New Roman" w:hAnsi="Times New Roman"/>
          <w:bCs/>
          <w:iCs/>
          <w:sz w:val="28"/>
          <w:szCs w:val="28"/>
        </w:rPr>
        <w:t xml:space="preserve"> соли </w:t>
      </w:r>
      <w:r>
        <w:rPr>
          <w:rFonts w:ascii="Times New Roman" w:hAnsi="Times New Roman"/>
          <w:bCs/>
          <w:iCs/>
          <w:sz w:val="28"/>
          <w:szCs w:val="28"/>
        </w:rPr>
        <w:t xml:space="preserve">двувалентных </w:t>
      </w:r>
      <w:r w:rsidRPr="004E3BFE">
        <w:rPr>
          <w:rFonts w:ascii="Times New Roman" w:hAnsi="Times New Roman"/>
          <w:bCs/>
          <w:iCs/>
          <w:sz w:val="28"/>
          <w:szCs w:val="28"/>
        </w:rPr>
        <w:t>металлов</w:t>
      </w:r>
      <w:r>
        <w:rPr>
          <w:rFonts w:ascii="Times New Roman" w:hAnsi="Times New Roman"/>
          <w:bCs/>
          <w:iCs/>
          <w:sz w:val="28"/>
          <w:szCs w:val="28"/>
        </w:rPr>
        <w:t xml:space="preserve"> - </w:t>
      </w:r>
      <w:r w:rsidRPr="004E3BFE">
        <w:rPr>
          <w:rFonts w:ascii="Times New Roman" w:hAnsi="Times New Roman"/>
          <w:bCs/>
          <w:iCs/>
          <w:sz w:val="28"/>
          <w:szCs w:val="28"/>
          <w:lang w:bidi="en-US"/>
        </w:rPr>
        <w:t>FeCl</w:t>
      </w:r>
      <w:r w:rsidRPr="004E3BFE">
        <w:rPr>
          <w:rFonts w:ascii="Times New Roman" w:hAnsi="Times New Roman"/>
          <w:bCs/>
          <w:iCs/>
          <w:sz w:val="28"/>
          <w:szCs w:val="28"/>
          <w:vertAlign w:val="subscript"/>
        </w:rPr>
        <w:t>3</w:t>
      </w:r>
      <w:r w:rsidRPr="004E3BFE">
        <w:rPr>
          <w:rFonts w:ascii="Times New Roman" w:hAnsi="Times New Roman"/>
          <w:bCs/>
          <w:iCs/>
          <w:sz w:val="28"/>
          <w:szCs w:val="28"/>
        </w:rPr>
        <w:t xml:space="preserve">, </w:t>
      </w:r>
      <w:r w:rsidRPr="004E3BFE">
        <w:rPr>
          <w:rFonts w:ascii="Times New Roman" w:hAnsi="Times New Roman"/>
          <w:bCs/>
          <w:iCs/>
          <w:sz w:val="28"/>
          <w:szCs w:val="28"/>
          <w:lang w:bidi="en-US"/>
        </w:rPr>
        <w:t>MgSO</w:t>
      </w:r>
      <w:r w:rsidRPr="004E3BFE">
        <w:rPr>
          <w:rFonts w:ascii="Times New Roman" w:hAnsi="Times New Roman"/>
          <w:bCs/>
          <w:iCs/>
          <w:sz w:val="28"/>
          <w:szCs w:val="28"/>
          <w:vertAlign w:val="subscript"/>
        </w:rPr>
        <w:t>4</w:t>
      </w:r>
      <w:r>
        <w:rPr>
          <w:rFonts w:ascii="Times New Roman" w:hAnsi="Times New Roman"/>
          <w:bCs/>
          <w:iCs/>
          <w:sz w:val="28"/>
          <w:szCs w:val="28"/>
        </w:rPr>
        <w:t>*</w:t>
      </w:r>
      <w:r w:rsidRPr="004E3BFE">
        <w:rPr>
          <w:rFonts w:ascii="Times New Roman" w:hAnsi="Times New Roman"/>
          <w:bCs/>
          <w:iCs/>
          <w:sz w:val="28"/>
          <w:szCs w:val="28"/>
        </w:rPr>
        <w:t>7</w:t>
      </w:r>
      <w:r w:rsidRPr="004E3BFE">
        <w:rPr>
          <w:rFonts w:ascii="Times New Roman" w:hAnsi="Times New Roman"/>
          <w:bCs/>
          <w:iCs/>
          <w:sz w:val="28"/>
          <w:szCs w:val="28"/>
          <w:lang w:bidi="en-US"/>
        </w:rPr>
        <w:t>H</w:t>
      </w:r>
      <w:r w:rsidRPr="004E3BFE">
        <w:rPr>
          <w:rFonts w:ascii="Times New Roman" w:hAnsi="Times New Roman"/>
          <w:bCs/>
          <w:iCs/>
          <w:sz w:val="28"/>
          <w:szCs w:val="28"/>
          <w:vertAlign w:val="subscript"/>
        </w:rPr>
        <w:t>2</w:t>
      </w:r>
      <w:r w:rsidRPr="004E3BFE">
        <w:rPr>
          <w:rFonts w:ascii="Times New Roman" w:hAnsi="Times New Roman"/>
          <w:bCs/>
          <w:iCs/>
          <w:sz w:val="28"/>
          <w:szCs w:val="28"/>
          <w:lang w:bidi="en-US"/>
        </w:rPr>
        <w:t>O</w:t>
      </w:r>
      <w:r w:rsidRPr="004E3BFE">
        <w:rPr>
          <w:rFonts w:ascii="Times New Roman" w:hAnsi="Times New Roman"/>
          <w:bCs/>
          <w:iCs/>
          <w:sz w:val="28"/>
          <w:szCs w:val="28"/>
        </w:rPr>
        <w:t xml:space="preserve">, </w:t>
      </w:r>
      <w:r w:rsidRPr="004E3BFE">
        <w:rPr>
          <w:rFonts w:ascii="Times New Roman" w:hAnsi="Times New Roman"/>
          <w:bCs/>
          <w:iCs/>
          <w:sz w:val="28"/>
          <w:szCs w:val="28"/>
          <w:lang w:bidi="en-US"/>
        </w:rPr>
        <w:t>CaCO</w:t>
      </w:r>
      <w:r w:rsidRPr="004E3BFE">
        <w:rPr>
          <w:rFonts w:ascii="Times New Roman" w:hAnsi="Times New Roman"/>
          <w:bCs/>
          <w:iCs/>
          <w:sz w:val="28"/>
          <w:szCs w:val="28"/>
          <w:vertAlign w:val="subscript"/>
        </w:rPr>
        <w:t>3</w:t>
      </w:r>
      <w:r w:rsidRPr="004E3BFE">
        <w:rPr>
          <w:rFonts w:ascii="Times New Roman" w:hAnsi="Times New Roman"/>
          <w:bCs/>
          <w:iCs/>
          <w:sz w:val="28"/>
          <w:szCs w:val="28"/>
        </w:rPr>
        <w:t xml:space="preserve">, </w:t>
      </w:r>
      <w:r w:rsidRPr="004E3BFE">
        <w:rPr>
          <w:rFonts w:ascii="Times New Roman" w:hAnsi="Times New Roman"/>
          <w:bCs/>
          <w:iCs/>
          <w:sz w:val="28"/>
          <w:szCs w:val="28"/>
          <w:lang w:bidi="en-US"/>
        </w:rPr>
        <w:t>CuSO</w:t>
      </w:r>
      <w:r w:rsidRPr="004E3BFE">
        <w:rPr>
          <w:rFonts w:ascii="Times New Roman" w:hAnsi="Times New Roman"/>
          <w:bCs/>
          <w:iCs/>
          <w:sz w:val="28"/>
          <w:szCs w:val="28"/>
          <w:vertAlign w:val="subscript"/>
        </w:rPr>
        <w:t>4</w:t>
      </w:r>
      <w:r>
        <w:rPr>
          <w:rFonts w:ascii="Times New Roman" w:hAnsi="Times New Roman"/>
          <w:bCs/>
          <w:iCs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в концентрации 100 мМ к среде</w:t>
      </w:r>
      <w:r w:rsidRPr="004E3BFE">
        <w:rPr>
          <w:rFonts w:ascii="Times New Roman" w:hAnsi="Times New Roman"/>
          <w:bCs/>
          <w:iCs/>
          <w:sz w:val="28"/>
          <w:szCs w:val="28"/>
        </w:rPr>
        <w:t xml:space="preserve">. Тестирование </w:t>
      </w:r>
      <w:r>
        <w:rPr>
          <w:rFonts w:ascii="Times New Roman" w:hAnsi="Times New Roman"/>
          <w:bCs/>
          <w:iCs/>
          <w:sz w:val="28"/>
          <w:szCs w:val="28"/>
        </w:rPr>
        <w:t>проводили</w:t>
      </w:r>
      <w:r w:rsidRPr="004E3BFE">
        <w:rPr>
          <w:rFonts w:ascii="Times New Roman" w:hAnsi="Times New Roman"/>
          <w:bCs/>
          <w:iCs/>
          <w:sz w:val="28"/>
          <w:szCs w:val="28"/>
        </w:rPr>
        <w:t xml:space="preserve"> на среде </w:t>
      </w:r>
      <w:r w:rsidRPr="004E3BFE">
        <w:rPr>
          <w:rFonts w:ascii="Times New Roman" w:hAnsi="Times New Roman"/>
          <w:bCs/>
          <w:iCs/>
          <w:sz w:val="28"/>
          <w:szCs w:val="28"/>
          <w:lang w:bidi="en-US"/>
        </w:rPr>
        <w:t>dLB</w:t>
      </w:r>
      <w:r w:rsidRPr="004E3BFE">
        <w:rPr>
          <w:rFonts w:ascii="Times New Roman" w:hAnsi="Times New Roman"/>
          <w:bCs/>
          <w:iCs/>
          <w:sz w:val="28"/>
          <w:szCs w:val="28"/>
        </w:rPr>
        <w:t xml:space="preserve"> (8 мл) со значением </w:t>
      </w:r>
      <w:r w:rsidRPr="004E3BFE">
        <w:rPr>
          <w:rFonts w:ascii="Times New Roman" w:hAnsi="Times New Roman"/>
          <w:bCs/>
          <w:iCs/>
          <w:sz w:val="28"/>
          <w:szCs w:val="28"/>
          <w:lang w:bidi="en-US"/>
        </w:rPr>
        <w:t>pH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4E3BFE">
        <w:rPr>
          <w:rFonts w:ascii="Times New Roman" w:hAnsi="Times New Roman"/>
          <w:bCs/>
          <w:iCs/>
          <w:sz w:val="28"/>
          <w:szCs w:val="28"/>
        </w:rPr>
        <w:t>7</w:t>
      </w:r>
      <w:r>
        <w:rPr>
          <w:rFonts w:ascii="Times New Roman" w:hAnsi="Times New Roman"/>
          <w:bCs/>
          <w:iCs/>
          <w:sz w:val="28"/>
          <w:szCs w:val="28"/>
        </w:rPr>
        <w:t>.0</w:t>
      </w:r>
      <w:r w:rsidRPr="004E3BFE">
        <w:rPr>
          <w:rFonts w:ascii="Times New Roman" w:hAnsi="Times New Roman"/>
          <w:bCs/>
          <w:iCs/>
          <w:sz w:val="28"/>
          <w:szCs w:val="28"/>
        </w:rPr>
        <w:t xml:space="preserve">. </w:t>
      </w:r>
    </w:p>
    <w:p w:rsidR="0077645A" w:rsidRPr="008D53A6" w:rsidRDefault="0077645A" w:rsidP="0077645A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b/>
          <w:bCs/>
          <w:iCs/>
          <w:color w:val="FF0000"/>
          <w:sz w:val="28"/>
          <w:szCs w:val="28"/>
          <w:lang w:bidi="en-US"/>
        </w:rPr>
      </w:pPr>
      <w:r w:rsidRPr="008D53A6">
        <w:rPr>
          <w:rFonts w:ascii="Times New Roman" w:hAnsi="Times New Roman"/>
          <w:b/>
          <w:bCs/>
          <w:iCs/>
          <w:color w:val="000000"/>
          <w:sz w:val="28"/>
          <w:szCs w:val="28"/>
          <w:lang w:bidi="en-US"/>
        </w:rPr>
        <w:t xml:space="preserve">Выделение ДНК из мицелия микромицетов </w:t>
      </w:r>
    </w:p>
    <w:p w:rsidR="0077645A" w:rsidRPr="00455AD3" w:rsidRDefault="0077645A" w:rsidP="0077645A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Для идентификации фитопатогенов проводили в</w:t>
      </w:r>
      <w:r w:rsidRPr="00C95FF5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ыделение ДНК</w:t>
      </w:r>
      <w:r w:rsidRPr="00C6691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 w:rsidRPr="00C95FF5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по методике Don Liu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 w:rsidRPr="007A7C86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[Liu </w:t>
      </w:r>
      <w:r w:rsidRPr="007A7C86">
        <w:rPr>
          <w:rFonts w:ascii="Times New Roman" w:hAnsi="Times New Roman"/>
          <w:bCs/>
          <w:i/>
          <w:iCs/>
          <w:color w:val="000000"/>
          <w:sz w:val="28"/>
          <w:szCs w:val="28"/>
          <w:lang w:val="en-US" w:bidi="en-US"/>
        </w:rPr>
        <w:t>et</w:t>
      </w:r>
      <w:r w:rsidRPr="007A7C86"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 </w:t>
      </w:r>
      <w:r w:rsidRPr="007A7C86">
        <w:rPr>
          <w:rFonts w:ascii="Times New Roman" w:hAnsi="Times New Roman"/>
          <w:bCs/>
          <w:i/>
          <w:iCs/>
          <w:color w:val="000000"/>
          <w:sz w:val="28"/>
          <w:szCs w:val="28"/>
          <w:lang w:val="en-US" w:bidi="en-US"/>
        </w:rPr>
        <w:t>al</w:t>
      </w:r>
      <w:r w:rsidRPr="007A7C86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., 2000]</w:t>
      </w:r>
      <w:r w:rsidRPr="00C95FF5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из мицелия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микромицетов, выращенных на среде Чапека в течение 4 дней при 28</w:t>
      </w:r>
      <w:r w:rsidRPr="00AF06D3">
        <w:rPr>
          <w:rFonts w:ascii="Times New Roman" w:hAnsi="Times New Roman"/>
          <w:bCs/>
          <w:iCs/>
          <w:color w:val="000000"/>
          <w:sz w:val="28"/>
          <w:szCs w:val="28"/>
          <w:vertAlign w:val="superscript"/>
          <w:lang w:bidi="en-US"/>
        </w:rPr>
        <w:t>О</w:t>
      </w:r>
      <w:r w:rsidRPr="00D437CF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C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.</w:t>
      </w:r>
      <w:r w:rsidRPr="007A7C86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Полученную </w:t>
      </w:r>
      <w:r w:rsidRPr="00455AD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очищенн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ую</w:t>
      </w:r>
      <w:r w:rsidRPr="00455AD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ДНК 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в объеме </w:t>
      </w:r>
      <w:r w:rsidRPr="00455AD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1 мкл использовали 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для проведения ПЦР</w:t>
      </w:r>
      <w:r w:rsidRPr="00455AD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.</w:t>
      </w:r>
    </w:p>
    <w:p w:rsidR="0077645A" w:rsidRPr="008D53A6" w:rsidRDefault="0077645A" w:rsidP="0077645A">
      <w:pPr>
        <w:keepNext/>
        <w:spacing w:after="0" w:line="360" w:lineRule="auto"/>
        <w:ind w:firstLine="851"/>
        <w:jc w:val="both"/>
        <w:outlineLvl w:val="1"/>
        <w:rPr>
          <w:rFonts w:ascii="Times New Roman" w:hAnsi="Times New Roman"/>
          <w:b/>
          <w:bCs/>
          <w:iCs/>
          <w:color w:val="000000"/>
          <w:sz w:val="28"/>
          <w:szCs w:val="28"/>
          <w:lang w:bidi="en-US"/>
        </w:rPr>
      </w:pPr>
      <w:r w:rsidRPr="008D53A6">
        <w:rPr>
          <w:rFonts w:ascii="Times New Roman" w:hAnsi="Times New Roman"/>
          <w:b/>
          <w:bCs/>
          <w:iCs/>
          <w:color w:val="000000"/>
          <w:sz w:val="28"/>
          <w:szCs w:val="28"/>
          <w:lang w:bidi="en-US"/>
        </w:rPr>
        <w:t>Полимеразная цепная реакция (ПЦР)</w:t>
      </w:r>
    </w:p>
    <w:p w:rsidR="0077645A" w:rsidRPr="003B0DBF" w:rsidRDefault="0077645A" w:rsidP="0077645A">
      <w:pPr>
        <w:keepNext/>
        <w:spacing w:after="0" w:line="360" w:lineRule="auto"/>
        <w:ind w:firstLine="851"/>
        <w:jc w:val="both"/>
        <w:outlineLvl w:val="1"/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</w:pPr>
      <w:r w:rsidRPr="003B0DBF">
        <w:rPr>
          <w:rFonts w:ascii="Times New Roman" w:hAnsi="Times New Roman"/>
          <w:sz w:val="28"/>
          <w:szCs w:val="28"/>
        </w:rPr>
        <w:t>Для идентификации микромицетов проводили амплификацию</w:t>
      </w:r>
      <w:r w:rsidRPr="00237784">
        <w:rPr>
          <w:rFonts w:ascii="Times New Roman" w:hAnsi="Times New Roman"/>
          <w:sz w:val="28"/>
          <w:szCs w:val="28"/>
        </w:rPr>
        <w:t xml:space="preserve"> </w:t>
      </w:r>
      <w:r w:rsidRPr="003B0DBF">
        <w:rPr>
          <w:rFonts w:ascii="Times New Roman" w:hAnsi="Times New Roman"/>
          <w:sz w:val="28"/>
          <w:szCs w:val="28"/>
        </w:rPr>
        <w:t>с помощью термоциклера «MJ mini» («BioRad»)</w:t>
      </w:r>
      <w:r>
        <w:rPr>
          <w:rFonts w:ascii="Times New Roman" w:hAnsi="Times New Roman"/>
          <w:sz w:val="28"/>
          <w:szCs w:val="28"/>
        </w:rPr>
        <w:t xml:space="preserve">. Для </w:t>
      </w:r>
      <w:r w:rsidRPr="009711AB">
        <w:rPr>
          <w:rFonts w:ascii="Times New Roman" w:hAnsi="Times New Roman"/>
          <w:sz w:val="28"/>
          <w:szCs w:val="28"/>
        </w:rPr>
        <w:t xml:space="preserve">молекулярной идентификации </w:t>
      </w:r>
      <w:r>
        <w:rPr>
          <w:rFonts w:ascii="Times New Roman" w:hAnsi="Times New Roman"/>
          <w:sz w:val="28"/>
          <w:szCs w:val="28"/>
        </w:rPr>
        <w:t>и</w:t>
      </w:r>
      <w:r w:rsidRPr="009711AB">
        <w:rPr>
          <w:rFonts w:ascii="Times New Roman" w:hAnsi="Times New Roman"/>
          <w:sz w:val="28"/>
          <w:szCs w:val="28"/>
        </w:rPr>
        <w:t xml:space="preserve"> выявления внутривидовых различий </w:t>
      </w:r>
      <w:r w:rsidRPr="003B0DBF">
        <w:rPr>
          <w:rFonts w:ascii="Times New Roman" w:hAnsi="Times New Roman"/>
          <w:sz w:val="28"/>
          <w:szCs w:val="28"/>
        </w:rPr>
        <w:t xml:space="preserve">проводили </w:t>
      </w:r>
      <w:r>
        <w:rPr>
          <w:rFonts w:ascii="Times New Roman" w:hAnsi="Times New Roman"/>
          <w:sz w:val="28"/>
          <w:szCs w:val="28"/>
        </w:rPr>
        <w:t xml:space="preserve">ПЦР с генов </w:t>
      </w:r>
      <w:r w:rsidRPr="003B0DBF">
        <w:rPr>
          <w:rFonts w:ascii="Times New Roman" w:hAnsi="Times New Roman"/>
          <w:sz w:val="28"/>
          <w:szCs w:val="28"/>
        </w:rPr>
        <w:t xml:space="preserve">региона </w:t>
      </w:r>
      <w:r w:rsidRPr="00E80C67">
        <w:rPr>
          <w:rFonts w:ascii="Times New Roman" w:hAnsi="Times New Roman"/>
          <w:sz w:val="28"/>
          <w:szCs w:val="28"/>
        </w:rPr>
        <w:t>ITS</w:t>
      </w:r>
      <w:r w:rsidRPr="003B0DBF">
        <w:rPr>
          <w:rFonts w:ascii="Times New Roman" w:hAnsi="Times New Roman"/>
          <w:sz w:val="28"/>
          <w:szCs w:val="28"/>
        </w:rPr>
        <w:t xml:space="preserve"> </w:t>
      </w:r>
      <w:r w:rsidRPr="009711AB">
        <w:rPr>
          <w:rFonts w:ascii="Times New Roman" w:hAnsi="Times New Roman"/>
          <w:sz w:val="28"/>
          <w:szCs w:val="28"/>
        </w:rPr>
        <w:t xml:space="preserve">(internal transcribed spacer, внутренний транскрибируемый спейсер). </w:t>
      </w:r>
      <w:r w:rsidRPr="003B0DBF">
        <w:rPr>
          <w:rFonts w:ascii="Times New Roman" w:hAnsi="Times New Roman"/>
          <w:sz w:val="28"/>
          <w:szCs w:val="28"/>
        </w:rPr>
        <w:t>Реакционная смесь объемом 25 мкл со</w:t>
      </w:r>
      <w:r>
        <w:rPr>
          <w:rFonts w:ascii="Times New Roman" w:hAnsi="Times New Roman"/>
          <w:sz w:val="28"/>
          <w:szCs w:val="28"/>
        </w:rPr>
        <w:t>стояла из</w:t>
      </w:r>
      <w:r w:rsidRPr="003B0DBF">
        <w:rPr>
          <w:rFonts w:ascii="Times New Roman" w:hAnsi="Times New Roman"/>
          <w:sz w:val="28"/>
          <w:szCs w:val="28"/>
        </w:rPr>
        <w:t xml:space="preserve"> 1 мкл матрицы</w:t>
      </w:r>
      <w:r w:rsidRPr="002377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3B0DBF">
        <w:rPr>
          <w:rFonts w:ascii="Times New Roman" w:hAnsi="Times New Roman"/>
          <w:sz w:val="28"/>
          <w:szCs w:val="28"/>
        </w:rPr>
        <w:t>выделенной ДНК мицелия грибов</w:t>
      </w:r>
      <w:r>
        <w:rPr>
          <w:rFonts w:ascii="Times New Roman" w:hAnsi="Times New Roman"/>
          <w:sz w:val="28"/>
          <w:szCs w:val="28"/>
        </w:rPr>
        <w:t>)</w:t>
      </w:r>
      <w:r w:rsidRPr="003B0DBF">
        <w:rPr>
          <w:rFonts w:ascii="Times New Roman" w:hAnsi="Times New Roman"/>
          <w:sz w:val="28"/>
          <w:szCs w:val="28"/>
        </w:rPr>
        <w:t xml:space="preserve">; 2.5 мкл 1 мM (10х) Taq-буфера, 0.5 мкл смеси 10мМ </w:t>
      </w:r>
      <w:r w:rsidRPr="003B0DBF">
        <w:rPr>
          <w:rFonts w:ascii="Times New Roman" w:hAnsi="Times New Roman"/>
          <w:sz w:val="28"/>
          <w:szCs w:val="28"/>
          <w:lang w:val="en-US"/>
        </w:rPr>
        <w:t>dNTPs</w:t>
      </w:r>
      <w:r w:rsidRPr="003B0DBF">
        <w:rPr>
          <w:rFonts w:ascii="Times New Roman" w:hAnsi="Times New Roman"/>
          <w:sz w:val="28"/>
          <w:szCs w:val="28"/>
        </w:rPr>
        <w:t xml:space="preserve">; 1.0 мкл каждого праймера (10 пикамоль); </w:t>
      </w:r>
      <w:r w:rsidRPr="003B0DBF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3B0DBF">
        <w:rPr>
          <w:rFonts w:ascii="Times New Roman" w:eastAsia="Times New Roman" w:hAnsi="Times New Roman"/>
          <w:sz w:val="28"/>
          <w:szCs w:val="28"/>
          <w:lang w:eastAsia="ru-RU"/>
        </w:rPr>
        <w:t xml:space="preserve">5 мкл </w:t>
      </w:r>
      <w:r w:rsidRPr="003B0DBF">
        <w:rPr>
          <w:rFonts w:ascii="Times New Roman" w:eastAsia="Times New Roman" w:hAnsi="Times New Roman"/>
          <w:sz w:val="28"/>
          <w:szCs w:val="28"/>
          <w:lang w:val="en-US" w:eastAsia="ru-RU"/>
        </w:rPr>
        <w:t>Taq</w:t>
      </w:r>
      <w:r w:rsidRPr="003B0DBF">
        <w:rPr>
          <w:rFonts w:ascii="Times New Roman" w:eastAsia="Times New Roman" w:hAnsi="Times New Roman"/>
          <w:sz w:val="28"/>
          <w:szCs w:val="28"/>
          <w:lang w:eastAsia="ru-RU"/>
        </w:rPr>
        <w:t>-полимеразы</w:t>
      </w:r>
      <w:r w:rsidRPr="003B0DBF">
        <w:rPr>
          <w:rFonts w:ascii="Times New Roman" w:hAnsi="Times New Roman"/>
          <w:sz w:val="28"/>
          <w:szCs w:val="28"/>
        </w:rPr>
        <w:t xml:space="preserve"> </w:t>
      </w:r>
      <w:r w:rsidRPr="003B0DBF">
        <w:rPr>
          <w:rFonts w:ascii="Times New Roman" w:eastAsia="Times New Roman" w:hAnsi="Times New Roman"/>
          <w:sz w:val="28"/>
          <w:szCs w:val="28"/>
          <w:lang w:eastAsia="ru-RU"/>
        </w:rPr>
        <w:t xml:space="preserve">и 18.5 мкл </w:t>
      </w:r>
      <w:r w:rsidRPr="003B0DBF">
        <w:rPr>
          <w:rFonts w:ascii="Times New Roman" w:hAnsi="Times New Roman"/>
          <w:sz w:val="28"/>
          <w:szCs w:val="28"/>
        </w:rPr>
        <w:t>деионизованной воды. В реакции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B0DBF">
        <w:rPr>
          <w:rFonts w:ascii="Times New Roman" w:hAnsi="Times New Roman"/>
          <w:sz w:val="28"/>
          <w:szCs w:val="28"/>
        </w:rPr>
        <w:t>амплификаци</w:t>
      </w:r>
      <w:r>
        <w:rPr>
          <w:rFonts w:ascii="Times New Roman" w:hAnsi="Times New Roman"/>
          <w:sz w:val="28"/>
          <w:szCs w:val="28"/>
        </w:rPr>
        <w:t>и</w:t>
      </w:r>
      <w:r w:rsidRPr="003B0DBF">
        <w:rPr>
          <w:rFonts w:ascii="Times New Roman" w:hAnsi="Times New Roman"/>
          <w:sz w:val="28"/>
          <w:szCs w:val="28"/>
        </w:rPr>
        <w:t xml:space="preserve"> использовали праймеры к кодирующей части ITS-области рибосомальных генов 5.8S рДНК</w:t>
      </w:r>
      <w:r>
        <w:rPr>
          <w:rFonts w:ascii="Times New Roman" w:hAnsi="Times New Roman"/>
          <w:sz w:val="28"/>
          <w:szCs w:val="28"/>
        </w:rPr>
        <w:t xml:space="preserve"> (</w:t>
      </w:r>
      <w:r w:rsidRPr="003B0DBF">
        <w:rPr>
          <w:rFonts w:ascii="Times New Roman" w:hAnsi="Times New Roman"/>
          <w:sz w:val="28"/>
          <w:szCs w:val="28"/>
        </w:rPr>
        <w:t xml:space="preserve">ITS1 dir </w:t>
      </w:r>
      <w:r>
        <w:rPr>
          <w:rFonts w:ascii="Times New Roman" w:hAnsi="Times New Roman"/>
          <w:sz w:val="28"/>
          <w:szCs w:val="28"/>
        </w:rPr>
        <w:t>5</w:t>
      </w:r>
      <w:r w:rsidRPr="004F78A0">
        <w:rPr>
          <w:rFonts w:ascii="Times New Roman" w:hAnsi="Times New Roman"/>
          <w:sz w:val="28"/>
          <w:szCs w:val="28"/>
        </w:rPr>
        <w:t>’-</w:t>
      </w:r>
      <w:r w:rsidRPr="003B0DBF">
        <w:rPr>
          <w:rFonts w:ascii="Times New Roman" w:hAnsi="Times New Roman"/>
          <w:sz w:val="28"/>
          <w:szCs w:val="28"/>
        </w:rPr>
        <w:t>tccgtaggtgaacctgcgg</w:t>
      </w:r>
      <w:r>
        <w:rPr>
          <w:rFonts w:ascii="Times New Roman" w:hAnsi="Times New Roman"/>
          <w:sz w:val="28"/>
          <w:szCs w:val="28"/>
        </w:rPr>
        <w:t>-3'</w:t>
      </w:r>
      <w:r w:rsidRPr="003B0DBF">
        <w:rPr>
          <w:rFonts w:ascii="Times New Roman" w:hAnsi="Times New Roman"/>
          <w:sz w:val="28"/>
          <w:szCs w:val="28"/>
        </w:rPr>
        <w:t xml:space="preserve">; ITS4 rev </w:t>
      </w:r>
      <w:r>
        <w:rPr>
          <w:rFonts w:ascii="Times New Roman" w:hAnsi="Times New Roman"/>
          <w:sz w:val="28"/>
          <w:szCs w:val="28"/>
        </w:rPr>
        <w:t>5</w:t>
      </w:r>
      <w:r w:rsidRPr="004F78A0">
        <w:rPr>
          <w:rFonts w:ascii="Times New Roman" w:hAnsi="Times New Roman"/>
          <w:sz w:val="28"/>
          <w:szCs w:val="28"/>
        </w:rPr>
        <w:t>’-</w:t>
      </w:r>
      <w:r w:rsidRPr="003B0DBF">
        <w:rPr>
          <w:rFonts w:ascii="Times New Roman" w:hAnsi="Times New Roman"/>
          <w:sz w:val="28"/>
          <w:szCs w:val="28"/>
        </w:rPr>
        <w:t>tcctccgcttattgatatgc</w:t>
      </w:r>
      <w:r>
        <w:rPr>
          <w:rFonts w:ascii="Times New Roman" w:hAnsi="Times New Roman"/>
          <w:sz w:val="28"/>
          <w:szCs w:val="28"/>
        </w:rPr>
        <w:t>-3')</w:t>
      </w:r>
      <w:r w:rsidRPr="003B0DBF">
        <w:rPr>
          <w:rFonts w:ascii="Times New Roman" w:hAnsi="Times New Roman"/>
          <w:sz w:val="28"/>
          <w:szCs w:val="28"/>
        </w:rPr>
        <w:t>.</w:t>
      </w:r>
    </w:p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84DF1">
        <w:rPr>
          <w:rFonts w:ascii="Times New Roman" w:hAnsi="Times New Roman"/>
          <w:sz w:val="28"/>
          <w:szCs w:val="28"/>
        </w:rPr>
        <w:t>ПЦР программа для амплификации нуклеотидных  последовательностей</w:t>
      </w:r>
      <w:r>
        <w:rPr>
          <w:rFonts w:ascii="Times New Roman" w:hAnsi="Times New Roman"/>
          <w:sz w:val="28"/>
          <w:szCs w:val="28"/>
        </w:rPr>
        <w:t>: денатурация ДНК при 90ºC в течение 4 мин, затем: 94ºC – 30 с, 55ºC – 20 с (отжиг праймеров), 72ºC –40 с, всего – 35 циклов, с заключительным синтезом при 72ºC в течение 7 мин. Размер продуктов амплификации оценивали с помощью электрофореза в агарозном геле.</w:t>
      </w:r>
    </w:p>
    <w:p w:rsidR="0077645A" w:rsidRDefault="0077645A" w:rsidP="0077645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0"/>
          <w:lang w:eastAsia="ru-RU"/>
        </w:rPr>
        <w:lastRenderedPageBreak/>
        <w:tab/>
      </w:r>
      <w:r w:rsidRPr="00F27605">
        <w:rPr>
          <w:rFonts w:ascii="Times New Roman" w:hAnsi="Times New Roman"/>
          <w:sz w:val="28"/>
          <w:szCs w:val="28"/>
        </w:rPr>
        <w:t xml:space="preserve">Секвенирование </w:t>
      </w:r>
      <w:r>
        <w:rPr>
          <w:rFonts w:ascii="Times New Roman" w:hAnsi="Times New Roman"/>
          <w:sz w:val="28"/>
          <w:szCs w:val="28"/>
        </w:rPr>
        <w:t xml:space="preserve">ДНК </w:t>
      </w:r>
      <w:r w:rsidRPr="00F27605">
        <w:rPr>
          <w:rFonts w:ascii="Times New Roman" w:hAnsi="Times New Roman"/>
          <w:sz w:val="28"/>
          <w:szCs w:val="28"/>
        </w:rPr>
        <w:t>проводилось Научно-</w:t>
      </w:r>
      <w:r w:rsidRPr="009B63CD">
        <w:rPr>
          <w:rFonts w:ascii="Times New Roman" w:hAnsi="Times New Roman"/>
          <w:sz w:val="28"/>
          <w:szCs w:val="28"/>
        </w:rPr>
        <w:t>производственной компанией СИНТОЛ</w:t>
      </w:r>
      <w:r>
        <w:rPr>
          <w:rFonts w:ascii="Times New Roman" w:hAnsi="Times New Roman"/>
          <w:sz w:val="28"/>
          <w:szCs w:val="28"/>
        </w:rPr>
        <w:t xml:space="preserve"> (г. Москва)</w:t>
      </w:r>
      <w:r>
        <w:rPr>
          <w:rFonts w:ascii="Times New Roman" w:eastAsiaTheme="minorHAnsi" w:hAnsi="Times New Roman"/>
          <w:color w:val="1A1A1A"/>
          <w:sz w:val="28"/>
          <w:szCs w:val="28"/>
        </w:rPr>
        <w:t>.</w:t>
      </w:r>
    </w:p>
    <w:p w:rsidR="0077645A" w:rsidRPr="008D53A6" w:rsidRDefault="0077645A" w:rsidP="0077645A">
      <w:pPr>
        <w:pStyle w:val="a3"/>
        <w:spacing w:after="0" w:line="360" w:lineRule="auto"/>
        <w:ind w:left="0" w:firstLine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D53A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Определение фунгицидной активности штамма </w:t>
      </w:r>
      <w:r w:rsidRPr="008D53A6"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  <w:t>P</w:t>
      </w:r>
      <w:r w:rsidRPr="008D53A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. </w:t>
      </w:r>
      <w:r w:rsidRPr="008D53A6"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  <w:t>brenneri</w:t>
      </w:r>
      <w:r w:rsidRPr="008D53A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Pr="008D53A6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AS</w:t>
      </w:r>
      <w:r w:rsidRPr="008D53A6"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  <w:r w:rsidRPr="008D53A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Pr="008D53A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 </w:t>
      </w:r>
      <w:r w:rsidRPr="008D53A6">
        <w:rPr>
          <w:rFonts w:ascii="Times New Roman" w:hAnsi="Times New Roman"/>
          <w:b/>
          <w:sz w:val="28"/>
          <w:szCs w:val="28"/>
        </w:rPr>
        <w:t>метаболитов после фракционирования</w:t>
      </w:r>
    </w:p>
    <w:p w:rsidR="0077645A" w:rsidRDefault="0077645A" w:rsidP="0077645A">
      <w:pPr>
        <w:pStyle w:val="a3"/>
        <w:spacing w:after="0" w:line="360" w:lineRule="auto"/>
        <w:ind w:left="142"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3343BC">
        <w:rPr>
          <w:rFonts w:ascii="Times New Roman" w:hAnsi="Times New Roman"/>
          <w:sz w:val="28"/>
          <w:szCs w:val="28"/>
          <w:lang w:bidi="en-US"/>
        </w:rPr>
        <w:t>Для определения супрессивных свойств</w:t>
      </w:r>
      <w:r>
        <w:rPr>
          <w:rFonts w:ascii="Times New Roman" w:hAnsi="Times New Roman"/>
          <w:sz w:val="28"/>
          <w:szCs w:val="28"/>
          <w:lang w:bidi="en-US"/>
        </w:rPr>
        <w:t xml:space="preserve"> штамма</w:t>
      </w:r>
      <w:r w:rsidRPr="003343BC">
        <w:rPr>
          <w:rFonts w:ascii="Times New Roman" w:hAnsi="Times New Roman"/>
          <w:sz w:val="28"/>
          <w:szCs w:val="28"/>
          <w:lang w:bidi="en-US"/>
        </w:rPr>
        <w:t xml:space="preserve"> использ</w:t>
      </w:r>
      <w:r>
        <w:rPr>
          <w:rFonts w:ascii="Times New Roman" w:hAnsi="Times New Roman"/>
          <w:sz w:val="28"/>
          <w:szCs w:val="28"/>
          <w:lang w:bidi="en-US"/>
        </w:rPr>
        <w:t>овали</w:t>
      </w:r>
      <w:r w:rsidRPr="003343BC">
        <w:rPr>
          <w:rFonts w:ascii="Times New Roman" w:hAnsi="Times New Roman"/>
          <w:sz w:val="28"/>
          <w:szCs w:val="28"/>
          <w:lang w:bidi="en-US"/>
        </w:rPr>
        <w:t xml:space="preserve"> метод лунок Petatan-Sagahon [</w:t>
      </w:r>
      <w:r>
        <w:rPr>
          <w:rFonts w:ascii="Times New Roman" w:hAnsi="Times New Roman"/>
          <w:sz w:val="28"/>
          <w:szCs w:val="28"/>
          <w:lang w:val="en-US"/>
        </w:rPr>
        <w:t>Petat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4B2F4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Sagah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4B2F4D">
        <w:rPr>
          <w:rFonts w:ascii="Times New Roman" w:hAnsi="Times New Roman"/>
          <w:sz w:val="28"/>
          <w:szCs w:val="28"/>
        </w:rPr>
        <w:t xml:space="preserve"> </w:t>
      </w:r>
      <w:r w:rsidRPr="004B2F4D">
        <w:rPr>
          <w:rFonts w:ascii="Times New Roman" w:hAnsi="Times New Roman"/>
          <w:i/>
          <w:sz w:val="28"/>
          <w:szCs w:val="28"/>
          <w:lang w:val="en-US"/>
        </w:rPr>
        <w:t>et</w:t>
      </w:r>
      <w:r w:rsidRPr="004B2F4D">
        <w:rPr>
          <w:rFonts w:ascii="Times New Roman" w:hAnsi="Times New Roman"/>
          <w:i/>
          <w:sz w:val="28"/>
          <w:szCs w:val="28"/>
        </w:rPr>
        <w:t xml:space="preserve"> </w:t>
      </w:r>
      <w:r w:rsidRPr="004B2F4D">
        <w:rPr>
          <w:rFonts w:ascii="Times New Roman" w:hAnsi="Times New Roman"/>
          <w:i/>
          <w:sz w:val="28"/>
          <w:szCs w:val="28"/>
          <w:lang w:val="en-US"/>
        </w:rPr>
        <w:t>al</w:t>
      </w:r>
      <w:r w:rsidRPr="004B2F4D">
        <w:rPr>
          <w:rFonts w:ascii="Times New Roman" w:hAnsi="Times New Roman"/>
          <w:sz w:val="28"/>
          <w:szCs w:val="28"/>
        </w:rPr>
        <w:t>., 2011</w:t>
      </w:r>
      <w:r w:rsidRPr="003343BC">
        <w:rPr>
          <w:rFonts w:ascii="Times New Roman" w:hAnsi="Times New Roman"/>
          <w:sz w:val="28"/>
          <w:szCs w:val="28"/>
          <w:lang w:bidi="en-US"/>
        </w:rPr>
        <w:t>]. На агаризованной среде LB в стерильных условиях в центре чашки Петри стерильным сверлом выреза</w:t>
      </w:r>
      <w:r>
        <w:rPr>
          <w:rFonts w:ascii="Times New Roman" w:hAnsi="Times New Roman"/>
          <w:sz w:val="28"/>
          <w:szCs w:val="28"/>
          <w:lang w:bidi="en-US"/>
        </w:rPr>
        <w:t>ли</w:t>
      </w:r>
      <w:r w:rsidRPr="003343BC">
        <w:rPr>
          <w:rFonts w:ascii="Times New Roman" w:hAnsi="Times New Roman"/>
          <w:sz w:val="28"/>
          <w:szCs w:val="28"/>
          <w:lang w:bidi="en-US"/>
        </w:rPr>
        <w:t xml:space="preserve"> лунку диаметром 0</w:t>
      </w:r>
      <w:r>
        <w:rPr>
          <w:rFonts w:ascii="Times New Roman" w:hAnsi="Times New Roman"/>
          <w:sz w:val="28"/>
          <w:szCs w:val="28"/>
          <w:lang w:bidi="en-US"/>
        </w:rPr>
        <w:t>.</w:t>
      </w:r>
      <w:r w:rsidRPr="003343BC">
        <w:rPr>
          <w:rFonts w:ascii="Times New Roman" w:hAnsi="Times New Roman"/>
          <w:sz w:val="28"/>
          <w:szCs w:val="28"/>
          <w:lang w:bidi="en-US"/>
        </w:rPr>
        <w:t>8 см. Готов</w:t>
      </w:r>
      <w:r>
        <w:rPr>
          <w:rFonts w:ascii="Times New Roman" w:hAnsi="Times New Roman"/>
          <w:sz w:val="28"/>
          <w:szCs w:val="28"/>
          <w:lang w:bidi="en-US"/>
        </w:rPr>
        <w:t>или</w:t>
      </w:r>
      <w:r w:rsidRPr="003343BC">
        <w:rPr>
          <w:rFonts w:ascii="Times New Roman" w:hAnsi="Times New Roman"/>
          <w:sz w:val="28"/>
          <w:szCs w:val="28"/>
          <w:lang w:bidi="en-US"/>
        </w:rPr>
        <w:t xml:space="preserve"> суспензии фитопатогенных грибов (10</w:t>
      </w:r>
      <w:r w:rsidRPr="00B72A5D">
        <w:rPr>
          <w:rFonts w:ascii="Times New Roman" w:hAnsi="Times New Roman"/>
          <w:sz w:val="28"/>
          <w:szCs w:val="28"/>
          <w:vertAlign w:val="superscript"/>
          <w:lang w:bidi="en-US"/>
        </w:rPr>
        <w:t>5</w:t>
      </w:r>
      <w:r w:rsidRPr="003343BC">
        <w:rPr>
          <w:rFonts w:ascii="Times New Roman" w:hAnsi="Times New Roman"/>
          <w:sz w:val="28"/>
          <w:szCs w:val="28"/>
          <w:lang w:bidi="en-US"/>
        </w:rPr>
        <w:t xml:space="preserve"> КОЕ/мл), смывая мицелиальную и споровую массу с газонов грибов на среде Чапека стерильной средой LB.</w:t>
      </w:r>
    </w:p>
    <w:p w:rsidR="0077645A" w:rsidRDefault="0077645A" w:rsidP="0077645A">
      <w:pPr>
        <w:pStyle w:val="a3"/>
        <w:spacing w:after="0" w:line="360" w:lineRule="auto"/>
        <w:ind w:left="142" w:firstLine="709"/>
        <w:jc w:val="both"/>
        <w:rPr>
          <w:rFonts w:ascii="Times New Roman" w:hAnsi="Times New Roman"/>
          <w:sz w:val="28"/>
          <w:szCs w:val="28"/>
          <w:lang w:bidi="en-US"/>
        </w:rPr>
      </w:pPr>
      <w:r w:rsidRPr="003343BC">
        <w:rPr>
          <w:rFonts w:ascii="Times New Roman" w:hAnsi="Times New Roman"/>
          <w:sz w:val="28"/>
          <w:szCs w:val="28"/>
          <w:lang w:bidi="en-US"/>
        </w:rPr>
        <w:t>На чашку Петри се</w:t>
      </w:r>
      <w:r>
        <w:rPr>
          <w:rFonts w:ascii="Times New Roman" w:hAnsi="Times New Roman"/>
          <w:sz w:val="28"/>
          <w:szCs w:val="28"/>
          <w:lang w:bidi="en-US"/>
        </w:rPr>
        <w:t>яли</w:t>
      </w:r>
      <w:r w:rsidRPr="003343BC">
        <w:rPr>
          <w:rFonts w:ascii="Times New Roman" w:hAnsi="Times New Roman"/>
          <w:sz w:val="28"/>
          <w:szCs w:val="28"/>
          <w:lang w:bidi="en-US"/>
        </w:rPr>
        <w:t xml:space="preserve"> газоном 100 мкл инокулята </w:t>
      </w:r>
      <w:r w:rsidRPr="00B72A5D">
        <w:rPr>
          <w:rFonts w:ascii="Times New Roman" w:hAnsi="Times New Roman"/>
          <w:i/>
          <w:sz w:val="28"/>
          <w:szCs w:val="28"/>
          <w:lang w:bidi="en-US"/>
        </w:rPr>
        <w:t>Pantoea brenneri</w:t>
      </w:r>
      <w:r w:rsidRPr="003343BC">
        <w:rPr>
          <w:rFonts w:ascii="Times New Roman" w:hAnsi="Times New Roman"/>
          <w:sz w:val="28"/>
          <w:szCs w:val="28"/>
          <w:lang w:bidi="en-US"/>
        </w:rPr>
        <w:t xml:space="preserve"> AS3.  Культивирование провод</w:t>
      </w:r>
      <w:r>
        <w:rPr>
          <w:rFonts w:ascii="Times New Roman" w:hAnsi="Times New Roman"/>
          <w:sz w:val="28"/>
          <w:szCs w:val="28"/>
          <w:lang w:bidi="en-US"/>
        </w:rPr>
        <w:t>или</w:t>
      </w:r>
      <w:r w:rsidRPr="003343BC">
        <w:rPr>
          <w:rFonts w:ascii="Times New Roman" w:hAnsi="Times New Roman"/>
          <w:sz w:val="28"/>
          <w:szCs w:val="28"/>
          <w:lang w:bidi="en-US"/>
        </w:rPr>
        <w:t xml:space="preserve">  при  37 °С в течение 12 ч</w:t>
      </w:r>
      <w:r>
        <w:rPr>
          <w:rFonts w:ascii="Times New Roman" w:hAnsi="Times New Roman"/>
          <w:sz w:val="28"/>
          <w:szCs w:val="28"/>
          <w:lang w:bidi="en-US"/>
        </w:rPr>
        <w:t>асов</w:t>
      </w:r>
      <w:r w:rsidRPr="003343BC">
        <w:rPr>
          <w:rFonts w:ascii="Times New Roman" w:hAnsi="Times New Roman"/>
          <w:sz w:val="28"/>
          <w:szCs w:val="28"/>
          <w:lang w:bidi="en-US"/>
        </w:rPr>
        <w:t>, затем в лунку внос</w:t>
      </w:r>
      <w:r>
        <w:rPr>
          <w:rFonts w:ascii="Times New Roman" w:hAnsi="Times New Roman"/>
          <w:sz w:val="28"/>
          <w:szCs w:val="28"/>
          <w:lang w:bidi="en-US"/>
        </w:rPr>
        <w:t>или</w:t>
      </w:r>
      <w:r w:rsidRPr="003343BC">
        <w:rPr>
          <w:rFonts w:ascii="Times New Roman" w:hAnsi="Times New Roman"/>
          <w:sz w:val="28"/>
          <w:szCs w:val="28"/>
          <w:lang w:bidi="en-US"/>
        </w:rPr>
        <w:t xml:space="preserve"> 200 мкл спор грибов в среде LB. Культивирова</w:t>
      </w:r>
      <w:r>
        <w:rPr>
          <w:rFonts w:ascii="Times New Roman" w:hAnsi="Times New Roman"/>
          <w:sz w:val="28"/>
          <w:szCs w:val="28"/>
          <w:lang w:bidi="en-US"/>
        </w:rPr>
        <w:t>ли</w:t>
      </w:r>
      <w:r w:rsidRPr="003343BC">
        <w:rPr>
          <w:rFonts w:ascii="Times New Roman" w:hAnsi="Times New Roman"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sz w:val="28"/>
          <w:szCs w:val="28"/>
          <w:lang w:bidi="en-US"/>
        </w:rPr>
        <w:t xml:space="preserve">в термостате при температуре 28 °С. </w:t>
      </w:r>
      <w:r w:rsidRPr="003343BC">
        <w:rPr>
          <w:rFonts w:ascii="Times New Roman" w:hAnsi="Times New Roman"/>
          <w:sz w:val="28"/>
          <w:szCs w:val="28"/>
          <w:lang w:bidi="en-US"/>
        </w:rPr>
        <w:t>Результаты оценива</w:t>
      </w:r>
      <w:r>
        <w:rPr>
          <w:rFonts w:ascii="Times New Roman" w:hAnsi="Times New Roman"/>
          <w:sz w:val="28"/>
          <w:szCs w:val="28"/>
          <w:lang w:bidi="en-US"/>
        </w:rPr>
        <w:t>ли</w:t>
      </w:r>
      <w:r w:rsidRPr="003343BC">
        <w:rPr>
          <w:rFonts w:ascii="Times New Roman" w:hAnsi="Times New Roman"/>
          <w:sz w:val="28"/>
          <w:szCs w:val="28"/>
          <w:lang w:bidi="en-US"/>
        </w:rPr>
        <w:t xml:space="preserve"> через  3, 7, 10 суток. Для контроля </w:t>
      </w:r>
      <w:r>
        <w:rPr>
          <w:rFonts w:ascii="Times New Roman" w:hAnsi="Times New Roman"/>
          <w:sz w:val="28"/>
          <w:szCs w:val="28"/>
          <w:lang w:bidi="en-US"/>
        </w:rPr>
        <w:t>по</w:t>
      </w:r>
      <w:r w:rsidRPr="003343BC">
        <w:rPr>
          <w:rFonts w:ascii="Times New Roman" w:hAnsi="Times New Roman"/>
          <w:sz w:val="28"/>
          <w:szCs w:val="28"/>
          <w:lang w:bidi="en-US"/>
        </w:rPr>
        <w:t>се</w:t>
      </w:r>
      <w:r>
        <w:rPr>
          <w:rFonts w:ascii="Times New Roman" w:hAnsi="Times New Roman"/>
          <w:sz w:val="28"/>
          <w:szCs w:val="28"/>
          <w:lang w:bidi="en-US"/>
        </w:rPr>
        <w:t>в проводили</w:t>
      </w:r>
      <w:r w:rsidRPr="003343BC">
        <w:rPr>
          <w:rFonts w:ascii="Times New Roman" w:hAnsi="Times New Roman"/>
          <w:sz w:val="28"/>
          <w:szCs w:val="28"/>
          <w:lang w:bidi="en-US"/>
        </w:rPr>
        <w:t xml:space="preserve"> аналогичным способом</w:t>
      </w:r>
      <w:r>
        <w:rPr>
          <w:rFonts w:ascii="Times New Roman" w:hAnsi="Times New Roman"/>
          <w:sz w:val="28"/>
          <w:szCs w:val="28"/>
          <w:lang w:bidi="en-US"/>
        </w:rPr>
        <w:t>:</w:t>
      </w:r>
      <w:r w:rsidRPr="003343BC">
        <w:rPr>
          <w:rFonts w:ascii="Times New Roman" w:hAnsi="Times New Roman"/>
          <w:sz w:val="28"/>
          <w:szCs w:val="28"/>
          <w:lang w:bidi="en-US"/>
        </w:rPr>
        <w:t xml:space="preserve"> по 200 мкл спор грибов в лунку в стерильных условиях на агаризованной среде LB и оценива</w:t>
      </w:r>
      <w:r>
        <w:rPr>
          <w:rFonts w:ascii="Times New Roman" w:hAnsi="Times New Roman"/>
          <w:sz w:val="28"/>
          <w:szCs w:val="28"/>
          <w:lang w:bidi="en-US"/>
        </w:rPr>
        <w:t>ли</w:t>
      </w:r>
      <w:r w:rsidRPr="003343BC">
        <w:rPr>
          <w:rFonts w:ascii="Times New Roman" w:hAnsi="Times New Roman"/>
          <w:sz w:val="28"/>
          <w:szCs w:val="28"/>
          <w:lang w:bidi="en-US"/>
        </w:rPr>
        <w:t xml:space="preserve"> результаты.</w:t>
      </w:r>
    </w:p>
    <w:p w:rsidR="0077645A" w:rsidRPr="00E83236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Проводили фракционирование секретируемых метаболитов и определяли их активность на среде Чапека против микромицетов. После фракционирования пропитывали диски фильтровальной бумаги каждой фракцией и выкладывали</w:t>
      </w:r>
      <w:r w:rsidRPr="002314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агаризованную среду от центра чашки Петри. Посев микромицетов осуществляли в центр чашки. Активность метаболитов определяли против контроля – рост гриба без добавления ингибирующего метаболита.</w:t>
      </w:r>
    </w:p>
    <w:p w:rsidR="0077645A" w:rsidRPr="008D53A6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8D53A6">
        <w:rPr>
          <w:rFonts w:ascii="Times New Roman" w:hAnsi="Times New Roman"/>
          <w:b/>
          <w:sz w:val="28"/>
          <w:szCs w:val="28"/>
        </w:rPr>
        <w:t xml:space="preserve">Очистка активных метаболитов </w:t>
      </w:r>
      <w:r w:rsidRPr="008D53A6">
        <w:rPr>
          <w:rFonts w:ascii="Times New Roman" w:hAnsi="Times New Roman"/>
          <w:b/>
          <w:i/>
          <w:sz w:val="28"/>
          <w:szCs w:val="28"/>
          <w:lang w:val="en-US"/>
        </w:rPr>
        <w:t>P</w:t>
      </w:r>
      <w:r w:rsidRPr="008D53A6">
        <w:rPr>
          <w:rFonts w:ascii="Times New Roman" w:hAnsi="Times New Roman"/>
          <w:b/>
          <w:i/>
          <w:sz w:val="28"/>
          <w:szCs w:val="28"/>
        </w:rPr>
        <w:t xml:space="preserve">. </w:t>
      </w:r>
      <w:r w:rsidRPr="008D53A6">
        <w:rPr>
          <w:rFonts w:ascii="Times New Roman" w:hAnsi="Times New Roman"/>
          <w:b/>
          <w:i/>
          <w:sz w:val="28"/>
          <w:szCs w:val="28"/>
          <w:lang w:val="en-US"/>
        </w:rPr>
        <w:t>brenneri</w:t>
      </w:r>
      <w:r w:rsidRPr="008D53A6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D53A6">
        <w:rPr>
          <w:rFonts w:ascii="Times New Roman" w:hAnsi="Times New Roman"/>
          <w:b/>
          <w:sz w:val="28"/>
          <w:szCs w:val="28"/>
          <w:lang w:val="en-US"/>
        </w:rPr>
        <w:t>AS</w:t>
      </w:r>
      <w:r w:rsidRPr="008D53A6">
        <w:rPr>
          <w:rFonts w:ascii="Times New Roman" w:hAnsi="Times New Roman"/>
          <w:b/>
          <w:sz w:val="28"/>
          <w:szCs w:val="28"/>
        </w:rPr>
        <w:t xml:space="preserve">3, </w:t>
      </w:r>
      <w:r w:rsidRPr="008D53A6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D53A6">
        <w:rPr>
          <w:rFonts w:ascii="Times New Roman" w:hAnsi="Times New Roman"/>
          <w:b/>
          <w:sz w:val="28"/>
          <w:szCs w:val="28"/>
        </w:rPr>
        <w:t>обладающих фунгицидной активностью.</w:t>
      </w:r>
    </w:p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приготовления проб проводили культивирование </w:t>
      </w:r>
      <w:r w:rsidRPr="00735048">
        <w:rPr>
          <w:rFonts w:ascii="Times New Roman" w:hAnsi="Times New Roman"/>
          <w:sz w:val="28"/>
          <w:szCs w:val="28"/>
        </w:rPr>
        <w:t>штамм</w:t>
      </w:r>
      <w:r>
        <w:rPr>
          <w:rFonts w:ascii="Times New Roman" w:hAnsi="Times New Roman"/>
          <w:sz w:val="28"/>
          <w:szCs w:val="28"/>
        </w:rPr>
        <w:t>а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P</w:t>
      </w:r>
      <w:r w:rsidRPr="009647E4"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i/>
          <w:sz w:val="28"/>
          <w:szCs w:val="28"/>
          <w:lang w:val="en-US"/>
        </w:rPr>
        <w:t>brenneri</w:t>
      </w:r>
      <w:r w:rsidRPr="009647E4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AS</w:t>
      </w:r>
      <w:r w:rsidRPr="009647E4">
        <w:rPr>
          <w:rFonts w:ascii="Times New Roman" w:hAnsi="Times New Roman"/>
          <w:i/>
          <w:sz w:val="28"/>
          <w:szCs w:val="28"/>
        </w:rPr>
        <w:t>3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 w:rsidRPr="00735048">
        <w:rPr>
          <w:rFonts w:ascii="Times New Roman" w:hAnsi="Times New Roman"/>
          <w:sz w:val="28"/>
          <w:szCs w:val="28"/>
        </w:rPr>
        <w:t xml:space="preserve"> сред</w:t>
      </w:r>
      <w:r>
        <w:rPr>
          <w:rFonts w:ascii="Times New Roman" w:hAnsi="Times New Roman"/>
          <w:sz w:val="28"/>
          <w:szCs w:val="28"/>
        </w:rPr>
        <w:t>е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NBRIP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течение </w:t>
      </w:r>
      <w:r w:rsidRPr="00735048">
        <w:rPr>
          <w:rFonts w:ascii="Times New Roman" w:hAnsi="Times New Roman"/>
          <w:sz w:val="28"/>
          <w:szCs w:val="28"/>
        </w:rPr>
        <w:t>16 часов с качанием 200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</w:rPr>
        <w:t>об/мин при 37</w:t>
      </w:r>
      <w:r w:rsidRPr="00735048">
        <w:rPr>
          <w:rFonts w:ascii="Times New Roman" w:hAnsi="Times New Roman"/>
          <w:sz w:val="28"/>
          <w:szCs w:val="28"/>
          <w:vertAlign w:val="superscript"/>
        </w:rPr>
        <w:t>о</w:t>
      </w:r>
      <w:r>
        <w:rPr>
          <w:rFonts w:ascii="Times New Roman" w:hAnsi="Times New Roman"/>
          <w:sz w:val="28"/>
          <w:szCs w:val="28"/>
        </w:rPr>
        <w:t xml:space="preserve">С. </w:t>
      </w:r>
      <w:r w:rsidRPr="00735048">
        <w:rPr>
          <w:rFonts w:ascii="Times New Roman" w:hAnsi="Times New Roman"/>
          <w:sz w:val="28"/>
          <w:szCs w:val="28"/>
        </w:rPr>
        <w:t>Супернатант</w:t>
      </w:r>
      <w:r>
        <w:rPr>
          <w:rFonts w:ascii="Times New Roman" w:hAnsi="Times New Roman"/>
          <w:sz w:val="28"/>
          <w:szCs w:val="28"/>
        </w:rPr>
        <w:t>, полученный после</w:t>
      </w:r>
      <w:r w:rsidRPr="00735048">
        <w:rPr>
          <w:rFonts w:ascii="Times New Roman" w:hAnsi="Times New Roman"/>
          <w:sz w:val="28"/>
          <w:szCs w:val="28"/>
        </w:rPr>
        <w:t xml:space="preserve"> центрифугирова</w:t>
      </w:r>
      <w:r>
        <w:rPr>
          <w:rFonts w:ascii="Times New Roman" w:hAnsi="Times New Roman"/>
          <w:sz w:val="28"/>
          <w:szCs w:val="28"/>
        </w:rPr>
        <w:t>ния</w:t>
      </w:r>
      <w:r w:rsidRPr="00735048">
        <w:rPr>
          <w:rFonts w:ascii="Times New Roman" w:hAnsi="Times New Roman"/>
          <w:sz w:val="28"/>
          <w:szCs w:val="28"/>
        </w:rPr>
        <w:t xml:space="preserve"> при 5</w:t>
      </w:r>
      <w:r>
        <w:rPr>
          <w:rFonts w:ascii="Times New Roman" w:hAnsi="Times New Roman"/>
          <w:sz w:val="28"/>
          <w:szCs w:val="28"/>
        </w:rPr>
        <w:t xml:space="preserve"> тыс.</w:t>
      </w:r>
      <w:r w:rsidRPr="00735048">
        <w:rPr>
          <w:rFonts w:ascii="Times New Roman" w:hAnsi="Times New Roman"/>
          <w:sz w:val="28"/>
          <w:szCs w:val="28"/>
        </w:rPr>
        <w:t xml:space="preserve"> об/мин в течени</w:t>
      </w:r>
      <w:r>
        <w:rPr>
          <w:rFonts w:ascii="Times New Roman" w:hAnsi="Times New Roman"/>
          <w:sz w:val="28"/>
          <w:szCs w:val="28"/>
        </w:rPr>
        <w:t>е</w:t>
      </w:r>
      <w:r w:rsidRPr="00735048">
        <w:rPr>
          <w:rFonts w:ascii="Times New Roman" w:hAnsi="Times New Roman"/>
          <w:sz w:val="28"/>
          <w:szCs w:val="28"/>
        </w:rPr>
        <w:t xml:space="preserve"> 10 мин</w:t>
      </w:r>
      <w:r>
        <w:rPr>
          <w:rFonts w:ascii="Times New Roman" w:hAnsi="Times New Roman"/>
          <w:sz w:val="28"/>
          <w:szCs w:val="28"/>
        </w:rPr>
        <w:t>,</w:t>
      </w:r>
      <w:r w:rsidRPr="00735048">
        <w:rPr>
          <w:rFonts w:ascii="Times New Roman" w:hAnsi="Times New Roman"/>
          <w:sz w:val="28"/>
          <w:szCs w:val="28"/>
        </w:rPr>
        <w:t xml:space="preserve"> пропускали через фильтр(</w:t>
      </w:r>
      <w:r w:rsidRPr="00735048">
        <w:rPr>
          <w:rFonts w:ascii="Times New Roman" w:hAnsi="Times New Roman"/>
          <w:sz w:val="28"/>
          <w:szCs w:val="28"/>
          <w:lang w:val="en-US"/>
        </w:rPr>
        <w:t>Millipore</w:t>
      </w:r>
      <w:r w:rsidRPr="0073504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</w:rPr>
        <w:t xml:space="preserve"> с порами</w:t>
      </w:r>
      <w:r>
        <w:rPr>
          <w:rFonts w:ascii="Times New Roman" w:hAnsi="Times New Roman"/>
          <w:sz w:val="28"/>
          <w:szCs w:val="28"/>
        </w:rPr>
        <w:t xml:space="preserve"> диаметром </w:t>
      </w:r>
      <w:r>
        <w:rPr>
          <w:rFonts w:ascii="Times New Roman" w:hAnsi="Times New Roman"/>
          <w:sz w:val="28"/>
          <w:szCs w:val="28"/>
        </w:rPr>
        <w:lastRenderedPageBreak/>
        <w:t>0.</w:t>
      </w:r>
      <w:r w:rsidRPr="00735048">
        <w:rPr>
          <w:rFonts w:ascii="Times New Roman" w:hAnsi="Times New Roman"/>
          <w:sz w:val="28"/>
          <w:szCs w:val="28"/>
        </w:rPr>
        <w:t>22 мкм</w:t>
      </w:r>
      <w:r>
        <w:rPr>
          <w:rFonts w:ascii="Times New Roman" w:hAnsi="Times New Roman"/>
          <w:sz w:val="28"/>
          <w:szCs w:val="28"/>
        </w:rPr>
        <w:t xml:space="preserve"> для удаления клеток</w:t>
      </w:r>
      <w:r w:rsidRPr="0073504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Затем, для </w:t>
      </w:r>
      <w:r w:rsidRPr="00735048">
        <w:rPr>
          <w:rFonts w:ascii="Times New Roman" w:hAnsi="Times New Roman"/>
          <w:sz w:val="28"/>
          <w:szCs w:val="28"/>
        </w:rPr>
        <w:t>получ</w:t>
      </w:r>
      <w:r>
        <w:rPr>
          <w:rFonts w:ascii="Times New Roman" w:hAnsi="Times New Roman"/>
          <w:sz w:val="28"/>
          <w:szCs w:val="28"/>
        </w:rPr>
        <w:t>ения</w:t>
      </w:r>
      <w:r w:rsidRPr="00735048">
        <w:rPr>
          <w:rFonts w:ascii="Times New Roman" w:hAnsi="Times New Roman"/>
          <w:sz w:val="28"/>
          <w:szCs w:val="28"/>
        </w:rPr>
        <w:t xml:space="preserve"> фракци</w:t>
      </w:r>
      <w:r>
        <w:rPr>
          <w:rFonts w:ascii="Times New Roman" w:hAnsi="Times New Roman"/>
          <w:sz w:val="28"/>
          <w:szCs w:val="28"/>
        </w:rPr>
        <w:t>и</w:t>
      </w:r>
      <w:r w:rsidRPr="00735048">
        <w:rPr>
          <w:rFonts w:ascii="Times New Roman" w:hAnsi="Times New Roman"/>
          <w:sz w:val="28"/>
          <w:szCs w:val="28"/>
        </w:rPr>
        <w:t xml:space="preserve"> низкомолек</w:t>
      </w:r>
      <w:r>
        <w:rPr>
          <w:rFonts w:ascii="Times New Roman" w:hAnsi="Times New Roman"/>
          <w:sz w:val="28"/>
          <w:szCs w:val="28"/>
        </w:rPr>
        <w:t>у</w:t>
      </w:r>
      <w:r w:rsidRPr="00735048">
        <w:rPr>
          <w:rFonts w:ascii="Times New Roman" w:hAnsi="Times New Roman"/>
          <w:sz w:val="28"/>
          <w:szCs w:val="28"/>
        </w:rPr>
        <w:t>лярных веществ массой мен</w:t>
      </w:r>
      <w:r>
        <w:rPr>
          <w:rFonts w:ascii="Times New Roman" w:hAnsi="Times New Roman"/>
          <w:sz w:val="28"/>
          <w:szCs w:val="28"/>
        </w:rPr>
        <w:t>е</w:t>
      </w:r>
      <w:r w:rsidRPr="00735048">
        <w:rPr>
          <w:rFonts w:ascii="Times New Roman" w:hAnsi="Times New Roman"/>
          <w:sz w:val="28"/>
          <w:szCs w:val="28"/>
        </w:rPr>
        <w:t>е 3000 Да</w:t>
      </w:r>
      <w:r>
        <w:rPr>
          <w:rFonts w:ascii="Times New Roman" w:hAnsi="Times New Roman"/>
          <w:sz w:val="28"/>
          <w:szCs w:val="28"/>
        </w:rPr>
        <w:t>, очищенный супернатант</w:t>
      </w:r>
      <w:r w:rsidRPr="00735048">
        <w:rPr>
          <w:rFonts w:ascii="Times New Roman" w:hAnsi="Times New Roman"/>
          <w:sz w:val="28"/>
          <w:szCs w:val="28"/>
        </w:rPr>
        <w:t xml:space="preserve"> пропускали через центрифужный концентратор </w:t>
      </w:r>
      <w:r w:rsidRPr="00735048">
        <w:rPr>
          <w:rFonts w:ascii="Times New Roman" w:hAnsi="Times New Roman"/>
          <w:sz w:val="28"/>
          <w:szCs w:val="28"/>
          <w:lang w:val="en-US"/>
        </w:rPr>
        <w:t>Amicon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Ultra</w:t>
      </w:r>
      <w:r w:rsidRPr="00735048">
        <w:rPr>
          <w:rFonts w:ascii="Times New Roman" w:hAnsi="Times New Roman"/>
          <w:sz w:val="28"/>
          <w:szCs w:val="28"/>
        </w:rPr>
        <w:t>-15</w:t>
      </w:r>
      <w:r w:rsidRPr="00735048">
        <w:rPr>
          <w:rFonts w:ascii="Times New Roman" w:hAnsi="Times New Roman"/>
          <w:sz w:val="28"/>
          <w:szCs w:val="28"/>
          <w:lang w:val="en-US"/>
        </w:rPr>
        <w:t>ml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Ultracel</w:t>
      </w:r>
      <w:r w:rsidRPr="00735048">
        <w:rPr>
          <w:rFonts w:ascii="Times New Roman" w:hAnsi="Times New Roman"/>
          <w:sz w:val="28"/>
          <w:szCs w:val="28"/>
        </w:rPr>
        <w:t xml:space="preserve"> 3</w:t>
      </w:r>
      <w:r w:rsidRPr="00735048">
        <w:rPr>
          <w:rFonts w:ascii="Times New Roman" w:hAnsi="Times New Roman"/>
          <w:sz w:val="28"/>
          <w:szCs w:val="28"/>
          <w:lang w:val="en-US"/>
        </w:rPr>
        <w:t>K</w:t>
      </w:r>
      <w:r w:rsidRPr="00735048">
        <w:rPr>
          <w:rFonts w:ascii="Times New Roman" w:hAnsi="Times New Roman"/>
          <w:sz w:val="28"/>
          <w:szCs w:val="28"/>
        </w:rPr>
        <w:t xml:space="preserve"> при 5 </w:t>
      </w:r>
      <w:r>
        <w:rPr>
          <w:rFonts w:ascii="Times New Roman" w:hAnsi="Times New Roman"/>
          <w:sz w:val="28"/>
          <w:szCs w:val="28"/>
        </w:rPr>
        <w:t>тыс.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</w:rPr>
        <w:t xml:space="preserve">об/мин. </w:t>
      </w:r>
    </w:p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Концентрирование органических веществ проводили </w:t>
      </w:r>
      <w:r w:rsidRPr="00735048">
        <w:rPr>
          <w:rFonts w:ascii="Times New Roman" w:hAnsi="Times New Roman"/>
          <w:sz w:val="28"/>
          <w:szCs w:val="28"/>
        </w:rPr>
        <w:t>с помощью блока для твердо-фазной экстракции</w:t>
      </w:r>
      <w:r>
        <w:rPr>
          <w:rFonts w:ascii="Times New Roman" w:hAnsi="Times New Roman"/>
          <w:sz w:val="28"/>
          <w:szCs w:val="28"/>
        </w:rPr>
        <w:t>, для этого</w:t>
      </w:r>
      <w:r w:rsidRPr="00735048">
        <w:rPr>
          <w:rFonts w:ascii="Times New Roman" w:hAnsi="Times New Roman"/>
          <w:sz w:val="28"/>
          <w:szCs w:val="28"/>
        </w:rPr>
        <w:t xml:space="preserve"> фракцию пропускали через картридж </w:t>
      </w:r>
      <w:r w:rsidRPr="00735048">
        <w:rPr>
          <w:rFonts w:ascii="Times New Roman" w:hAnsi="Times New Roman"/>
          <w:sz w:val="28"/>
          <w:szCs w:val="28"/>
          <w:lang w:val="en-US"/>
        </w:rPr>
        <w:t>Discovery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DSC</w:t>
      </w:r>
      <w:r w:rsidRPr="00735048">
        <w:rPr>
          <w:rFonts w:ascii="Times New Roman" w:hAnsi="Times New Roman"/>
          <w:sz w:val="28"/>
          <w:szCs w:val="28"/>
        </w:rPr>
        <w:t xml:space="preserve"> С-18 </w:t>
      </w:r>
      <w:r w:rsidRPr="00735048">
        <w:rPr>
          <w:rFonts w:ascii="Times New Roman" w:hAnsi="Times New Roman"/>
          <w:sz w:val="28"/>
          <w:szCs w:val="28"/>
          <w:lang w:val="en-US"/>
        </w:rPr>
        <w:t>SPE</w:t>
      </w:r>
      <w:r w:rsidRPr="00735048">
        <w:rPr>
          <w:rFonts w:ascii="Times New Roman" w:hAnsi="Times New Roman"/>
          <w:sz w:val="28"/>
          <w:szCs w:val="28"/>
        </w:rPr>
        <w:t xml:space="preserve"> (</w:t>
      </w:r>
      <w:r w:rsidRPr="00735048">
        <w:rPr>
          <w:rFonts w:ascii="Times New Roman" w:hAnsi="Times New Roman"/>
          <w:sz w:val="28"/>
          <w:szCs w:val="28"/>
          <w:lang w:val="en-US"/>
        </w:rPr>
        <w:t>Superlco</w:t>
      </w:r>
      <w:r w:rsidRPr="00735048">
        <w:rPr>
          <w:rFonts w:ascii="Times New Roman" w:hAnsi="Times New Roman"/>
          <w:sz w:val="28"/>
          <w:szCs w:val="28"/>
        </w:rPr>
        <w:t xml:space="preserve">). </w:t>
      </w:r>
      <w:r>
        <w:rPr>
          <w:rFonts w:ascii="Times New Roman" w:hAnsi="Times New Roman"/>
          <w:sz w:val="28"/>
          <w:szCs w:val="28"/>
        </w:rPr>
        <w:t>Для</w:t>
      </w:r>
      <w:r w:rsidRPr="00735048">
        <w:rPr>
          <w:rFonts w:ascii="Times New Roman" w:hAnsi="Times New Roman"/>
          <w:sz w:val="28"/>
          <w:szCs w:val="28"/>
        </w:rPr>
        <w:t xml:space="preserve"> актив</w:t>
      </w:r>
      <w:r>
        <w:rPr>
          <w:rFonts w:ascii="Times New Roman" w:hAnsi="Times New Roman"/>
          <w:sz w:val="28"/>
          <w:szCs w:val="28"/>
        </w:rPr>
        <w:t>ации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 w:rsidRPr="00735048">
        <w:rPr>
          <w:rFonts w:ascii="Times New Roman" w:hAnsi="Times New Roman"/>
          <w:sz w:val="28"/>
          <w:szCs w:val="28"/>
        </w:rPr>
        <w:t>артридж</w:t>
      </w:r>
      <w:r>
        <w:rPr>
          <w:rFonts w:ascii="Times New Roman" w:hAnsi="Times New Roman"/>
          <w:sz w:val="28"/>
          <w:szCs w:val="28"/>
        </w:rPr>
        <w:t>а</w:t>
      </w:r>
      <w:r w:rsidRPr="00735048">
        <w:rPr>
          <w:rFonts w:ascii="Times New Roman" w:hAnsi="Times New Roman"/>
          <w:sz w:val="28"/>
          <w:szCs w:val="28"/>
        </w:rPr>
        <w:t xml:space="preserve"> перед использованием</w:t>
      </w:r>
      <w:r>
        <w:rPr>
          <w:rFonts w:ascii="Times New Roman" w:hAnsi="Times New Roman"/>
          <w:sz w:val="28"/>
          <w:szCs w:val="28"/>
        </w:rPr>
        <w:t xml:space="preserve"> пропускали </w:t>
      </w:r>
      <w:r w:rsidRPr="00735048">
        <w:rPr>
          <w:rFonts w:ascii="Times New Roman" w:hAnsi="Times New Roman"/>
          <w:sz w:val="28"/>
          <w:szCs w:val="28"/>
        </w:rPr>
        <w:t>1 мл метанол</w:t>
      </w:r>
      <w:r>
        <w:rPr>
          <w:rFonts w:ascii="Times New Roman" w:hAnsi="Times New Roman"/>
          <w:sz w:val="28"/>
          <w:szCs w:val="28"/>
        </w:rPr>
        <w:t>а</w:t>
      </w:r>
      <w:r w:rsidRPr="00735048">
        <w:rPr>
          <w:rFonts w:ascii="Times New Roman" w:hAnsi="Times New Roman"/>
          <w:sz w:val="28"/>
          <w:szCs w:val="28"/>
        </w:rPr>
        <w:t xml:space="preserve"> и промывали 1 мл вод</w:t>
      </w:r>
      <w:r>
        <w:rPr>
          <w:rFonts w:ascii="Times New Roman" w:hAnsi="Times New Roman"/>
          <w:sz w:val="28"/>
          <w:szCs w:val="28"/>
        </w:rPr>
        <w:t>ы. О</w:t>
      </w:r>
      <w:r w:rsidRPr="00735048">
        <w:rPr>
          <w:rFonts w:ascii="Times New Roman" w:hAnsi="Times New Roman"/>
          <w:sz w:val="28"/>
          <w:szCs w:val="28"/>
        </w:rPr>
        <w:t xml:space="preserve">т </w:t>
      </w:r>
      <w:r>
        <w:rPr>
          <w:rFonts w:ascii="Times New Roman" w:hAnsi="Times New Roman"/>
          <w:sz w:val="28"/>
          <w:szCs w:val="28"/>
        </w:rPr>
        <w:t xml:space="preserve">солевой </w:t>
      </w:r>
      <w:r w:rsidRPr="00735048">
        <w:rPr>
          <w:rFonts w:ascii="Times New Roman" w:hAnsi="Times New Roman"/>
          <w:sz w:val="28"/>
          <w:szCs w:val="28"/>
        </w:rPr>
        <w:t>сред</w:t>
      </w:r>
      <w:r>
        <w:rPr>
          <w:rFonts w:ascii="Times New Roman" w:hAnsi="Times New Roman"/>
          <w:sz w:val="28"/>
          <w:szCs w:val="28"/>
        </w:rPr>
        <w:t>ы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NBRIP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могли </w:t>
      </w:r>
      <w:r w:rsidRPr="00735048">
        <w:rPr>
          <w:rFonts w:ascii="Times New Roman" w:hAnsi="Times New Roman"/>
          <w:sz w:val="28"/>
          <w:szCs w:val="28"/>
        </w:rPr>
        <w:t>оста</w:t>
      </w:r>
      <w:r>
        <w:rPr>
          <w:rFonts w:ascii="Times New Roman" w:hAnsi="Times New Roman"/>
          <w:sz w:val="28"/>
          <w:szCs w:val="28"/>
        </w:rPr>
        <w:t>ться следы солей, для их избавления с</w:t>
      </w:r>
      <w:r w:rsidRPr="00735048">
        <w:rPr>
          <w:rFonts w:ascii="Times New Roman" w:hAnsi="Times New Roman"/>
          <w:sz w:val="28"/>
          <w:szCs w:val="28"/>
        </w:rPr>
        <w:t>концентрирова</w:t>
      </w:r>
      <w:r>
        <w:rPr>
          <w:rFonts w:ascii="Times New Roman" w:hAnsi="Times New Roman"/>
          <w:sz w:val="28"/>
          <w:szCs w:val="28"/>
        </w:rPr>
        <w:t>нные</w:t>
      </w:r>
      <w:r w:rsidRPr="00735048">
        <w:rPr>
          <w:rFonts w:ascii="Times New Roman" w:hAnsi="Times New Roman"/>
          <w:sz w:val="28"/>
          <w:szCs w:val="28"/>
        </w:rPr>
        <w:t xml:space="preserve"> органические вещества промы</w:t>
      </w:r>
      <w:r>
        <w:rPr>
          <w:rFonts w:ascii="Times New Roman" w:hAnsi="Times New Roman"/>
          <w:sz w:val="28"/>
          <w:szCs w:val="28"/>
        </w:rPr>
        <w:t>ва</w:t>
      </w:r>
      <w:r w:rsidRPr="00735048">
        <w:rPr>
          <w:rFonts w:ascii="Times New Roman" w:hAnsi="Times New Roman"/>
          <w:sz w:val="28"/>
          <w:szCs w:val="28"/>
        </w:rPr>
        <w:t xml:space="preserve">ли </w:t>
      </w:r>
      <w:r>
        <w:rPr>
          <w:rFonts w:ascii="Times New Roman" w:hAnsi="Times New Roman"/>
          <w:sz w:val="28"/>
          <w:szCs w:val="28"/>
        </w:rPr>
        <w:t>1.5 мл 0.</w:t>
      </w:r>
      <w:r w:rsidRPr="00735048">
        <w:rPr>
          <w:rFonts w:ascii="Times New Roman" w:hAnsi="Times New Roman"/>
          <w:sz w:val="28"/>
          <w:szCs w:val="28"/>
        </w:rPr>
        <w:t>1 % раствор</w:t>
      </w:r>
      <w:r>
        <w:rPr>
          <w:rFonts w:ascii="Times New Roman" w:hAnsi="Times New Roman"/>
          <w:sz w:val="28"/>
          <w:szCs w:val="28"/>
        </w:rPr>
        <w:t>ом</w:t>
      </w:r>
      <w:r w:rsidRPr="00735048">
        <w:rPr>
          <w:rFonts w:ascii="Times New Roman" w:hAnsi="Times New Roman"/>
          <w:sz w:val="28"/>
          <w:szCs w:val="28"/>
        </w:rPr>
        <w:t xml:space="preserve"> ТФУ  и 1 мл  воды. </w:t>
      </w:r>
      <w:r>
        <w:rPr>
          <w:rFonts w:ascii="Times New Roman" w:hAnsi="Times New Roman"/>
          <w:sz w:val="28"/>
          <w:szCs w:val="28"/>
        </w:rPr>
        <w:t>Э</w:t>
      </w:r>
      <w:r w:rsidRPr="00735048">
        <w:rPr>
          <w:rFonts w:ascii="Times New Roman" w:hAnsi="Times New Roman"/>
          <w:sz w:val="28"/>
          <w:szCs w:val="28"/>
        </w:rPr>
        <w:t>ллю</w:t>
      </w:r>
      <w:r>
        <w:rPr>
          <w:rFonts w:ascii="Times New Roman" w:hAnsi="Times New Roman"/>
          <w:sz w:val="28"/>
          <w:szCs w:val="28"/>
        </w:rPr>
        <w:t>цию</w:t>
      </w:r>
      <w:r w:rsidRPr="00735048">
        <w:rPr>
          <w:rFonts w:ascii="Times New Roman" w:hAnsi="Times New Roman"/>
          <w:sz w:val="28"/>
          <w:szCs w:val="28"/>
        </w:rPr>
        <w:t xml:space="preserve"> органически</w:t>
      </w:r>
      <w:r>
        <w:rPr>
          <w:rFonts w:ascii="Times New Roman" w:hAnsi="Times New Roman"/>
          <w:sz w:val="28"/>
          <w:szCs w:val="28"/>
        </w:rPr>
        <w:t>х</w:t>
      </w:r>
      <w:r w:rsidRPr="00735048">
        <w:rPr>
          <w:rFonts w:ascii="Times New Roman" w:hAnsi="Times New Roman"/>
          <w:sz w:val="28"/>
          <w:szCs w:val="28"/>
        </w:rPr>
        <w:t xml:space="preserve"> веществ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735048">
        <w:rPr>
          <w:rFonts w:ascii="Times New Roman" w:hAnsi="Times New Roman"/>
          <w:sz w:val="28"/>
          <w:szCs w:val="28"/>
        </w:rPr>
        <w:t xml:space="preserve"> картридж</w:t>
      </w:r>
      <w:r>
        <w:rPr>
          <w:rFonts w:ascii="Times New Roman" w:hAnsi="Times New Roman"/>
          <w:sz w:val="28"/>
          <w:szCs w:val="28"/>
        </w:rPr>
        <w:t>а проводили</w:t>
      </w:r>
      <w:r w:rsidRPr="00735048">
        <w:rPr>
          <w:rFonts w:ascii="Times New Roman" w:hAnsi="Times New Roman"/>
          <w:sz w:val="28"/>
          <w:szCs w:val="28"/>
        </w:rPr>
        <w:t xml:space="preserve"> 80% раствор</w:t>
      </w:r>
      <w:r>
        <w:rPr>
          <w:rFonts w:ascii="Times New Roman" w:hAnsi="Times New Roman"/>
          <w:sz w:val="28"/>
          <w:szCs w:val="28"/>
        </w:rPr>
        <w:t xml:space="preserve">ом (АЦН) в объеме </w:t>
      </w:r>
      <w:r w:rsidRPr="00735048">
        <w:rPr>
          <w:rFonts w:ascii="Times New Roman" w:hAnsi="Times New Roman"/>
          <w:sz w:val="28"/>
          <w:szCs w:val="28"/>
        </w:rPr>
        <w:t xml:space="preserve">500 мкл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735048">
        <w:rPr>
          <w:rFonts w:ascii="Times New Roman" w:hAnsi="Times New Roman"/>
          <w:sz w:val="28"/>
          <w:szCs w:val="28"/>
        </w:rPr>
        <w:t>растворитель упари</w:t>
      </w:r>
      <w:r>
        <w:rPr>
          <w:rFonts w:ascii="Times New Roman" w:hAnsi="Times New Roman"/>
          <w:sz w:val="28"/>
          <w:szCs w:val="28"/>
        </w:rPr>
        <w:t>вали</w:t>
      </w:r>
      <w:r w:rsidRPr="00735048">
        <w:rPr>
          <w:rFonts w:ascii="Times New Roman" w:hAnsi="Times New Roman"/>
          <w:sz w:val="28"/>
          <w:szCs w:val="28"/>
        </w:rPr>
        <w:t xml:space="preserve"> в условиях вакуума на центрифужном испарителе </w:t>
      </w:r>
      <w:r w:rsidRPr="00735048">
        <w:rPr>
          <w:rFonts w:ascii="Times New Roman" w:hAnsi="Times New Roman"/>
          <w:sz w:val="28"/>
          <w:szCs w:val="28"/>
          <w:lang w:val="en-US"/>
        </w:rPr>
        <w:t>Concentrator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plus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735048">
        <w:rPr>
          <w:rFonts w:ascii="Times New Roman" w:hAnsi="Times New Roman"/>
          <w:sz w:val="28"/>
          <w:szCs w:val="28"/>
          <w:lang w:val="en-US"/>
        </w:rPr>
        <w:t>Eppendorf</w:t>
      </w:r>
      <w:r>
        <w:rPr>
          <w:rFonts w:ascii="Times New Roman" w:hAnsi="Times New Roman"/>
          <w:sz w:val="28"/>
          <w:szCs w:val="28"/>
        </w:rPr>
        <w:t>)</w:t>
      </w:r>
      <w:r w:rsidRPr="00735048">
        <w:rPr>
          <w:rFonts w:ascii="Times New Roman" w:hAnsi="Times New Roman"/>
          <w:sz w:val="28"/>
          <w:szCs w:val="28"/>
        </w:rPr>
        <w:t xml:space="preserve"> при 45</w:t>
      </w:r>
      <w:r w:rsidRPr="00735048">
        <w:rPr>
          <w:rFonts w:ascii="Times New Roman" w:hAnsi="Times New Roman"/>
          <w:sz w:val="28"/>
          <w:szCs w:val="28"/>
          <w:vertAlign w:val="superscript"/>
        </w:rPr>
        <w:t>о</w:t>
      </w:r>
      <w:r w:rsidRPr="00735048">
        <w:rPr>
          <w:rFonts w:ascii="Times New Roman" w:hAnsi="Times New Roman"/>
          <w:sz w:val="28"/>
          <w:szCs w:val="28"/>
        </w:rPr>
        <w:t>С. Полученный сухой остаток разводили в 5% растворе АЦН (бу</w:t>
      </w:r>
      <w:r>
        <w:rPr>
          <w:rFonts w:ascii="Times New Roman" w:hAnsi="Times New Roman"/>
          <w:sz w:val="28"/>
          <w:szCs w:val="28"/>
        </w:rPr>
        <w:t>фер А для ВЭЖХ и для MALDI-TOF м</w:t>
      </w:r>
      <w:r w:rsidRPr="00735048">
        <w:rPr>
          <w:rFonts w:ascii="Times New Roman" w:hAnsi="Times New Roman"/>
          <w:sz w:val="28"/>
          <w:szCs w:val="28"/>
        </w:rPr>
        <w:t xml:space="preserve">асс-спектрометрии). </w:t>
      </w:r>
    </w:p>
    <w:p w:rsidR="0077645A" w:rsidRPr="008D53A6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8D53A6">
        <w:rPr>
          <w:rFonts w:ascii="Times New Roman" w:hAnsi="Times New Roman"/>
          <w:b/>
          <w:sz w:val="28"/>
          <w:szCs w:val="28"/>
        </w:rPr>
        <w:t>Фракционирование сухого остатка с помощью ВЭЖХ</w:t>
      </w:r>
    </w:p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</w:t>
      </w:r>
      <w:r w:rsidRPr="00735048">
        <w:rPr>
          <w:rFonts w:ascii="Times New Roman" w:hAnsi="Times New Roman"/>
          <w:sz w:val="28"/>
          <w:szCs w:val="28"/>
        </w:rPr>
        <w:t xml:space="preserve">идкостной хроматограф </w:t>
      </w:r>
      <w:r w:rsidRPr="00735048">
        <w:rPr>
          <w:rFonts w:ascii="Times New Roman" w:hAnsi="Times New Roman"/>
          <w:sz w:val="28"/>
          <w:szCs w:val="28"/>
          <w:lang w:val="en-US"/>
        </w:rPr>
        <w:t>UltiMate</w:t>
      </w:r>
      <w:r w:rsidRPr="00735048">
        <w:rPr>
          <w:rFonts w:ascii="Times New Roman" w:hAnsi="Times New Roman"/>
          <w:sz w:val="28"/>
          <w:szCs w:val="28"/>
        </w:rPr>
        <w:t xml:space="preserve"> 3000 </w:t>
      </w:r>
      <w:r>
        <w:rPr>
          <w:rFonts w:ascii="Times New Roman" w:hAnsi="Times New Roman"/>
          <w:sz w:val="28"/>
          <w:szCs w:val="28"/>
        </w:rPr>
        <w:t>(</w:t>
      </w:r>
      <w:r w:rsidRPr="00735048">
        <w:rPr>
          <w:rFonts w:ascii="Times New Roman" w:hAnsi="Times New Roman"/>
          <w:sz w:val="28"/>
          <w:szCs w:val="28"/>
          <w:lang w:val="en-US"/>
        </w:rPr>
        <w:t>Thermo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Scientific</w:t>
      </w:r>
      <w:r>
        <w:rPr>
          <w:rFonts w:ascii="Times New Roman" w:hAnsi="Times New Roman"/>
          <w:sz w:val="28"/>
          <w:szCs w:val="28"/>
        </w:rPr>
        <w:t>) использовали д</w:t>
      </w:r>
      <w:r w:rsidRPr="00735048">
        <w:rPr>
          <w:rFonts w:ascii="Times New Roman" w:hAnsi="Times New Roman"/>
          <w:sz w:val="28"/>
          <w:szCs w:val="28"/>
        </w:rPr>
        <w:t>ля фракционирования</w:t>
      </w:r>
      <w:r>
        <w:rPr>
          <w:rFonts w:ascii="Times New Roman" w:hAnsi="Times New Roman"/>
          <w:sz w:val="28"/>
          <w:szCs w:val="28"/>
        </w:rPr>
        <w:t xml:space="preserve"> пробы сконцентрированных органических веществ на составляющие. Р</w:t>
      </w:r>
      <w:r w:rsidRPr="00735048">
        <w:rPr>
          <w:rFonts w:ascii="Times New Roman" w:hAnsi="Times New Roman"/>
          <w:sz w:val="28"/>
          <w:szCs w:val="28"/>
        </w:rPr>
        <w:t>аздел</w:t>
      </w:r>
      <w:r>
        <w:rPr>
          <w:rFonts w:ascii="Times New Roman" w:hAnsi="Times New Roman"/>
          <w:sz w:val="28"/>
          <w:szCs w:val="28"/>
        </w:rPr>
        <w:t>ение активных</w:t>
      </w:r>
      <w:r w:rsidRPr="00735048">
        <w:rPr>
          <w:rFonts w:ascii="Times New Roman" w:hAnsi="Times New Roman"/>
          <w:sz w:val="28"/>
          <w:szCs w:val="28"/>
        </w:rPr>
        <w:t xml:space="preserve"> веществ</w:t>
      </w:r>
      <w:r>
        <w:rPr>
          <w:rFonts w:ascii="Times New Roman" w:hAnsi="Times New Roman"/>
          <w:sz w:val="28"/>
          <w:szCs w:val="28"/>
        </w:rPr>
        <w:t xml:space="preserve"> провоидили на</w:t>
      </w:r>
      <w:r w:rsidRPr="00735048">
        <w:rPr>
          <w:rFonts w:ascii="Times New Roman" w:hAnsi="Times New Roman"/>
          <w:sz w:val="28"/>
          <w:szCs w:val="28"/>
        </w:rPr>
        <w:t xml:space="preserve"> колонк</w:t>
      </w:r>
      <w:r>
        <w:rPr>
          <w:rFonts w:ascii="Times New Roman" w:hAnsi="Times New Roman"/>
          <w:sz w:val="28"/>
          <w:szCs w:val="28"/>
        </w:rPr>
        <w:t>е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Acclaim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Polar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Advantage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II</w:t>
      </w:r>
      <w:r w:rsidRPr="00735048">
        <w:rPr>
          <w:rFonts w:ascii="Times New Roman" w:hAnsi="Times New Roman"/>
          <w:sz w:val="28"/>
          <w:szCs w:val="28"/>
        </w:rPr>
        <w:t xml:space="preserve"> (модифицированный сорбент </w:t>
      </w:r>
      <w:r w:rsidRPr="00735048">
        <w:rPr>
          <w:rFonts w:ascii="Times New Roman" w:hAnsi="Times New Roman"/>
          <w:sz w:val="28"/>
          <w:szCs w:val="28"/>
          <w:lang w:val="en-US"/>
        </w:rPr>
        <w:t>C</w:t>
      </w:r>
      <w:r w:rsidRPr="00735048">
        <w:rPr>
          <w:rFonts w:ascii="Times New Roman" w:hAnsi="Times New Roman"/>
          <w:sz w:val="28"/>
          <w:szCs w:val="28"/>
        </w:rPr>
        <w:t>-18 с амидными группами, диаметр частиц 5 мкм, диаметр пор 120 Анг, в</w:t>
      </w:r>
      <w:r>
        <w:rPr>
          <w:rFonts w:ascii="Times New Roman" w:hAnsi="Times New Roman"/>
          <w:sz w:val="28"/>
          <w:szCs w:val="28"/>
        </w:rPr>
        <w:t>нутренний диаметр 4.</w:t>
      </w:r>
      <w:r w:rsidRPr="00735048">
        <w:rPr>
          <w:rFonts w:ascii="Times New Roman" w:hAnsi="Times New Roman"/>
          <w:sz w:val="28"/>
          <w:szCs w:val="28"/>
        </w:rPr>
        <w:t xml:space="preserve">6 мм, длина 250 мм) фирма </w:t>
      </w:r>
      <w:r w:rsidRPr="00735048">
        <w:rPr>
          <w:rFonts w:ascii="Times New Roman" w:hAnsi="Times New Roman"/>
          <w:sz w:val="28"/>
          <w:szCs w:val="28"/>
          <w:lang w:val="en-US"/>
        </w:rPr>
        <w:t>Dionex</w:t>
      </w:r>
      <w:r w:rsidRPr="00735048">
        <w:rPr>
          <w:rFonts w:ascii="Times New Roman" w:hAnsi="Times New Roman"/>
          <w:sz w:val="28"/>
          <w:szCs w:val="28"/>
        </w:rPr>
        <w:t xml:space="preserve">. </w:t>
      </w:r>
    </w:p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5048">
        <w:rPr>
          <w:rFonts w:ascii="Times New Roman" w:hAnsi="Times New Roman"/>
          <w:sz w:val="28"/>
          <w:szCs w:val="28"/>
        </w:rPr>
        <w:t>На колонку вносили 50 мкл пробы</w:t>
      </w:r>
      <w:r>
        <w:rPr>
          <w:rFonts w:ascii="Times New Roman" w:hAnsi="Times New Roman"/>
          <w:sz w:val="28"/>
          <w:szCs w:val="28"/>
        </w:rPr>
        <w:t>.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Pr="00735048">
        <w:rPr>
          <w:rFonts w:ascii="Times New Roman" w:hAnsi="Times New Roman"/>
          <w:sz w:val="28"/>
          <w:szCs w:val="28"/>
        </w:rPr>
        <w:t>аздел</w:t>
      </w:r>
      <w:r>
        <w:rPr>
          <w:rFonts w:ascii="Times New Roman" w:hAnsi="Times New Roman"/>
          <w:sz w:val="28"/>
          <w:szCs w:val="28"/>
        </w:rPr>
        <w:t>ение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веществ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проводили </w:t>
      </w:r>
      <w:r w:rsidRPr="00735048">
        <w:rPr>
          <w:rFonts w:ascii="Times New Roman" w:hAnsi="Times New Roman"/>
          <w:sz w:val="28"/>
          <w:szCs w:val="28"/>
        </w:rPr>
        <w:t>в условиях градиента: 2 мин буфер А 5% АЦН, градиент 5-70% АЦН 10 мин, 4 мин 70%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</w:rPr>
        <w:t>АЦН, 5 мин градиент от 70-95% АЦН, 5 мин 95% АЦН со скоростью 1 мл/мин при температуре 25</w:t>
      </w:r>
      <w:r w:rsidRPr="00735048">
        <w:rPr>
          <w:rFonts w:ascii="Times New Roman" w:hAnsi="Times New Roman"/>
          <w:sz w:val="28"/>
          <w:szCs w:val="28"/>
          <w:vertAlign w:val="superscript"/>
        </w:rPr>
        <w:t>о</w:t>
      </w:r>
      <w:r w:rsidRPr="00735048">
        <w:rPr>
          <w:rFonts w:ascii="Times New Roman" w:hAnsi="Times New Roman"/>
          <w:sz w:val="28"/>
          <w:szCs w:val="28"/>
        </w:rPr>
        <w:t xml:space="preserve">С. </w:t>
      </w:r>
      <w:r>
        <w:rPr>
          <w:rFonts w:ascii="Times New Roman" w:hAnsi="Times New Roman"/>
          <w:sz w:val="28"/>
          <w:szCs w:val="28"/>
        </w:rPr>
        <w:t>Н</w:t>
      </w:r>
      <w:r w:rsidRPr="00735048">
        <w:rPr>
          <w:rFonts w:ascii="Times New Roman" w:hAnsi="Times New Roman"/>
          <w:sz w:val="28"/>
          <w:szCs w:val="28"/>
        </w:rPr>
        <w:t>а центрифужном  испарителе</w:t>
      </w:r>
      <w:r w:rsidRPr="003E6B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высушивали собранные фракции, затем </w:t>
      </w:r>
      <w:r w:rsidRPr="00735048">
        <w:rPr>
          <w:rFonts w:ascii="Times New Roman" w:hAnsi="Times New Roman"/>
          <w:sz w:val="28"/>
          <w:szCs w:val="28"/>
        </w:rPr>
        <w:t>разв</w:t>
      </w:r>
      <w:r>
        <w:rPr>
          <w:rFonts w:ascii="Times New Roman" w:hAnsi="Times New Roman"/>
          <w:sz w:val="28"/>
          <w:szCs w:val="28"/>
        </w:rPr>
        <w:t>одили в 20 мкл воды и определяли активность каждого компонента против фитопатогенов растений.</w:t>
      </w:r>
    </w:p>
    <w:p w:rsidR="0077645A" w:rsidRPr="008D53A6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8D53A6">
        <w:rPr>
          <w:rFonts w:ascii="Times New Roman" w:hAnsi="Times New Roman"/>
          <w:b/>
          <w:sz w:val="28"/>
          <w:szCs w:val="28"/>
        </w:rPr>
        <w:t xml:space="preserve">Хроматорграфия на колонке  </w:t>
      </w:r>
      <w:r w:rsidRPr="008D53A6">
        <w:rPr>
          <w:rFonts w:ascii="Times New Roman" w:hAnsi="Times New Roman"/>
          <w:b/>
          <w:sz w:val="28"/>
          <w:szCs w:val="28"/>
          <w:lang w:val="en-US"/>
        </w:rPr>
        <w:t>Zorbax</w:t>
      </w:r>
      <w:r w:rsidRPr="008D53A6">
        <w:rPr>
          <w:rFonts w:ascii="Times New Roman" w:hAnsi="Times New Roman"/>
          <w:b/>
          <w:sz w:val="28"/>
          <w:szCs w:val="28"/>
        </w:rPr>
        <w:t xml:space="preserve"> С-18</w:t>
      </w:r>
    </w:p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Метод рехроматографии был использован для разделения активной фунгицидной фракции на составляющие. Для этого, </w:t>
      </w:r>
      <w:r w:rsidRPr="00735048">
        <w:rPr>
          <w:rFonts w:ascii="Times New Roman" w:hAnsi="Times New Roman"/>
          <w:sz w:val="28"/>
          <w:szCs w:val="28"/>
        </w:rPr>
        <w:t>в условиях градиента: 2 мин буфер А 40% АЦН, градиент от 40-90% АЦН  10 мин, 5 мин 90%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</w:rPr>
        <w:t>АЦН, 5 мин градие</w:t>
      </w:r>
      <w:r>
        <w:rPr>
          <w:rFonts w:ascii="Times New Roman" w:hAnsi="Times New Roman"/>
          <w:sz w:val="28"/>
          <w:szCs w:val="28"/>
        </w:rPr>
        <w:t>нт от 90-40% АЦН со скоростью 0.</w:t>
      </w:r>
      <w:r w:rsidRPr="00735048">
        <w:rPr>
          <w:rFonts w:ascii="Times New Roman" w:hAnsi="Times New Roman"/>
          <w:sz w:val="28"/>
          <w:szCs w:val="28"/>
        </w:rPr>
        <w:t>5 мл/мин при температуре 25</w:t>
      </w:r>
      <w:r w:rsidRPr="00735048">
        <w:rPr>
          <w:rFonts w:ascii="Times New Roman" w:hAnsi="Times New Roman"/>
          <w:sz w:val="28"/>
          <w:szCs w:val="28"/>
          <w:vertAlign w:val="superscript"/>
        </w:rPr>
        <w:t>о</w:t>
      </w:r>
      <w:r>
        <w:rPr>
          <w:rFonts w:ascii="Times New Roman" w:hAnsi="Times New Roman"/>
          <w:sz w:val="28"/>
          <w:szCs w:val="28"/>
        </w:rPr>
        <w:t>С н</w:t>
      </w:r>
      <w:r w:rsidRPr="00735048">
        <w:rPr>
          <w:rFonts w:ascii="Times New Roman" w:hAnsi="Times New Roman"/>
          <w:sz w:val="28"/>
          <w:szCs w:val="28"/>
        </w:rPr>
        <w:t>а колонк</w:t>
      </w:r>
      <w:r>
        <w:rPr>
          <w:rFonts w:ascii="Times New Roman" w:hAnsi="Times New Roman"/>
          <w:sz w:val="28"/>
          <w:szCs w:val="28"/>
        </w:rPr>
        <w:t>е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Zorbax</w:t>
      </w:r>
      <w:r w:rsidRPr="000C29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0C29BA">
        <w:rPr>
          <w:rFonts w:ascii="Times New Roman" w:hAnsi="Times New Roman"/>
          <w:sz w:val="28"/>
          <w:szCs w:val="28"/>
        </w:rPr>
        <w:t>-18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</w:rPr>
        <w:t>разделяли</w:t>
      </w:r>
      <w:r>
        <w:rPr>
          <w:rFonts w:ascii="Times New Roman" w:hAnsi="Times New Roman"/>
          <w:sz w:val="28"/>
          <w:szCs w:val="28"/>
        </w:rPr>
        <w:t xml:space="preserve"> активные </w:t>
      </w:r>
      <w:r w:rsidRPr="00735048">
        <w:rPr>
          <w:rFonts w:ascii="Times New Roman" w:hAnsi="Times New Roman"/>
          <w:sz w:val="28"/>
          <w:szCs w:val="28"/>
        </w:rPr>
        <w:t>вещества</w:t>
      </w:r>
      <w:r>
        <w:rPr>
          <w:rFonts w:ascii="Times New Roman" w:hAnsi="Times New Roman"/>
          <w:sz w:val="28"/>
          <w:szCs w:val="28"/>
        </w:rPr>
        <w:t>. Н</w:t>
      </w:r>
      <w:r w:rsidRPr="00735048">
        <w:rPr>
          <w:rFonts w:ascii="Times New Roman" w:hAnsi="Times New Roman"/>
          <w:sz w:val="28"/>
          <w:szCs w:val="28"/>
        </w:rPr>
        <w:t>а центрифужном  испарителе</w:t>
      </w:r>
      <w:r w:rsidRPr="003E6B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высушивали собранные фракции, затем </w:t>
      </w:r>
      <w:r w:rsidRPr="00735048">
        <w:rPr>
          <w:rFonts w:ascii="Times New Roman" w:hAnsi="Times New Roman"/>
          <w:sz w:val="28"/>
          <w:szCs w:val="28"/>
        </w:rPr>
        <w:t>разв</w:t>
      </w:r>
      <w:r>
        <w:rPr>
          <w:rFonts w:ascii="Times New Roman" w:hAnsi="Times New Roman"/>
          <w:sz w:val="28"/>
          <w:szCs w:val="28"/>
        </w:rPr>
        <w:t xml:space="preserve">одили в 20 мкл воды и определяли </w:t>
      </w:r>
      <w:r w:rsidRPr="00735048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наличие </w:t>
      </w:r>
      <w:r w:rsidRPr="00735048">
        <w:rPr>
          <w:rFonts w:ascii="Times New Roman" w:hAnsi="Times New Roman"/>
          <w:sz w:val="28"/>
          <w:szCs w:val="28"/>
        </w:rPr>
        <w:t>фунгицидн</w:t>
      </w:r>
      <w:r>
        <w:rPr>
          <w:rFonts w:ascii="Times New Roman" w:hAnsi="Times New Roman"/>
          <w:sz w:val="28"/>
          <w:szCs w:val="28"/>
        </w:rPr>
        <w:t>ой</w:t>
      </w:r>
      <w:r w:rsidRPr="00735048">
        <w:rPr>
          <w:rFonts w:ascii="Times New Roman" w:hAnsi="Times New Roman"/>
          <w:sz w:val="28"/>
          <w:szCs w:val="28"/>
        </w:rPr>
        <w:t xml:space="preserve"> активност</w:t>
      </w:r>
      <w:r>
        <w:rPr>
          <w:rFonts w:ascii="Times New Roman" w:hAnsi="Times New Roman"/>
          <w:sz w:val="28"/>
          <w:szCs w:val="28"/>
        </w:rPr>
        <w:t xml:space="preserve">и. </w:t>
      </w:r>
    </w:p>
    <w:p w:rsidR="0077645A" w:rsidRPr="008D53A6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8D53A6">
        <w:rPr>
          <w:rFonts w:ascii="Times New Roman" w:hAnsi="Times New Roman"/>
          <w:b/>
          <w:sz w:val="28"/>
          <w:szCs w:val="28"/>
        </w:rPr>
        <w:t>Идентификация веществ</w:t>
      </w:r>
    </w:p>
    <w:p w:rsidR="0077645A" w:rsidRPr="00B50DDB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Активные </w:t>
      </w:r>
      <w:r w:rsidRPr="00735048">
        <w:rPr>
          <w:rFonts w:ascii="Times New Roman" w:hAnsi="Times New Roman"/>
          <w:sz w:val="28"/>
          <w:szCs w:val="28"/>
        </w:rPr>
        <w:t>веществ</w:t>
      </w:r>
      <w:r>
        <w:rPr>
          <w:rFonts w:ascii="Times New Roman" w:hAnsi="Times New Roman"/>
          <w:sz w:val="28"/>
          <w:szCs w:val="28"/>
        </w:rPr>
        <w:t>а</w:t>
      </w:r>
      <w:r w:rsidRPr="00483BA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</w:rPr>
        <w:t>идентифи</w:t>
      </w:r>
      <w:r>
        <w:rPr>
          <w:rFonts w:ascii="Times New Roman" w:hAnsi="Times New Roman"/>
          <w:sz w:val="28"/>
          <w:szCs w:val="28"/>
        </w:rPr>
        <w:t>цировали</w:t>
      </w:r>
      <w:r w:rsidRPr="00483B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735048">
        <w:rPr>
          <w:rFonts w:ascii="Times New Roman" w:hAnsi="Times New Roman"/>
          <w:sz w:val="28"/>
          <w:szCs w:val="28"/>
        </w:rPr>
        <w:t xml:space="preserve"> помощью масс-спектрометра </w:t>
      </w:r>
      <w:r w:rsidRPr="00735048">
        <w:rPr>
          <w:rFonts w:ascii="Times New Roman" w:hAnsi="Times New Roman"/>
          <w:sz w:val="28"/>
          <w:szCs w:val="28"/>
          <w:lang w:val="en-US"/>
        </w:rPr>
        <w:t>QTrap</w:t>
      </w:r>
      <w:r w:rsidRPr="00735048">
        <w:rPr>
          <w:rFonts w:ascii="Times New Roman" w:hAnsi="Times New Roman"/>
          <w:sz w:val="28"/>
          <w:szCs w:val="28"/>
        </w:rPr>
        <w:t xml:space="preserve"> 6500 </w:t>
      </w:r>
      <w:r>
        <w:rPr>
          <w:rFonts w:ascii="Times New Roman" w:hAnsi="Times New Roman"/>
          <w:sz w:val="28"/>
          <w:szCs w:val="28"/>
        </w:rPr>
        <w:t>(</w:t>
      </w:r>
      <w:r w:rsidRPr="00735048">
        <w:rPr>
          <w:rFonts w:ascii="Times New Roman" w:hAnsi="Times New Roman"/>
          <w:sz w:val="28"/>
          <w:szCs w:val="28"/>
          <w:lang w:val="en-US"/>
        </w:rPr>
        <w:t>AB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Sciex</w:t>
      </w:r>
      <w:r>
        <w:rPr>
          <w:rFonts w:ascii="Times New Roman" w:hAnsi="Times New Roman"/>
          <w:sz w:val="28"/>
          <w:szCs w:val="28"/>
        </w:rPr>
        <w:t>)</w:t>
      </w:r>
      <w:r w:rsidRPr="00735048">
        <w:rPr>
          <w:rFonts w:ascii="Times New Roman" w:hAnsi="Times New Roman"/>
          <w:sz w:val="28"/>
          <w:szCs w:val="28"/>
        </w:rPr>
        <w:t>. Фракцию</w:t>
      </w:r>
      <w:r>
        <w:rPr>
          <w:rFonts w:ascii="Times New Roman" w:hAnsi="Times New Roman"/>
          <w:sz w:val="28"/>
          <w:szCs w:val="28"/>
        </w:rPr>
        <w:t xml:space="preserve"> с максимальным ингибирующим эффектом по отношению к росту микромицетов,</w:t>
      </w:r>
      <w:r w:rsidRPr="00735048">
        <w:rPr>
          <w:rFonts w:ascii="Times New Roman" w:hAnsi="Times New Roman"/>
          <w:sz w:val="28"/>
          <w:szCs w:val="28"/>
        </w:rPr>
        <w:t xml:space="preserve"> разводили в 600 мкл воды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735048">
        <w:rPr>
          <w:rFonts w:ascii="Times New Roman" w:hAnsi="Times New Roman"/>
          <w:sz w:val="28"/>
          <w:szCs w:val="28"/>
        </w:rPr>
        <w:t xml:space="preserve"> разделили на 3 части</w:t>
      </w:r>
      <w:r>
        <w:rPr>
          <w:rFonts w:ascii="Times New Roman" w:hAnsi="Times New Roman"/>
          <w:sz w:val="28"/>
          <w:szCs w:val="28"/>
        </w:rPr>
        <w:t>.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</w:t>
      </w:r>
      <w:r w:rsidRPr="00735048">
        <w:rPr>
          <w:rFonts w:ascii="Times New Roman" w:hAnsi="Times New Roman"/>
          <w:sz w:val="28"/>
          <w:szCs w:val="28"/>
        </w:rPr>
        <w:t>ля снятия спектра в отрицательном режим</w:t>
      </w:r>
      <w:r>
        <w:rPr>
          <w:rFonts w:ascii="Times New Roman" w:hAnsi="Times New Roman"/>
          <w:sz w:val="28"/>
          <w:szCs w:val="28"/>
        </w:rPr>
        <w:t>е</w:t>
      </w:r>
      <w:r w:rsidRPr="00483B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735048">
        <w:rPr>
          <w:rFonts w:ascii="Times New Roman" w:hAnsi="Times New Roman"/>
          <w:sz w:val="28"/>
          <w:szCs w:val="28"/>
        </w:rPr>
        <w:t xml:space="preserve">первую </w:t>
      </w:r>
      <w:r>
        <w:rPr>
          <w:rFonts w:ascii="Times New Roman" w:hAnsi="Times New Roman"/>
          <w:sz w:val="28"/>
          <w:szCs w:val="28"/>
        </w:rPr>
        <w:t xml:space="preserve">часть </w:t>
      </w:r>
      <w:r w:rsidRPr="00735048">
        <w:rPr>
          <w:rFonts w:ascii="Times New Roman" w:hAnsi="Times New Roman"/>
          <w:sz w:val="28"/>
          <w:szCs w:val="28"/>
        </w:rPr>
        <w:t>добавили 20 мкл 100 мМ раствора формиата аммония; для снятия спектра в положительном режиме</w:t>
      </w:r>
      <w:r w:rsidRPr="00483BA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</w:rPr>
        <w:t>во вторую часть добавили муравьиную кис</w:t>
      </w:r>
      <w:r>
        <w:rPr>
          <w:rFonts w:ascii="Times New Roman" w:hAnsi="Times New Roman"/>
          <w:sz w:val="28"/>
          <w:szCs w:val="28"/>
        </w:rPr>
        <w:t>лоту до конечной концентрации 0.</w:t>
      </w:r>
      <w:r w:rsidRPr="00735048">
        <w:rPr>
          <w:rFonts w:ascii="Times New Roman" w:hAnsi="Times New Roman"/>
          <w:sz w:val="28"/>
          <w:szCs w:val="28"/>
        </w:rPr>
        <w:t>1%</w:t>
      </w:r>
      <w:r>
        <w:rPr>
          <w:rFonts w:ascii="Times New Roman" w:hAnsi="Times New Roman"/>
          <w:sz w:val="28"/>
          <w:szCs w:val="28"/>
        </w:rPr>
        <w:t>; третья часть – остаток. П</w:t>
      </w:r>
      <w:r w:rsidRPr="00735048">
        <w:rPr>
          <w:rFonts w:ascii="Times New Roman" w:hAnsi="Times New Roman"/>
          <w:sz w:val="28"/>
          <w:szCs w:val="28"/>
        </w:rPr>
        <w:t>роб</w:t>
      </w:r>
      <w:r>
        <w:rPr>
          <w:rFonts w:ascii="Times New Roman" w:hAnsi="Times New Roman"/>
          <w:sz w:val="28"/>
          <w:szCs w:val="28"/>
        </w:rPr>
        <w:t>у</w:t>
      </w:r>
      <w:r w:rsidRPr="00735048">
        <w:rPr>
          <w:rFonts w:ascii="Times New Roman" w:hAnsi="Times New Roman"/>
          <w:sz w:val="28"/>
          <w:szCs w:val="28"/>
        </w:rPr>
        <w:t xml:space="preserve"> в прибор </w:t>
      </w:r>
      <w:r>
        <w:rPr>
          <w:rFonts w:ascii="Times New Roman" w:hAnsi="Times New Roman"/>
          <w:sz w:val="28"/>
          <w:szCs w:val="28"/>
        </w:rPr>
        <w:t>вводили</w:t>
      </w:r>
      <w:r w:rsidRPr="00735048">
        <w:rPr>
          <w:rFonts w:ascii="Times New Roman" w:hAnsi="Times New Roman"/>
          <w:sz w:val="28"/>
          <w:szCs w:val="28"/>
        </w:rPr>
        <w:t xml:space="preserve"> шприц</w:t>
      </w:r>
      <w:r>
        <w:rPr>
          <w:rFonts w:ascii="Times New Roman" w:hAnsi="Times New Roman"/>
          <w:sz w:val="28"/>
          <w:szCs w:val="28"/>
        </w:rPr>
        <w:t>ом</w:t>
      </w:r>
      <w:r w:rsidRPr="00735048">
        <w:rPr>
          <w:rFonts w:ascii="Times New Roman" w:hAnsi="Times New Roman"/>
          <w:sz w:val="28"/>
          <w:szCs w:val="28"/>
        </w:rPr>
        <w:t xml:space="preserve"> со скоростью 7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</w:rPr>
        <w:t xml:space="preserve">мкл/мин. Параметры сканирования следующие:  </w:t>
      </w:r>
      <w:r w:rsidRPr="00735048">
        <w:rPr>
          <w:rFonts w:ascii="Times New Roman" w:hAnsi="Times New Roman"/>
          <w:sz w:val="28"/>
          <w:szCs w:val="28"/>
          <w:lang w:val="en-US"/>
        </w:rPr>
        <w:t>IS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voltage</w:t>
      </w:r>
      <w:r w:rsidRPr="00735048">
        <w:rPr>
          <w:rFonts w:ascii="Times New Roman" w:hAnsi="Times New Roman"/>
          <w:sz w:val="28"/>
          <w:szCs w:val="28"/>
        </w:rPr>
        <w:t xml:space="preserve"> – напряжение на источнике 5500В, 250</w:t>
      </w:r>
      <w:r w:rsidRPr="00735048">
        <w:rPr>
          <w:rFonts w:ascii="Times New Roman" w:hAnsi="Times New Roman"/>
          <w:sz w:val="28"/>
          <w:szCs w:val="28"/>
          <w:vertAlign w:val="superscript"/>
        </w:rPr>
        <w:t>о</w:t>
      </w:r>
      <w:r w:rsidRPr="00735048">
        <w:rPr>
          <w:rFonts w:ascii="Times New Roman" w:hAnsi="Times New Roman"/>
          <w:sz w:val="28"/>
          <w:szCs w:val="28"/>
        </w:rPr>
        <w:t xml:space="preserve">С, режим сканирования </w:t>
      </w:r>
      <w:r w:rsidRPr="00735048">
        <w:rPr>
          <w:rFonts w:ascii="Times New Roman" w:hAnsi="Times New Roman"/>
          <w:sz w:val="28"/>
          <w:szCs w:val="28"/>
          <w:lang w:val="en-US"/>
        </w:rPr>
        <w:t>MS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Q</w:t>
      </w:r>
      <w:r w:rsidRPr="00735048">
        <w:rPr>
          <w:rFonts w:ascii="Times New Roman" w:hAnsi="Times New Roman"/>
          <w:sz w:val="28"/>
          <w:szCs w:val="28"/>
        </w:rPr>
        <w:t xml:space="preserve">1. Выбранные ионы далее отправлялись на фрагментацию в режиме </w:t>
      </w:r>
      <w:r w:rsidRPr="00735048">
        <w:rPr>
          <w:rFonts w:ascii="Times New Roman" w:hAnsi="Times New Roman"/>
          <w:sz w:val="28"/>
          <w:szCs w:val="28"/>
          <w:lang w:val="en-US"/>
        </w:rPr>
        <w:t>MS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Q</w:t>
      </w:r>
      <w:r w:rsidRPr="00735048">
        <w:rPr>
          <w:rFonts w:ascii="Times New Roman" w:hAnsi="Times New Roman"/>
          <w:sz w:val="28"/>
          <w:szCs w:val="28"/>
        </w:rPr>
        <w:t>2.</w:t>
      </w:r>
    </w:p>
    <w:p w:rsidR="0077645A" w:rsidRPr="008D53A6" w:rsidRDefault="0077645A" w:rsidP="0077645A">
      <w:pPr>
        <w:pStyle w:val="a3"/>
        <w:spacing w:line="360" w:lineRule="auto"/>
        <w:ind w:left="0" w:firstLine="851"/>
        <w:jc w:val="both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 w:rsidRPr="008D53A6">
        <w:rPr>
          <w:rFonts w:ascii="Times New Roman" w:hAnsi="Times New Roman"/>
          <w:b/>
          <w:bCs/>
          <w:iCs/>
          <w:sz w:val="28"/>
          <w:szCs w:val="28"/>
          <w:lang w:bidi="en-US"/>
        </w:rPr>
        <w:t>Изучение влияния внутриклeточных и внeклeточных мeтаболитов</w:t>
      </w:r>
      <w:r w:rsidRPr="008D53A6">
        <w:rPr>
          <w:rFonts w:ascii="Times New Roman" w:hAnsi="Times New Roman"/>
          <w:b/>
          <w:bCs/>
          <w:i/>
          <w:iCs/>
          <w:sz w:val="28"/>
          <w:szCs w:val="28"/>
          <w:lang w:bidi="en-US"/>
        </w:rPr>
        <w:t> </w:t>
      </w:r>
      <w:r w:rsidRPr="008D53A6">
        <w:rPr>
          <w:rFonts w:ascii="Times New Roman" w:hAnsi="Times New Roman"/>
          <w:b/>
          <w:i/>
          <w:iCs/>
          <w:sz w:val="28"/>
          <w:szCs w:val="28"/>
          <w:lang w:val="en-US"/>
        </w:rPr>
        <w:t>P</w:t>
      </w:r>
      <w:r w:rsidRPr="008D53A6">
        <w:rPr>
          <w:rFonts w:ascii="Times New Roman" w:hAnsi="Times New Roman"/>
          <w:b/>
          <w:i/>
          <w:iCs/>
          <w:sz w:val="28"/>
          <w:szCs w:val="28"/>
        </w:rPr>
        <w:t xml:space="preserve">. </w:t>
      </w:r>
      <w:r w:rsidRPr="008D53A6">
        <w:rPr>
          <w:rFonts w:ascii="Times New Roman" w:hAnsi="Times New Roman"/>
          <w:b/>
          <w:i/>
          <w:iCs/>
          <w:sz w:val="28"/>
          <w:szCs w:val="28"/>
          <w:lang w:val="en-US"/>
        </w:rPr>
        <w:t>brenneri</w:t>
      </w:r>
      <w:r w:rsidRPr="008D53A6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8D53A6">
        <w:rPr>
          <w:rFonts w:ascii="Times New Roman" w:hAnsi="Times New Roman"/>
          <w:b/>
          <w:iCs/>
          <w:sz w:val="28"/>
          <w:szCs w:val="28"/>
          <w:lang w:val="en-US"/>
        </w:rPr>
        <w:t>AS</w:t>
      </w:r>
      <w:r w:rsidRPr="008D53A6">
        <w:rPr>
          <w:rFonts w:ascii="Times New Roman" w:hAnsi="Times New Roman"/>
          <w:b/>
          <w:iCs/>
          <w:sz w:val="28"/>
          <w:szCs w:val="28"/>
        </w:rPr>
        <w:t xml:space="preserve">3 </w:t>
      </w:r>
      <w:r w:rsidRPr="008D53A6">
        <w:rPr>
          <w:rFonts w:ascii="Times New Roman" w:hAnsi="Times New Roman"/>
          <w:b/>
          <w:bCs/>
          <w:iCs/>
          <w:sz w:val="28"/>
          <w:szCs w:val="28"/>
          <w:lang w:bidi="en-US"/>
        </w:rPr>
        <w:t>на прорастаниe сeмян</w:t>
      </w:r>
    </w:p>
    <w:p w:rsidR="0077645A" w:rsidRPr="002F69D4" w:rsidRDefault="0077645A" w:rsidP="008D53A6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bCs/>
          <w:iCs/>
          <w:sz w:val="28"/>
          <w:szCs w:val="28"/>
          <w:lang w:bidi="en-US"/>
        </w:rPr>
      </w:pPr>
      <w:r w:rsidRPr="002F69D4">
        <w:rPr>
          <w:rFonts w:ascii="Times New Roman" w:hAnsi="Times New Roman"/>
          <w:bCs/>
          <w:iCs/>
          <w:sz w:val="28"/>
          <w:szCs w:val="28"/>
          <w:lang w:bidi="en-US"/>
        </w:rPr>
        <w:t xml:space="preserve">Изучали влияниe культуральной жидкости (КЖ) и клeточного лизата на сeмeна пшeницы сорта Симбирцит (стандарт рeспублики Татарстан, получили в НИИ Нива). Бактeриальную культуру растили на срeдe </w:t>
      </w:r>
      <w:r w:rsidRPr="002F69D4">
        <w:rPr>
          <w:rFonts w:ascii="Times New Roman" w:hAnsi="Times New Roman"/>
          <w:bCs/>
          <w:iCs/>
          <w:sz w:val="28"/>
          <w:szCs w:val="28"/>
          <w:lang w:val="en-US" w:bidi="en-US"/>
        </w:rPr>
        <w:t>LB</w:t>
      </w:r>
      <w:r w:rsidRPr="002F69D4">
        <w:rPr>
          <w:rFonts w:ascii="Times New Roman" w:hAnsi="Times New Roman"/>
          <w:bCs/>
          <w:iCs/>
          <w:sz w:val="28"/>
          <w:szCs w:val="28"/>
          <w:lang w:bidi="en-US"/>
        </w:rPr>
        <w:t xml:space="preserve">  22-23 часа, затем стерильно отбирали КЖ путeм цeнтрифугирования клeток в тeчeниe 10 мин при 8 000 об./мин. Из осаждeнных клeток готовили клeточный лизат. Далee замачивали 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>стерильные семена (</w:t>
      </w:r>
      <w:r w:rsidRPr="00D115FD">
        <w:rPr>
          <w:rFonts w:ascii="Times New Roman" w:hAnsi="Times New Roman"/>
          <w:bCs/>
          <w:iCs/>
          <w:sz w:val="28"/>
          <w:szCs w:val="28"/>
          <w:lang w:bidi="en-US"/>
        </w:rPr>
        <w:t>по стандартной мeтодикe [Kai et al., 2005]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>)</w:t>
      </w:r>
      <w:r w:rsidRPr="00D115FD">
        <w:rPr>
          <w:rFonts w:ascii="Times New Roman" w:hAnsi="Times New Roman"/>
          <w:bCs/>
          <w:iCs/>
          <w:sz w:val="28"/>
          <w:szCs w:val="28"/>
          <w:lang w:bidi="en-US"/>
        </w:rPr>
        <w:t xml:space="preserve"> </w:t>
      </w:r>
      <w:r w:rsidRPr="002F69D4">
        <w:rPr>
          <w:rFonts w:ascii="Times New Roman" w:hAnsi="Times New Roman"/>
          <w:bCs/>
          <w:iCs/>
          <w:sz w:val="28"/>
          <w:szCs w:val="28"/>
          <w:lang w:bidi="en-US"/>
        </w:rPr>
        <w:t xml:space="preserve">в тeчeниe 2 часов в КЖ или клeточном лизатe. В качeствe контрольных условий сeмeна инкубировали в тeчeниe 2 ч в </w:t>
      </w:r>
      <w:r w:rsidRPr="002F69D4">
        <w:rPr>
          <w:rFonts w:ascii="Times New Roman" w:hAnsi="Times New Roman"/>
          <w:bCs/>
          <w:iCs/>
          <w:sz w:val="28"/>
          <w:szCs w:val="28"/>
          <w:lang w:val="en-US" w:bidi="en-US"/>
        </w:rPr>
        <w:t>LB</w:t>
      </w:r>
      <w:r w:rsidRPr="002F69D4">
        <w:rPr>
          <w:rFonts w:ascii="Times New Roman" w:hAnsi="Times New Roman"/>
          <w:bCs/>
          <w:iCs/>
          <w:sz w:val="28"/>
          <w:szCs w:val="28"/>
          <w:lang w:bidi="en-US"/>
        </w:rPr>
        <w:t xml:space="preserve"> или </w:t>
      </w:r>
      <w:r w:rsidRPr="002F69D4">
        <w:rPr>
          <w:rFonts w:ascii="Times New Roman" w:hAnsi="Times New Roman"/>
          <w:bCs/>
          <w:iCs/>
          <w:sz w:val="28"/>
          <w:szCs w:val="28"/>
          <w:lang w:val="en-US" w:bidi="en-US"/>
        </w:rPr>
        <w:lastRenderedPageBreak/>
        <w:t>dH</w:t>
      </w:r>
      <w:r w:rsidRPr="002F69D4">
        <w:rPr>
          <w:rFonts w:ascii="Times New Roman" w:hAnsi="Times New Roman"/>
          <w:bCs/>
          <w:iCs/>
          <w:sz w:val="28"/>
          <w:szCs w:val="28"/>
          <w:vertAlign w:val="subscript"/>
          <w:lang w:bidi="en-US"/>
        </w:rPr>
        <w:t>2</w:t>
      </w:r>
      <w:r w:rsidRPr="002F69D4">
        <w:rPr>
          <w:rFonts w:ascii="Times New Roman" w:hAnsi="Times New Roman"/>
          <w:bCs/>
          <w:iCs/>
          <w:sz w:val="28"/>
          <w:szCs w:val="28"/>
          <w:lang w:val="en-US" w:bidi="en-US"/>
        </w:rPr>
        <w:t>O</w:t>
      </w:r>
      <w:r w:rsidRPr="002F69D4">
        <w:rPr>
          <w:rFonts w:ascii="Times New Roman" w:hAnsi="Times New Roman"/>
          <w:bCs/>
          <w:iCs/>
          <w:sz w:val="28"/>
          <w:szCs w:val="28"/>
          <w:lang w:bidi="en-US"/>
        </w:rPr>
        <w:t xml:space="preserve"> при комнатной тeмпeратурe. В качeствe опыта использовали КЖ и клeточный лизат в трeх концeнтрациях</w:t>
      </w:r>
      <w:r w:rsidR="008D53A6">
        <w:rPr>
          <w:rFonts w:ascii="Times New Roman" w:hAnsi="Times New Roman"/>
          <w:bCs/>
          <w:iCs/>
          <w:sz w:val="28"/>
          <w:szCs w:val="28"/>
          <w:lang w:bidi="en-US"/>
        </w:rPr>
        <w:t>.</w:t>
      </w:r>
    </w:p>
    <w:p w:rsidR="0077645A" w:rsidRPr="00AE1B97" w:rsidRDefault="0077645A" w:rsidP="0077645A">
      <w:pPr>
        <w:pStyle w:val="a3"/>
        <w:spacing w:after="0" w:line="360" w:lineRule="auto"/>
        <w:ind w:left="0" w:firstLine="851"/>
        <w:jc w:val="both"/>
        <w:rPr>
          <w:lang w:bidi="en-US"/>
        </w:rPr>
      </w:pPr>
      <w:r w:rsidRPr="002F69D4">
        <w:rPr>
          <w:rFonts w:ascii="Times New Roman" w:hAnsi="Times New Roman"/>
          <w:bCs/>
          <w:iCs/>
          <w:sz w:val="28"/>
          <w:szCs w:val="28"/>
          <w:lang w:bidi="en-US"/>
        </w:rPr>
        <w:t>Послe 2 часов инкубирования сeмeна стeрильно пeрeносили в стeклянныe стeрильныe банки с ватными дисками, смочeнными 5 мл стeрильной дистиллированной воды. Готовыe банки помeщали на сутки в тeмноe мeсто, послe чeго их пeрeносили в ростовую камeру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>.</w:t>
      </w:r>
      <w:r w:rsidRPr="002F69D4">
        <w:rPr>
          <w:rFonts w:ascii="Times New Roman" w:hAnsi="Times New Roman"/>
          <w:bCs/>
          <w:iCs/>
          <w:sz w:val="28"/>
          <w:szCs w:val="28"/>
          <w:lang w:bidi="en-US"/>
        </w:rPr>
        <w:t xml:space="preserve"> Энeргию прорастания оцeнивали с интeрвалом в 24 часа путeм подсчeта вновь проросших сeмян в тeчeниe каждых суток. Рeзультаты по оцeнкe длины корнeй и листьeв, прироста сырого и сухого вeса оцeнивали чeрeз 4 суток. Всe экспeримeнты проводились в 3 биологичeских повторностях, рeзультаты статистичeски обрабатывали.</w:t>
      </w:r>
    </w:p>
    <w:p w:rsidR="0077645A" w:rsidRPr="008D53A6" w:rsidRDefault="0077645A" w:rsidP="0077645A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8D53A6">
        <w:rPr>
          <w:rFonts w:ascii="Times New Roman" w:hAnsi="Times New Roman"/>
          <w:b/>
          <w:sz w:val="28"/>
          <w:szCs w:val="28"/>
        </w:rPr>
        <w:t>Программное обеспечение</w:t>
      </w:r>
    </w:p>
    <w:p w:rsidR="0077645A" w:rsidRPr="00D23F68" w:rsidRDefault="0077645A" w:rsidP="0077645A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DC5A16">
        <w:rPr>
          <w:rFonts w:ascii="Times New Roman" w:hAnsi="Times New Roman"/>
          <w:sz w:val="28"/>
          <w:szCs w:val="28"/>
        </w:rPr>
        <w:t>Анализ последовательност</w:t>
      </w:r>
      <w:r>
        <w:rPr>
          <w:rFonts w:ascii="Times New Roman" w:hAnsi="Times New Roman"/>
          <w:sz w:val="28"/>
          <w:szCs w:val="28"/>
        </w:rPr>
        <w:t>ей генов</w:t>
      </w:r>
      <w:r w:rsidRPr="00DC5A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5.8</w:t>
      </w:r>
      <w:r w:rsidRPr="00DC5A16">
        <w:rPr>
          <w:rFonts w:ascii="Times New Roman" w:hAnsi="Times New Roman"/>
          <w:sz w:val="28"/>
          <w:szCs w:val="28"/>
          <w:lang w:val="en-US"/>
        </w:rPr>
        <w:t>S</w:t>
      </w:r>
      <w:r w:rsidRPr="00DC5A16">
        <w:rPr>
          <w:rFonts w:ascii="Times New Roman" w:hAnsi="Times New Roman"/>
          <w:sz w:val="28"/>
          <w:szCs w:val="28"/>
        </w:rPr>
        <w:t xml:space="preserve"> </w:t>
      </w:r>
      <w:r w:rsidRPr="005A40CB">
        <w:rPr>
          <w:rFonts w:ascii="Times New Roman" w:hAnsi="Times New Roman"/>
          <w:sz w:val="28"/>
          <w:szCs w:val="28"/>
        </w:rPr>
        <w:t>рРНК</w:t>
      </w:r>
      <w:r w:rsidRPr="00DC5A16">
        <w:rPr>
          <w:rFonts w:ascii="Times New Roman" w:hAnsi="Times New Roman"/>
          <w:sz w:val="28"/>
          <w:szCs w:val="28"/>
        </w:rPr>
        <w:t xml:space="preserve"> проводили с </w:t>
      </w:r>
      <w:r>
        <w:rPr>
          <w:rFonts w:ascii="Times New Roman" w:hAnsi="Times New Roman"/>
          <w:sz w:val="28"/>
          <w:szCs w:val="28"/>
        </w:rPr>
        <w:t>помощью</w:t>
      </w:r>
      <w:r w:rsidRPr="00DC5A16">
        <w:rPr>
          <w:rFonts w:ascii="Times New Roman" w:hAnsi="Times New Roman"/>
          <w:sz w:val="28"/>
          <w:szCs w:val="28"/>
        </w:rPr>
        <w:t xml:space="preserve"> алгоритма </w:t>
      </w:r>
      <w:r w:rsidRPr="00DC5A16">
        <w:rPr>
          <w:rFonts w:ascii="Times New Roman" w:hAnsi="Times New Roman"/>
          <w:sz w:val="28"/>
          <w:szCs w:val="28"/>
          <w:lang w:val="en-US"/>
        </w:rPr>
        <w:t>BLAST</w:t>
      </w:r>
      <w:r w:rsidRPr="00DC5A16">
        <w:rPr>
          <w:rFonts w:ascii="Times New Roman" w:hAnsi="Times New Roman"/>
          <w:sz w:val="28"/>
          <w:szCs w:val="28"/>
        </w:rPr>
        <w:t xml:space="preserve"> - пакета программ, представленного на сервере </w:t>
      </w:r>
      <w:r w:rsidRPr="00DC5A16">
        <w:rPr>
          <w:rFonts w:ascii="Times New Roman" w:hAnsi="Times New Roman"/>
          <w:sz w:val="28"/>
          <w:szCs w:val="28"/>
          <w:lang w:val="en-US"/>
        </w:rPr>
        <w:t>NCBI</w:t>
      </w:r>
      <w:r w:rsidRPr="00DC5A16">
        <w:rPr>
          <w:rFonts w:ascii="Times New Roman" w:hAnsi="Times New Roman"/>
          <w:sz w:val="28"/>
          <w:szCs w:val="28"/>
        </w:rPr>
        <w:t xml:space="preserve"> (</w:t>
      </w:r>
      <w:hyperlink r:id="rId8" w:history="1">
        <w:r w:rsidRPr="00DC5A16">
          <w:rPr>
            <w:rStyle w:val="a8"/>
            <w:rFonts w:ascii="Times New Roman" w:hAnsi="Times New Roman"/>
            <w:sz w:val="28"/>
            <w:szCs w:val="28"/>
            <w:lang w:val="en-US"/>
          </w:rPr>
          <w:t>http</w:t>
        </w:r>
        <w:r w:rsidRPr="00DC5A16">
          <w:rPr>
            <w:rStyle w:val="a8"/>
            <w:rFonts w:ascii="Times New Roman" w:hAnsi="Times New Roman"/>
            <w:sz w:val="28"/>
            <w:szCs w:val="28"/>
          </w:rPr>
          <w:t>://</w:t>
        </w:r>
        <w:r w:rsidRPr="00DC5A16">
          <w:rPr>
            <w:rStyle w:val="a8"/>
            <w:rFonts w:ascii="Times New Roman" w:hAnsi="Times New Roman"/>
            <w:sz w:val="28"/>
            <w:szCs w:val="28"/>
            <w:lang w:val="en-US"/>
          </w:rPr>
          <w:t>www</w:t>
        </w:r>
        <w:r w:rsidRPr="00DC5A16">
          <w:rPr>
            <w:rStyle w:val="a8"/>
            <w:rFonts w:ascii="Times New Roman" w:hAnsi="Times New Roman"/>
            <w:sz w:val="28"/>
            <w:szCs w:val="28"/>
          </w:rPr>
          <w:t>.</w:t>
        </w:r>
        <w:r w:rsidRPr="00DC5A16">
          <w:rPr>
            <w:rStyle w:val="a8"/>
            <w:rFonts w:ascii="Times New Roman" w:hAnsi="Times New Roman"/>
            <w:sz w:val="28"/>
            <w:szCs w:val="28"/>
            <w:lang w:val="en-US"/>
          </w:rPr>
          <w:t>ncbi</w:t>
        </w:r>
        <w:r w:rsidRPr="00DC5A16">
          <w:rPr>
            <w:rStyle w:val="a8"/>
            <w:rFonts w:ascii="Times New Roman" w:hAnsi="Times New Roman"/>
            <w:sz w:val="28"/>
            <w:szCs w:val="28"/>
          </w:rPr>
          <w:t>.</w:t>
        </w:r>
        <w:r w:rsidRPr="00DC5A16">
          <w:rPr>
            <w:rStyle w:val="a8"/>
            <w:rFonts w:ascii="Times New Roman" w:hAnsi="Times New Roman"/>
            <w:sz w:val="28"/>
            <w:szCs w:val="28"/>
            <w:lang w:val="en-US"/>
          </w:rPr>
          <w:t>nlm</w:t>
        </w:r>
        <w:r w:rsidRPr="00DC5A16">
          <w:rPr>
            <w:rStyle w:val="a8"/>
            <w:rFonts w:ascii="Times New Roman" w:hAnsi="Times New Roman"/>
            <w:sz w:val="28"/>
            <w:szCs w:val="28"/>
          </w:rPr>
          <w:t>.</w:t>
        </w:r>
        <w:r w:rsidRPr="00DC5A16">
          <w:rPr>
            <w:rStyle w:val="a8"/>
            <w:rFonts w:ascii="Times New Roman" w:hAnsi="Times New Roman"/>
            <w:sz w:val="28"/>
            <w:szCs w:val="28"/>
            <w:lang w:val="en-US"/>
          </w:rPr>
          <w:t>nih</w:t>
        </w:r>
        <w:r w:rsidRPr="00DC5A16">
          <w:rPr>
            <w:rStyle w:val="a8"/>
            <w:rFonts w:ascii="Times New Roman" w:hAnsi="Times New Roman"/>
            <w:sz w:val="28"/>
            <w:szCs w:val="28"/>
          </w:rPr>
          <w:t>.</w:t>
        </w:r>
        <w:r w:rsidRPr="00DC5A16">
          <w:rPr>
            <w:rStyle w:val="a8"/>
            <w:rFonts w:ascii="Times New Roman" w:hAnsi="Times New Roman"/>
            <w:sz w:val="28"/>
            <w:szCs w:val="28"/>
            <w:lang w:val="en-US"/>
          </w:rPr>
          <w:t>gov</w:t>
        </w:r>
        <w:r w:rsidRPr="00DC5A16">
          <w:rPr>
            <w:rStyle w:val="a8"/>
            <w:rFonts w:ascii="Times New Roman" w:hAnsi="Times New Roman"/>
            <w:sz w:val="28"/>
            <w:szCs w:val="28"/>
          </w:rPr>
          <w:t>/</w:t>
        </w:r>
        <w:r w:rsidRPr="00DC5A16">
          <w:rPr>
            <w:rStyle w:val="a8"/>
            <w:rFonts w:ascii="Times New Roman" w:hAnsi="Times New Roman"/>
            <w:sz w:val="28"/>
            <w:szCs w:val="28"/>
            <w:lang w:val="en-US"/>
          </w:rPr>
          <w:t>blast</w:t>
        </w:r>
      </w:hyperlink>
      <w:r w:rsidRPr="00DC5A16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 Анализ</w:t>
      </w:r>
      <w:r w:rsidRPr="00735048">
        <w:rPr>
          <w:rFonts w:ascii="Times New Roman" w:hAnsi="Times New Roman"/>
          <w:sz w:val="28"/>
          <w:szCs w:val="28"/>
        </w:rPr>
        <w:t xml:space="preserve"> масс-спектрометрических данных проводили с использованием программного обеспечения </w:t>
      </w:r>
      <w:r w:rsidRPr="00735048">
        <w:rPr>
          <w:rFonts w:ascii="Times New Roman" w:hAnsi="Times New Roman"/>
          <w:sz w:val="28"/>
          <w:szCs w:val="28"/>
          <w:lang w:val="en-US"/>
        </w:rPr>
        <w:t>Peak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View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735048">
        <w:rPr>
          <w:rFonts w:ascii="Times New Roman" w:hAnsi="Times New Roman"/>
          <w:sz w:val="28"/>
          <w:szCs w:val="28"/>
          <w:lang w:val="en-US"/>
        </w:rPr>
        <w:t>Master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View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35048">
        <w:rPr>
          <w:rFonts w:ascii="Times New Roman" w:hAnsi="Times New Roman"/>
          <w:sz w:val="28"/>
          <w:szCs w:val="28"/>
        </w:rPr>
        <w:t>осуществля</w:t>
      </w:r>
      <w:r>
        <w:rPr>
          <w:rFonts w:ascii="Times New Roman" w:hAnsi="Times New Roman"/>
          <w:sz w:val="28"/>
          <w:szCs w:val="28"/>
        </w:rPr>
        <w:t>ющие</w:t>
      </w:r>
      <w:r w:rsidRPr="00735048">
        <w:rPr>
          <w:rFonts w:ascii="Times New Roman" w:hAnsi="Times New Roman"/>
          <w:sz w:val="28"/>
          <w:szCs w:val="28"/>
        </w:rPr>
        <w:t xml:space="preserve"> поиск по библиотечным базам данных</w:t>
      </w:r>
      <w:r>
        <w:rPr>
          <w:rFonts w:ascii="Times New Roman" w:hAnsi="Times New Roman"/>
          <w:sz w:val="28"/>
          <w:szCs w:val="28"/>
        </w:rPr>
        <w:t xml:space="preserve">, представленных на серверах </w:t>
      </w:r>
      <w:hyperlink r:id="rId9" w:history="1">
        <w:r w:rsidRPr="00B42BF4">
          <w:rPr>
            <w:rStyle w:val="a8"/>
            <w:rFonts w:ascii="Times New Roman" w:hAnsi="Times New Roman"/>
            <w:sz w:val="28"/>
            <w:szCs w:val="28"/>
          </w:rPr>
          <w:t>http://www.massbank.jp</w:t>
        </w:r>
      </w:hyperlink>
      <w:r>
        <w:rPr>
          <w:rFonts w:ascii="Times New Roman" w:hAnsi="Times New Roman"/>
          <w:sz w:val="28"/>
          <w:szCs w:val="28"/>
        </w:rPr>
        <w:t xml:space="preserve">; </w:t>
      </w:r>
      <w:hyperlink r:id="rId10" w:history="1">
        <w:r w:rsidRPr="00B42BF4">
          <w:rPr>
            <w:rStyle w:val="a8"/>
            <w:rFonts w:ascii="Times New Roman" w:hAnsi="Times New Roman"/>
            <w:sz w:val="28"/>
            <w:szCs w:val="28"/>
          </w:rPr>
          <w:t>http://www.chemspider.com</w:t>
        </w:r>
      </w:hyperlink>
      <w:r>
        <w:rPr>
          <w:rFonts w:ascii="Times New Roman" w:hAnsi="Times New Roman"/>
          <w:sz w:val="28"/>
          <w:szCs w:val="28"/>
        </w:rPr>
        <w:t xml:space="preserve"> .</w:t>
      </w:r>
    </w:p>
    <w:p w:rsidR="0077645A" w:rsidRPr="008D53A6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8D53A6">
        <w:rPr>
          <w:rFonts w:ascii="Times New Roman" w:hAnsi="Times New Roman"/>
          <w:b/>
          <w:color w:val="000000"/>
          <w:sz w:val="28"/>
          <w:szCs w:val="28"/>
        </w:rPr>
        <w:t>Матeматичeская обработка рeзультатов</w:t>
      </w:r>
    </w:p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105DCB">
        <w:rPr>
          <w:rFonts w:ascii="Times New Roman" w:hAnsi="Times New Roman"/>
          <w:color w:val="000000"/>
          <w:sz w:val="28"/>
          <w:szCs w:val="28"/>
        </w:rPr>
        <w:t>Для статистичeского анализа экспeримeнтальных данных использовали программу Microsoft Excel. Для описания и сравнeния признаков использовали построения 95%-х довeритeльных интервалов для средних величин.</w:t>
      </w:r>
    </w:p>
    <w:p w:rsidR="0077645A" w:rsidRPr="00105DCB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Определение достоверности совпадений и различий характеристик сравниваемых выборок для экспериментальных данных определяли с помощью критерия Крамера-Уэлча.</w:t>
      </w:r>
    </w:p>
    <w:p w:rsidR="0077645A" w:rsidRDefault="0077645A" w:rsidP="0077645A">
      <w:pPr>
        <w:spacing w:after="0" w:line="360" w:lineRule="auto"/>
        <w:rPr>
          <w:rFonts w:ascii="Times New Roman" w:hAnsi="Times New Roman"/>
          <w:sz w:val="28"/>
          <w:szCs w:val="28"/>
        </w:rPr>
      </w:pPr>
      <w:bookmarkStart w:id="1" w:name="_Toc164498973"/>
    </w:p>
    <w:p w:rsidR="0077645A" w:rsidRDefault="0077645A" w:rsidP="0077645A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371289" w:rsidRDefault="00371289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77645A" w:rsidRDefault="0077645A" w:rsidP="00371289">
      <w:pPr>
        <w:spacing w:after="0" w:line="360" w:lineRule="auto"/>
        <w:ind w:firstLine="143"/>
        <w:jc w:val="center"/>
        <w:rPr>
          <w:rFonts w:ascii="Times New Roman" w:hAnsi="Times New Roman"/>
          <w:b/>
          <w:bCs/>
          <w:sz w:val="28"/>
          <w:szCs w:val="28"/>
        </w:rPr>
      </w:pPr>
      <w:r w:rsidRPr="002E3D87">
        <w:rPr>
          <w:rFonts w:ascii="Times New Roman" w:hAnsi="Times New Roman"/>
          <w:b/>
          <w:bCs/>
          <w:sz w:val="28"/>
          <w:szCs w:val="28"/>
        </w:rPr>
        <w:lastRenderedPageBreak/>
        <w:t>РЕЗУЛЬТАТЫ ИССЛЕДОВАНИЙ И ОБСУЖДЕНИЕ</w:t>
      </w:r>
      <w:bookmarkEnd w:id="1"/>
    </w:p>
    <w:p w:rsidR="0077645A" w:rsidRPr="008D53A6" w:rsidRDefault="0077645A" w:rsidP="008D53A6">
      <w:pPr>
        <w:spacing w:after="0" w:line="360" w:lineRule="auto"/>
        <w:ind w:left="143" w:firstLine="708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8D53A6">
        <w:rPr>
          <w:rFonts w:ascii="Times New Roman" w:hAnsi="Times New Roman"/>
          <w:b/>
          <w:bCs/>
          <w:sz w:val="28"/>
          <w:szCs w:val="28"/>
        </w:rPr>
        <w:t xml:space="preserve">Влияние условий культивирования на рост </w:t>
      </w:r>
      <w:r w:rsidRPr="008D53A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bidi="en-US"/>
        </w:rPr>
        <w:t xml:space="preserve">P. brenneri </w:t>
      </w:r>
      <w:r w:rsidRPr="008D53A6">
        <w:rPr>
          <w:rFonts w:ascii="Times New Roman" w:hAnsi="Times New Roman"/>
          <w:b/>
          <w:bCs/>
          <w:iCs/>
          <w:color w:val="000000"/>
          <w:sz w:val="28"/>
          <w:szCs w:val="28"/>
          <w:lang w:bidi="en-US"/>
        </w:rPr>
        <w:t>AS3</w:t>
      </w:r>
      <w:r w:rsidRPr="008D53A6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77645A" w:rsidRPr="00B05B18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При </w:t>
      </w:r>
      <w:r w:rsidRPr="00D15F49">
        <w:rPr>
          <w:rFonts w:ascii="Times New Roman" w:hAnsi="Times New Roman"/>
          <w:bCs/>
          <w:iCs/>
          <w:sz w:val="28"/>
          <w:szCs w:val="28"/>
        </w:rPr>
        <w:t xml:space="preserve">исследовали влияние температуры в диапазоне 4-40 ºC  на динамику роста штамма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P. brenneri </w:t>
      </w:r>
      <w:r w:rsidRPr="00CB1401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AS3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, у</w:t>
      </w:r>
      <w:r w:rsidRPr="00D15F49">
        <w:rPr>
          <w:rFonts w:ascii="Times New Roman" w:hAnsi="Times New Roman"/>
          <w:bCs/>
          <w:iCs/>
          <w:sz w:val="28"/>
          <w:szCs w:val="28"/>
        </w:rPr>
        <w:t>станов</w:t>
      </w:r>
      <w:r>
        <w:rPr>
          <w:rFonts w:ascii="Times New Roman" w:hAnsi="Times New Roman"/>
          <w:bCs/>
          <w:iCs/>
          <w:sz w:val="28"/>
          <w:szCs w:val="28"/>
        </w:rPr>
        <w:t>или</w:t>
      </w:r>
      <w:r w:rsidRPr="00D15F49">
        <w:rPr>
          <w:rFonts w:ascii="Times New Roman" w:hAnsi="Times New Roman"/>
          <w:bCs/>
          <w:iCs/>
          <w:sz w:val="28"/>
          <w:szCs w:val="28"/>
        </w:rPr>
        <w:t>, что оптимальными температурами для роста штамма</w:t>
      </w:r>
      <w:r w:rsidRPr="00D15F49">
        <w:rPr>
          <w:rFonts w:ascii="Times New Roman" w:hAnsi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P. brenneri </w:t>
      </w:r>
      <w:r w:rsidRPr="00CB1401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AS3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 w:rsidRPr="00D15F49">
        <w:rPr>
          <w:rFonts w:ascii="Times New Roman" w:hAnsi="Times New Roman"/>
          <w:bCs/>
          <w:sz w:val="28"/>
          <w:szCs w:val="28"/>
        </w:rPr>
        <w:t>являлись</w:t>
      </w:r>
      <w:r w:rsidRPr="00D15F49">
        <w:rPr>
          <w:rFonts w:ascii="Times New Roman" w:hAnsi="Times New Roman"/>
          <w:bCs/>
          <w:iCs/>
          <w:sz w:val="28"/>
          <w:szCs w:val="28"/>
        </w:rPr>
        <w:t xml:space="preserve"> 25 ºC и 28 ºC</w:t>
      </w:r>
      <w:r>
        <w:rPr>
          <w:rFonts w:ascii="Times New Roman" w:hAnsi="Times New Roman"/>
          <w:bCs/>
          <w:iCs/>
          <w:sz w:val="28"/>
          <w:szCs w:val="28"/>
        </w:rPr>
        <w:t xml:space="preserve"> (рисунок 2)</w:t>
      </w:r>
      <w:r w:rsidRPr="00D15F49">
        <w:rPr>
          <w:rFonts w:ascii="Times New Roman" w:hAnsi="Times New Roman"/>
          <w:bCs/>
          <w:iCs/>
          <w:sz w:val="28"/>
          <w:szCs w:val="28"/>
        </w:rPr>
        <w:t>: уровень накопления биомассы максимальный по сравнению с ростом при других температурах</w:t>
      </w:r>
      <w:r>
        <w:rPr>
          <w:rFonts w:ascii="Times New Roman" w:hAnsi="Times New Roman"/>
          <w:bCs/>
          <w:iCs/>
          <w:sz w:val="28"/>
          <w:szCs w:val="28"/>
        </w:rPr>
        <w:t>. Б</w:t>
      </w:r>
      <w:r w:rsidRPr="00D15F49">
        <w:rPr>
          <w:rFonts w:ascii="Times New Roman" w:hAnsi="Times New Roman"/>
          <w:bCs/>
          <w:iCs/>
          <w:sz w:val="28"/>
          <w:szCs w:val="28"/>
        </w:rPr>
        <w:t xml:space="preserve">актерии вступали в стационарную фазу, которая длится около 10 часов, на 16 час роста. </w:t>
      </w:r>
    </w:p>
    <w:p w:rsidR="0077645A" w:rsidRDefault="0077645A" w:rsidP="0077645A">
      <w:p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  <w:lang w:val="en-US"/>
        </w:rPr>
      </w:pPr>
      <w:r w:rsidRPr="00D14238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948665" cy="3157869"/>
            <wp:effectExtent l="19050" t="0" r="13985" b="4431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7645A" w:rsidRPr="00D15F49" w:rsidRDefault="0077645A" w:rsidP="0077645A">
      <w:pPr>
        <w:spacing w:after="0" w:line="360" w:lineRule="auto"/>
        <w:ind w:firstLine="851"/>
        <w:jc w:val="center"/>
        <w:rPr>
          <w:rFonts w:ascii="Times New Roman" w:hAnsi="Times New Roman"/>
          <w:bCs/>
          <w:iCs/>
          <w:sz w:val="28"/>
          <w:szCs w:val="28"/>
        </w:rPr>
      </w:pPr>
      <w:r w:rsidRPr="00D15F49">
        <w:rPr>
          <w:rFonts w:ascii="Times New Roman" w:hAnsi="Times New Roman"/>
          <w:bCs/>
          <w:iCs/>
          <w:sz w:val="28"/>
          <w:szCs w:val="28"/>
        </w:rPr>
        <w:t xml:space="preserve">Рисунок 2 - Динамика роста </w:t>
      </w:r>
      <w:r>
        <w:rPr>
          <w:rFonts w:ascii="Times New Roman" w:hAnsi="Times New Roman"/>
          <w:bCs/>
          <w:iCs/>
          <w:sz w:val="28"/>
          <w:szCs w:val="28"/>
        </w:rPr>
        <w:t>штамма</w:t>
      </w:r>
      <w:r w:rsidRPr="00D15F49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P. brenneri </w:t>
      </w:r>
      <w:r w:rsidRPr="00CB1401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AS3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 w:rsidRPr="00D15F49">
        <w:rPr>
          <w:rFonts w:ascii="Times New Roman" w:hAnsi="Times New Roman"/>
          <w:bCs/>
          <w:iCs/>
          <w:sz w:val="28"/>
          <w:szCs w:val="28"/>
        </w:rPr>
        <w:t>в течение 48 часов</w:t>
      </w:r>
      <w:r w:rsidRPr="00D15F49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D15F49">
        <w:rPr>
          <w:rFonts w:ascii="Times New Roman" w:hAnsi="Times New Roman"/>
          <w:bCs/>
          <w:iCs/>
          <w:sz w:val="28"/>
          <w:szCs w:val="28"/>
        </w:rPr>
        <w:t xml:space="preserve">при температурах 4 ºC </w:t>
      </w:r>
      <w:r>
        <w:rPr>
          <w:rFonts w:ascii="Times New Roman" w:hAnsi="Times New Roman"/>
          <w:bCs/>
          <w:iCs/>
          <w:sz w:val="28"/>
          <w:szCs w:val="28"/>
        </w:rPr>
        <w:t>-</w:t>
      </w:r>
      <w:r w:rsidRPr="00D15F49">
        <w:rPr>
          <w:rFonts w:ascii="Times New Roman" w:hAnsi="Times New Roman"/>
          <w:bCs/>
          <w:iCs/>
          <w:sz w:val="28"/>
          <w:szCs w:val="28"/>
        </w:rPr>
        <w:t xml:space="preserve"> 40 ºC.</w:t>
      </w:r>
    </w:p>
    <w:p w:rsidR="0077645A" w:rsidRPr="00D15F49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7645A" w:rsidRPr="00D15F49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sz w:val="28"/>
          <w:szCs w:val="28"/>
        </w:rPr>
      </w:pPr>
      <w:r w:rsidRPr="00D15F49">
        <w:rPr>
          <w:rFonts w:ascii="Times New Roman" w:hAnsi="Times New Roman"/>
          <w:bCs/>
          <w:iCs/>
          <w:sz w:val="28"/>
          <w:szCs w:val="28"/>
        </w:rPr>
        <w:t xml:space="preserve">Показано, что при температуре культивирования 37 ºC клетки </w:t>
      </w:r>
      <w:r>
        <w:rPr>
          <w:rFonts w:ascii="Times New Roman" w:hAnsi="Times New Roman"/>
          <w:bCs/>
          <w:iCs/>
          <w:sz w:val="28"/>
          <w:szCs w:val="28"/>
        </w:rPr>
        <w:t xml:space="preserve">штамма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P. brenneri </w:t>
      </w:r>
      <w:r w:rsidRPr="00CB1401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AS3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 w:rsidRPr="00D15F49">
        <w:rPr>
          <w:rFonts w:ascii="Times New Roman" w:hAnsi="Times New Roman"/>
          <w:bCs/>
          <w:iCs/>
          <w:sz w:val="28"/>
          <w:szCs w:val="28"/>
        </w:rPr>
        <w:t xml:space="preserve">вступали в стационарную фазу роста </w:t>
      </w:r>
      <w:r>
        <w:rPr>
          <w:rFonts w:ascii="Times New Roman" w:hAnsi="Times New Roman"/>
          <w:bCs/>
          <w:iCs/>
          <w:sz w:val="28"/>
          <w:szCs w:val="28"/>
        </w:rPr>
        <w:t xml:space="preserve">уже на 12 час, после 16 часа роста </w:t>
      </w:r>
      <w:r w:rsidRPr="00D15F49">
        <w:rPr>
          <w:rFonts w:ascii="Times New Roman" w:hAnsi="Times New Roman"/>
          <w:bCs/>
          <w:iCs/>
          <w:sz w:val="28"/>
          <w:szCs w:val="28"/>
        </w:rPr>
        <w:t xml:space="preserve">происходил резкий спад уровня </w:t>
      </w:r>
      <w:r>
        <w:rPr>
          <w:rFonts w:ascii="Times New Roman" w:hAnsi="Times New Roman"/>
          <w:bCs/>
          <w:iCs/>
          <w:sz w:val="28"/>
          <w:szCs w:val="28"/>
        </w:rPr>
        <w:t xml:space="preserve">накопления </w:t>
      </w:r>
      <w:r w:rsidRPr="00D15F49">
        <w:rPr>
          <w:rFonts w:ascii="Times New Roman" w:hAnsi="Times New Roman"/>
          <w:bCs/>
          <w:iCs/>
          <w:sz w:val="28"/>
          <w:szCs w:val="28"/>
        </w:rPr>
        <w:t>биомассы</w:t>
      </w:r>
      <w:r>
        <w:rPr>
          <w:rFonts w:ascii="Times New Roman" w:hAnsi="Times New Roman"/>
          <w:bCs/>
          <w:iCs/>
          <w:sz w:val="28"/>
          <w:szCs w:val="28"/>
        </w:rPr>
        <w:t>. Это объясняется тем, что для роста штамма, выделенного из почвенной экониши, температура, характерная для тела млекопитающих (36</w:t>
      </w:r>
      <w:r w:rsidRPr="00D14238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D15F49">
        <w:rPr>
          <w:rFonts w:ascii="Times New Roman" w:hAnsi="Times New Roman"/>
          <w:bCs/>
          <w:iCs/>
          <w:sz w:val="28"/>
          <w:szCs w:val="28"/>
        </w:rPr>
        <w:t>ºC</w:t>
      </w:r>
      <w:r>
        <w:rPr>
          <w:rFonts w:ascii="Times New Roman" w:hAnsi="Times New Roman"/>
          <w:bCs/>
          <w:iCs/>
          <w:sz w:val="28"/>
          <w:szCs w:val="28"/>
        </w:rPr>
        <w:t xml:space="preserve"> -37</w:t>
      </w:r>
      <w:r w:rsidRPr="00D14238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D15F49">
        <w:rPr>
          <w:rFonts w:ascii="Times New Roman" w:hAnsi="Times New Roman"/>
          <w:bCs/>
          <w:iCs/>
          <w:sz w:val="28"/>
          <w:szCs w:val="28"/>
        </w:rPr>
        <w:t>ºC</w:t>
      </w:r>
      <w:r>
        <w:rPr>
          <w:rFonts w:ascii="Times New Roman" w:hAnsi="Times New Roman"/>
          <w:bCs/>
          <w:iCs/>
          <w:sz w:val="28"/>
          <w:szCs w:val="28"/>
        </w:rPr>
        <w:t xml:space="preserve">), не является оптимальной. </w:t>
      </w:r>
      <w:r w:rsidRPr="00D15F49">
        <w:rPr>
          <w:rFonts w:ascii="Times New Roman" w:hAnsi="Times New Roman"/>
          <w:bCs/>
          <w:iCs/>
          <w:sz w:val="28"/>
          <w:szCs w:val="28"/>
        </w:rPr>
        <w:t>При температура</w:t>
      </w:r>
      <w:r>
        <w:rPr>
          <w:rFonts w:ascii="Times New Roman" w:hAnsi="Times New Roman"/>
          <w:bCs/>
          <w:iCs/>
          <w:sz w:val="28"/>
          <w:szCs w:val="28"/>
        </w:rPr>
        <w:t xml:space="preserve">х </w:t>
      </w:r>
      <w:r w:rsidRPr="00D15F49">
        <w:rPr>
          <w:rFonts w:ascii="Times New Roman" w:hAnsi="Times New Roman"/>
          <w:bCs/>
          <w:iCs/>
          <w:sz w:val="28"/>
          <w:szCs w:val="28"/>
        </w:rPr>
        <w:t>4 ºC и 40 ºC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D15F49">
        <w:rPr>
          <w:rFonts w:ascii="Times New Roman" w:hAnsi="Times New Roman"/>
          <w:bCs/>
          <w:iCs/>
          <w:sz w:val="28"/>
          <w:szCs w:val="28"/>
        </w:rPr>
        <w:t xml:space="preserve">способность к росту штамма практически ингибировалась. </w:t>
      </w:r>
    </w:p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lastRenderedPageBreak/>
        <w:t>Показано</w:t>
      </w:r>
      <w:r w:rsidRPr="00D15F49">
        <w:rPr>
          <w:rFonts w:ascii="Times New Roman" w:hAnsi="Times New Roman"/>
          <w:bCs/>
          <w:iCs/>
          <w:sz w:val="28"/>
          <w:szCs w:val="28"/>
        </w:rPr>
        <w:t>, что штамм</w:t>
      </w:r>
      <w:r w:rsidRPr="00D15F49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P. brenneri </w:t>
      </w:r>
      <w:r w:rsidRPr="00CB1401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AS3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 w:rsidRPr="00D15F49">
        <w:rPr>
          <w:rFonts w:ascii="Times New Roman" w:hAnsi="Times New Roman"/>
          <w:bCs/>
          <w:iCs/>
          <w:sz w:val="28"/>
          <w:szCs w:val="28"/>
        </w:rPr>
        <w:t xml:space="preserve">был способен расти в диапазоне значений </w:t>
      </w:r>
      <w:r w:rsidRPr="00D15F49">
        <w:rPr>
          <w:rFonts w:ascii="Times New Roman" w:hAnsi="Times New Roman"/>
          <w:bCs/>
          <w:iCs/>
          <w:sz w:val="28"/>
          <w:szCs w:val="28"/>
          <w:lang w:bidi="en-US"/>
        </w:rPr>
        <w:t>pH</w:t>
      </w:r>
      <w:r w:rsidRPr="00D15F49">
        <w:rPr>
          <w:rFonts w:ascii="Times New Roman" w:hAnsi="Times New Roman"/>
          <w:bCs/>
          <w:iCs/>
          <w:sz w:val="28"/>
          <w:szCs w:val="28"/>
        </w:rPr>
        <w:t xml:space="preserve"> от 6 до 9</w:t>
      </w:r>
      <w:r>
        <w:rPr>
          <w:rFonts w:ascii="Times New Roman" w:hAnsi="Times New Roman"/>
          <w:bCs/>
          <w:iCs/>
          <w:sz w:val="28"/>
          <w:szCs w:val="28"/>
        </w:rPr>
        <w:t xml:space="preserve"> (рисунок 3)</w:t>
      </w:r>
      <w:r w:rsidRPr="00D15F49">
        <w:rPr>
          <w:rFonts w:ascii="Times New Roman" w:hAnsi="Times New Roman"/>
          <w:bCs/>
          <w:iCs/>
          <w:sz w:val="28"/>
          <w:szCs w:val="28"/>
        </w:rPr>
        <w:t>. Ответ на культивирование в условиях кислого рН (2.0-5.0) выражался практически полным ин</w:t>
      </w:r>
      <w:r>
        <w:rPr>
          <w:rFonts w:ascii="Times New Roman" w:hAnsi="Times New Roman"/>
          <w:bCs/>
          <w:iCs/>
          <w:sz w:val="28"/>
          <w:szCs w:val="28"/>
        </w:rPr>
        <w:t>гибированием роста. О</w:t>
      </w:r>
      <w:r w:rsidRPr="00D15F49">
        <w:rPr>
          <w:rFonts w:ascii="Times New Roman" w:hAnsi="Times New Roman"/>
          <w:bCs/>
          <w:iCs/>
          <w:sz w:val="28"/>
          <w:szCs w:val="28"/>
        </w:rPr>
        <w:t xml:space="preserve">птимальным  </w:t>
      </w:r>
      <w:r w:rsidRPr="00D15F49">
        <w:rPr>
          <w:rFonts w:ascii="Times New Roman" w:hAnsi="Times New Roman"/>
          <w:bCs/>
          <w:iCs/>
          <w:sz w:val="28"/>
          <w:szCs w:val="28"/>
          <w:lang w:bidi="en-US"/>
        </w:rPr>
        <w:t>pH</w:t>
      </w:r>
      <w:r w:rsidRPr="00D15F49">
        <w:rPr>
          <w:rFonts w:ascii="Times New Roman" w:hAnsi="Times New Roman"/>
          <w:bCs/>
          <w:iCs/>
          <w:sz w:val="28"/>
          <w:szCs w:val="28"/>
        </w:rPr>
        <w:t xml:space="preserve"> для культивирования штамма</w:t>
      </w:r>
      <w:r w:rsidRPr="00D15F49">
        <w:rPr>
          <w:rFonts w:ascii="Times New Roman" w:hAnsi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P. brenneri </w:t>
      </w:r>
      <w:r w:rsidRPr="00CB1401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AS3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 w:rsidRPr="00D15F49">
        <w:rPr>
          <w:rFonts w:ascii="Times New Roman" w:hAnsi="Times New Roman"/>
          <w:bCs/>
          <w:sz w:val="28"/>
          <w:szCs w:val="28"/>
        </w:rPr>
        <w:t>являлс</w:t>
      </w:r>
      <w:r>
        <w:rPr>
          <w:rFonts w:ascii="Times New Roman" w:hAnsi="Times New Roman"/>
          <w:bCs/>
          <w:sz w:val="28"/>
          <w:szCs w:val="28"/>
        </w:rPr>
        <w:t>я</w:t>
      </w:r>
      <w:r w:rsidRPr="00D15F49">
        <w:rPr>
          <w:rFonts w:ascii="Times New Roman" w:hAnsi="Times New Roman"/>
          <w:bCs/>
          <w:sz w:val="28"/>
          <w:szCs w:val="28"/>
        </w:rPr>
        <w:t xml:space="preserve"> </w:t>
      </w:r>
      <w:r w:rsidRPr="00D15F49">
        <w:rPr>
          <w:rFonts w:ascii="Times New Roman" w:hAnsi="Times New Roman"/>
          <w:bCs/>
          <w:sz w:val="28"/>
          <w:szCs w:val="28"/>
          <w:lang w:val="en-US"/>
        </w:rPr>
        <w:t>pH </w:t>
      </w:r>
      <w:r w:rsidRPr="00D15F49">
        <w:rPr>
          <w:rFonts w:ascii="Times New Roman" w:hAnsi="Times New Roman"/>
          <w:bCs/>
          <w:sz w:val="28"/>
          <w:szCs w:val="28"/>
        </w:rPr>
        <w:t>6.0</w:t>
      </w:r>
      <w:r w:rsidRPr="00D15F49">
        <w:rPr>
          <w:rFonts w:ascii="Times New Roman" w:hAnsi="Times New Roman"/>
          <w:bCs/>
          <w:iCs/>
          <w:sz w:val="28"/>
          <w:szCs w:val="28"/>
        </w:rPr>
        <w:t xml:space="preserve">: уровень накопления биомассы максимальный по сравнению с ростом при других значениях </w:t>
      </w:r>
      <w:r w:rsidRPr="00D15F49">
        <w:rPr>
          <w:rFonts w:ascii="Times New Roman" w:hAnsi="Times New Roman"/>
          <w:bCs/>
          <w:iCs/>
          <w:sz w:val="28"/>
          <w:szCs w:val="28"/>
          <w:lang w:bidi="en-US"/>
        </w:rPr>
        <w:t>pH</w:t>
      </w:r>
      <w:r w:rsidRPr="00D15F49">
        <w:rPr>
          <w:rFonts w:ascii="Times New Roman" w:hAnsi="Times New Roman"/>
          <w:bCs/>
          <w:iCs/>
          <w:sz w:val="28"/>
          <w:szCs w:val="28"/>
        </w:rPr>
        <w:t xml:space="preserve">, бактерии вступали в стационарную фазу, которая длилась около 8 часов, на 16 час роста. При значениях </w:t>
      </w:r>
      <w:r w:rsidRPr="00D15F49">
        <w:rPr>
          <w:rFonts w:ascii="Times New Roman" w:hAnsi="Times New Roman"/>
          <w:bCs/>
          <w:iCs/>
          <w:sz w:val="28"/>
          <w:szCs w:val="28"/>
          <w:lang w:bidi="en-US"/>
        </w:rPr>
        <w:t>pH</w:t>
      </w:r>
      <w:r w:rsidRPr="00D15F49">
        <w:rPr>
          <w:rFonts w:ascii="Times New Roman" w:hAnsi="Times New Roman"/>
          <w:bCs/>
          <w:iCs/>
          <w:sz w:val="28"/>
          <w:szCs w:val="28"/>
        </w:rPr>
        <w:t xml:space="preserve"> 7.0 и 8.0 уровень накопления биомассы бактерий в экспоненциальной фазе практически совпадал с таковым при </w:t>
      </w:r>
      <w:r w:rsidRPr="00D15F49">
        <w:rPr>
          <w:rFonts w:ascii="Times New Roman" w:hAnsi="Times New Roman"/>
          <w:bCs/>
          <w:iCs/>
          <w:sz w:val="28"/>
          <w:szCs w:val="28"/>
          <w:lang w:bidi="en-US"/>
        </w:rPr>
        <w:t>pH</w:t>
      </w:r>
      <w:r w:rsidRPr="00D15F49">
        <w:rPr>
          <w:rFonts w:ascii="Times New Roman" w:hAnsi="Times New Roman"/>
          <w:bCs/>
          <w:iCs/>
          <w:sz w:val="28"/>
          <w:szCs w:val="28"/>
        </w:rPr>
        <w:t xml:space="preserve"> 6.0. Различия начинались при достижении клеток стационарной фазы – рост при значениях </w:t>
      </w:r>
      <w:r w:rsidRPr="00D15F49">
        <w:rPr>
          <w:rFonts w:ascii="Times New Roman" w:hAnsi="Times New Roman"/>
          <w:bCs/>
          <w:iCs/>
          <w:sz w:val="28"/>
          <w:szCs w:val="28"/>
          <w:lang w:bidi="en-US"/>
        </w:rPr>
        <w:t>pH</w:t>
      </w:r>
      <w:r w:rsidRPr="00D15F49">
        <w:rPr>
          <w:rFonts w:ascii="Times New Roman" w:hAnsi="Times New Roman"/>
          <w:bCs/>
          <w:iCs/>
          <w:sz w:val="28"/>
          <w:szCs w:val="28"/>
        </w:rPr>
        <w:t xml:space="preserve"> 7.0 и 8.0 в среднем на 7%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D15F49">
        <w:rPr>
          <w:rFonts w:ascii="Times New Roman" w:hAnsi="Times New Roman"/>
          <w:bCs/>
          <w:iCs/>
          <w:sz w:val="28"/>
          <w:szCs w:val="28"/>
        </w:rPr>
        <w:t>ниже, чем при </w:t>
      </w:r>
      <w:r w:rsidRPr="00D15F49">
        <w:rPr>
          <w:rFonts w:ascii="Times New Roman" w:hAnsi="Times New Roman"/>
          <w:bCs/>
          <w:iCs/>
          <w:sz w:val="28"/>
          <w:szCs w:val="28"/>
          <w:lang w:bidi="en-US"/>
        </w:rPr>
        <w:t>pH</w:t>
      </w:r>
      <w:r w:rsidRPr="00D15F49">
        <w:rPr>
          <w:rFonts w:ascii="Times New Roman" w:hAnsi="Times New Roman"/>
          <w:bCs/>
          <w:iCs/>
          <w:sz w:val="28"/>
          <w:szCs w:val="28"/>
        </w:rPr>
        <w:t> 6.0. При </w:t>
      </w:r>
      <w:r w:rsidRPr="00D15F49">
        <w:rPr>
          <w:rFonts w:ascii="Times New Roman" w:hAnsi="Times New Roman"/>
          <w:bCs/>
          <w:iCs/>
          <w:sz w:val="28"/>
          <w:szCs w:val="28"/>
          <w:lang w:bidi="en-US"/>
        </w:rPr>
        <w:t>pH </w:t>
      </w:r>
      <w:r w:rsidRPr="00D15F49">
        <w:rPr>
          <w:rFonts w:ascii="Times New Roman" w:hAnsi="Times New Roman"/>
          <w:bCs/>
          <w:iCs/>
          <w:sz w:val="28"/>
          <w:szCs w:val="28"/>
        </w:rPr>
        <w:t>9.0 рост бактерий ингибировался</w:t>
      </w:r>
      <w:r w:rsidRPr="00D15F49">
        <w:rPr>
          <w:rFonts w:ascii="Times New Roman" w:hAnsi="Times New Roman"/>
          <w:bCs/>
          <w:iCs/>
          <w:sz w:val="28"/>
          <w:szCs w:val="28"/>
          <w:lang w:bidi="en-US"/>
        </w:rPr>
        <w:t> </w:t>
      </w:r>
      <w:r w:rsidRPr="00D15F49">
        <w:rPr>
          <w:rFonts w:ascii="Times New Roman" w:hAnsi="Times New Roman"/>
          <w:bCs/>
          <w:iCs/>
          <w:sz w:val="28"/>
          <w:szCs w:val="28"/>
        </w:rPr>
        <w:t>в среднем на 25 % по сравнению с таковым при рН 6.0.</w:t>
      </w:r>
    </w:p>
    <w:p w:rsidR="0077645A" w:rsidRPr="00D15F49" w:rsidRDefault="0077645A" w:rsidP="007764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724525" cy="3108081"/>
            <wp:effectExtent l="0" t="0" r="0" b="0"/>
            <wp:docPr id="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7645A" w:rsidRPr="00D15F49" w:rsidRDefault="0077645A" w:rsidP="0077645A">
      <w:pPr>
        <w:spacing w:after="0" w:line="360" w:lineRule="auto"/>
        <w:ind w:firstLine="851"/>
        <w:jc w:val="center"/>
        <w:rPr>
          <w:rFonts w:ascii="Times New Roman" w:hAnsi="Times New Roman"/>
          <w:bCs/>
          <w:iCs/>
          <w:sz w:val="28"/>
          <w:szCs w:val="28"/>
        </w:rPr>
      </w:pPr>
      <w:r w:rsidRPr="00D15F49">
        <w:rPr>
          <w:rFonts w:ascii="Times New Roman" w:hAnsi="Times New Roman"/>
          <w:bCs/>
          <w:iCs/>
          <w:sz w:val="28"/>
          <w:szCs w:val="28"/>
        </w:rPr>
        <w:t xml:space="preserve">Рисунок 3 – Динамика роста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P. brenneri </w:t>
      </w:r>
      <w:r w:rsidRPr="00CB1401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AS3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 w:rsidRPr="00D15F49">
        <w:rPr>
          <w:rFonts w:ascii="Times New Roman" w:hAnsi="Times New Roman"/>
          <w:bCs/>
          <w:iCs/>
          <w:sz w:val="28"/>
          <w:szCs w:val="28"/>
        </w:rPr>
        <w:t>в течение 36 часов при</w:t>
      </w:r>
      <w:r>
        <w:rPr>
          <w:rFonts w:ascii="Times New Roman" w:hAnsi="Times New Roman"/>
          <w:bCs/>
          <w:iCs/>
          <w:sz w:val="28"/>
          <w:szCs w:val="28"/>
        </w:rPr>
        <w:t xml:space="preserve"> значениях</w:t>
      </w:r>
      <w:r w:rsidRPr="00D15F49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D15F49">
        <w:rPr>
          <w:rFonts w:ascii="Times New Roman" w:hAnsi="Times New Roman"/>
          <w:bCs/>
          <w:iCs/>
          <w:sz w:val="28"/>
          <w:szCs w:val="28"/>
          <w:lang w:bidi="en-US"/>
        </w:rPr>
        <w:t>pH</w:t>
      </w:r>
      <w:r w:rsidRPr="00D15F49">
        <w:rPr>
          <w:rFonts w:ascii="Times New Roman" w:hAnsi="Times New Roman"/>
          <w:bCs/>
          <w:iCs/>
          <w:sz w:val="28"/>
          <w:szCs w:val="28"/>
        </w:rPr>
        <w:t xml:space="preserve"> от 2 до 9.</w:t>
      </w:r>
    </w:p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sz w:val="28"/>
          <w:szCs w:val="28"/>
        </w:rPr>
      </w:pPr>
      <w:r w:rsidRPr="00D15F49">
        <w:rPr>
          <w:rFonts w:ascii="Times New Roman" w:hAnsi="Times New Roman"/>
          <w:bCs/>
          <w:iCs/>
          <w:sz w:val="28"/>
          <w:szCs w:val="28"/>
        </w:rPr>
        <w:t xml:space="preserve">Увеличение концентрации </w:t>
      </w:r>
      <w:r w:rsidRPr="00D15F49">
        <w:rPr>
          <w:rFonts w:ascii="Times New Roman" w:hAnsi="Times New Roman"/>
          <w:bCs/>
          <w:iCs/>
          <w:sz w:val="28"/>
          <w:szCs w:val="28"/>
          <w:lang w:bidi="en-US"/>
        </w:rPr>
        <w:t>NaCl</w:t>
      </w:r>
      <w:r w:rsidRPr="00D15F49">
        <w:rPr>
          <w:rFonts w:ascii="Times New Roman" w:hAnsi="Times New Roman"/>
          <w:bCs/>
          <w:iCs/>
          <w:sz w:val="28"/>
          <w:szCs w:val="28"/>
        </w:rPr>
        <w:t xml:space="preserve"> приводит к повышению осмотического давления, из-за этого происходит задержка роста</w:t>
      </w:r>
      <w:r>
        <w:rPr>
          <w:rFonts w:ascii="Times New Roman" w:hAnsi="Times New Roman"/>
          <w:bCs/>
          <w:iCs/>
          <w:sz w:val="28"/>
          <w:szCs w:val="28"/>
        </w:rPr>
        <w:t xml:space="preserve"> клеток</w:t>
      </w:r>
      <w:r w:rsidRPr="00D15F49">
        <w:rPr>
          <w:rFonts w:ascii="Times New Roman" w:hAnsi="Times New Roman"/>
          <w:bCs/>
          <w:iCs/>
          <w:sz w:val="28"/>
          <w:szCs w:val="28"/>
        </w:rPr>
        <w:t xml:space="preserve">. Изучали влияние соли на рост бактерий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P. brenneri </w:t>
      </w:r>
      <w:r w:rsidRPr="00CB1401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AS3</w:t>
      </w:r>
      <w:r>
        <w:rPr>
          <w:rFonts w:ascii="Times New Roman" w:hAnsi="Times New Roman"/>
          <w:bCs/>
          <w:sz w:val="28"/>
          <w:szCs w:val="28"/>
        </w:rPr>
        <w:t>.</w:t>
      </w:r>
      <w:r w:rsidRPr="00C12880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sz w:val="28"/>
          <w:szCs w:val="28"/>
        </w:rPr>
      </w:pPr>
      <w:r w:rsidRPr="00D15F49">
        <w:rPr>
          <w:rFonts w:ascii="Times New Roman" w:hAnsi="Times New Roman"/>
          <w:bCs/>
          <w:iCs/>
          <w:sz w:val="28"/>
          <w:szCs w:val="28"/>
        </w:rPr>
        <w:lastRenderedPageBreak/>
        <w:t xml:space="preserve">Установили, что в диапазоне концентраций </w:t>
      </w:r>
      <w:r w:rsidRPr="00D15F49">
        <w:rPr>
          <w:rFonts w:ascii="Times New Roman" w:hAnsi="Times New Roman"/>
          <w:bCs/>
          <w:iCs/>
          <w:sz w:val="28"/>
          <w:szCs w:val="28"/>
          <w:lang w:bidi="en-US"/>
        </w:rPr>
        <w:t>NaCl</w:t>
      </w:r>
      <w:r w:rsidRPr="00D15F49">
        <w:rPr>
          <w:rFonts w:ascii="Times New Roman" w:hAnsi="Times New Roman"/>
          <w:bCs/>
          <w:iCs/>
          <w:sz w:val="28"/>
          <w:szCs w:val="28"/>
        </w:rPr>
        <w:t xml:space="preserve"> от 0 мМ до 1000 мМ уровень накопления биомасс штамма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P. brenneri </w:t>
      </w:r>
      <w:r w:rsidRPr="00CB1401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AS3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 w:rsidRPr="00D15F49">
        <w:rPr>
          <w:rFonts w:ascii="Times New Roman" w:hAnsi="Times New Roman"/>
          <w:bCs/>
          <w:iCs/>
          <w:sz w:val="28"/>
          <w:szCs w:val="28"/>
        </w:rPr>
        <w:t>сохранял высокие значения</w:t>
      </w:r>
      <w:r>
        <w:rPr>
          <w:rFonts w:ascii="Times New Roman" w:hAnsi="Times New Roman"/>
          <w:bCs/>
          <w:iCs/>
          <w:sz w:val="28"/>
          <w:szCs w:val="28"/>
        </w:rPr>
        <w:t xml:space="preserve"> (рисунок 4)</w:t>
      </w:r>
      <w:r w:rsidRPr="00D15F49">
        <w:rPr>
          <w:rFonts w:ascii="Times New Roman" w:hAnsi="Times New Roman"/>
          <w:bCs/>
          <w:iCs/>
          <w:sz w:val="28"/>
          <w:szCs w:val="28"/>
        </w:rPr>
        <w:t xml:space="preserve">. </w:t>
      </w:r>
      <w:r>
        <w:rPr>
          <w:rFonts w:ascii="Times New Roman" w:hAnsi="Times New Roman"/>
          <w:bCs/>
          <w:iCs/>
          <w:sz w:val="28"/>
          <w:szCs w:val="28"/>
        </w:rPr>
        <w:t>Р</w:t>
      </w:r>
      <w:r w:rsidRPr="00D15F49">
        <w:rPr>
          <w:rFonts w:ascii="Times New Roman" w:hAnsi="Times New Roman"/>
          <w:bCs/>
          <w:iCs/>
          <w:sz w:val="28"/>
          <w:szCs w:val="28"/>
        </w:rPr>
        <w:t>азница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D15F49">
        <w:rPr>
          <w:rFonts w:ascii="Times New Roman" w:hAnsi="Times New Roman"/>
          <w:bCs/>
          <w:iCs/>
          <w:sz w:val="28"/>
          <w:szCs w:val="28"/>
        </w:rPr>
        <w:t xml:space="preserve">была отмечена на начальных фазах роста бактерий - с увеличением концентраций соли происходило удлинение лаг-фазы, что связано с адаптацией бактерий к стрессовым условиям среды. Однако при достижении клеток стационарной фазы, концентрация соли не оказывала существенного влияния на рост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P. brenneri </w:t>
      </w:r>
      <w:r w:rsidRPr="00CB1401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AS3</w:t>
      </w:r>
      <w:r w:rsidRPr="00D15F49">
        <w:rPr>
          <w:rFonts w:ascii="Times New Roman" w:hAnsi="Times New Roman"/>
          <w:bCs/>
          <w:sz w:val="28"/>
          <w:szCs w:val="28"/>
        </w:rPr>
        <w:t>.</w:t>
      </w:r>
      <w:r w:rsidRPr="00D15F49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77645A" w:rsidRPr="00D15F49" w:rsidRDefault="0077645A" w:rsidP="0077645A">
      <w:p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D15F49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499100" cy="2975122"/>
            <wp:effectExtent l="0" t="0" r="0" b="0"/>
            <wp:docPr id="2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7645A" w:rsidRPr="00D15F49" w:rsidRDefault="0077645A" w:rsidP="0077645A">
      <w:pPr>
        <w:spacing w:after="0" w:line="360" w:lineRule="auto"/>
        <w:ind w:firstLine="851"/>
        <w:jc w:val="center"/>
        <w:rPr>
          <w:rFonts w:ascii="Times New Roman" w:hAnsi="Times New Roman"/>
          <w:bCs/>
          <w:iCs/>
          <w:sz w:val="28"/>
          <w:szCs w:val="28"/>
        </w:rPr>
      </w:pPr>
      <w:r w:rsidRPr="00D15F49">
        <w:rPr>
          <w:rFonts w:ascii="Times New Roman" w:hAnsi="Times New Roman"/>
          <w:bCs/>
          <w:iCs/>
          <w:sz w:val="28"/>
          <w:szCs w:val="28"/>
        </w:rPr>
        <w:t xml:space="preserve">Рисунок 4 - Динамика роста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P. brenneri </w:t>
      </w:r>
      <w:r w:rsidRPr="00CB1401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AS3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 w:rsidRPr="00D15F49">
        <w:rPr>
          <w:rFonts w:ascii="Times New Roman" w:hAnsi="Times New Roman"/>
          <w:bCs/>
          <w:iCs/>
          <w:sz w:val="28"/>
          <w:szCs w:val="28"/>
        </w:rPr>
        <w:t>в течение 36 часов</w:t>
      </w:r>
      <w:r w:rsidRPr="00D15F49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D15F49">
        <w:rPr>
          <w:rFonts w:ascii="Times New Roman" w:hAnsi="Times New Roman"/>
          <w:bCs/>
          <w:iCs/>
          <w:sz w:val="28"/>
          <w:szCs w:val="28"/>
        </w:rPr>
        <w:t xml:space="preserve">в диапазоне концентраций </w:t>
      </w:r>
      <w:r w:rsidRPr="00D15F49">
        <w:rPr>
          <w:rFonts w:ascii="Times New Roman" w:hAnsi="Times New Roman"/>
          <w:bCs/>
          <w:iCs/>
          <w:sz w:val="28"/>
          <w:szCs w:val="28"/>
          <w:lang w:bidi="en-US"/>
        </w:rPr>
        <w:t>NaCl</w:t>
      </w:r>
      <w:r w:rsidRPr="00D15F49">
        <w:rPr>
          <w:rFonts w:ascii="Times New Roman" w:hAnsi="Times New Roman"/>
          <w:bCs/>
          <w:iCs/>
          <w:sz w:val="28"/>
          <w:szCs w:val="28"/>
        </w:rPr>
        <w:t xml:space="preserve"> от  0 м</w:t>
      </w:r>
      <w:r w:rsidRPr="00D15F49">
        <w:rPr>
          <w:rFonts w:ascii="Times New Roman" w:hAnsi="Times New Roman"/>
          <w:bCs/>
          <w:iCs/>
          <w:sz w:val="28"/>
          <w:szCs w:val="28"/>
          <w:lang w:bidi="en-US"/>
        </w:rPr>
        <w:t>M</w:t>
      </w:r>
      <w:r w:rsidRPr="00D15F49">
        <w:rPr>
          <w:rFonts w:ascii="Times New Roman" w:hAnsi="Times New Roman"/>
          <w:bCs/>
          <w:iCs/>
          <w:sz w:val="28"/>
          <w:szCs w:val="28"/>
        </w:rPr>
        <w:t xml:space="preserve"> до 1000м</w:t>
      </w:r>
      <w:r w:rsidRPr="00D15F49">
        <w:rPr>
          <w:rFonts w:ascii="Times New Roman" w:hAnsi="Times New Roman"/>
          <w:bCs/>
          <w:iCs/>
          <w:sz w:val="28"/>
          <w:szCs w:val="28"/>
          <w:lang w:bidi="en-US"/>
        </w:rPr>
        <w:t>M</w:t>
      </w:r>
      <w:r w:rsidRPr="00D15F49">
        <w:rPr>
          <w:rFonts w:ascii="Times New Roman" w:hAnsi="Times New Roman"/>
          <w:bCs/>
          <w:iCs/>
          <w:sz w:val="28"/>
          <w:szCs w:val="28"/>
        </w:rPr>
        <w:t>.</w:t>
      </w:r>
    </w:p>
    <w:p w:rsidR="0077645A" w:rsidRPr="00D15F49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7645A" w:rsidRPr="00D15F49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sz w:val="28"/>
          <w:szCs w:val="28"/>
        </w:rPr>
      </w:pPr>
      <w:r w:rsidRPr="00D15F49">
        <w:rPr>
          <w:rFonts w:ascii="Times New Roman" w:hAnsi="Times New Roman"/>
          <w:bCs/>
          <w:iCs/>
          <w:sz w:val="28"/>
          <w:szCs w:val="28"/>
        </w:rPr>
        <w:t>Таким образом,  было установлено</w:t>
      </w:r>
      <w:r>
        <w:rPr>
          <w:rFonts w:ascii="Times New Roman" w:hAnsi="Times New Roman"/>
          <w:bCs/>
          <w:iCs/>
          <w:sz w:val="28"/>
          <w:szCs w:val="28"/>
        </w:rPr>
        <w:t>, что</w:t>
      </w:r>
      <w:r w:rsidRPr="00D15F49">
        <w:rPr>
          <w:rFonts w:ascii="Times New Roman" w:hAnsi="Times New Roman"/>
          <w:bCs/>
          <w:iCs/>
          <w:sz w:val="28"/>
          <w:szCs w:val="28"/>
        </w:rPr>
        <w:t xml:space="preserve"> оптимальными температурами для роста бактерий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P. brenneri </w:t>
      </w:r>
      <w:r w:rsidRPr="00CB1401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AS3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являются</w:t>
      </w:r>
      <w:r w:rsidRPr="00D15F49">
        <w:rPr>
          <w:rFonts w:ascii="Times New Roman" w:hAnsi="Times New Roman"/>
          <w:bCs/>
          <w:iCs/>
          <w:sz w:val="28"/>
          <w:szCs w:val="28"/>
        </w:rPr>
        <w:t xml:space="preserve">  26 ºC и 28 ºC , </w:t>
      </w:r>
      <w:r>
        <w:rPr>
          <w:rFonts w:ascii="Times New Roman" w:hAnsi="Times New Roman"/>
          <w:bCs/>
          <w:iCs/>
          <w:sz w:val="28"/>
          <w:szCs w:val="28"/>
        </w:rPr>
        <w:t xml:space="preserve">следовательно, </w:t>
      </w:r>
      <w:r w:rsidRPr="00D15F49">
        <w:rPr>
          <w:rFonts w:ascii="Times New Roman" w:hAnsi="Times New Roman"/>
          <w:bCs/>
          <w:iCs/>
          <w:sz w:val="28"/>
          <w:szCs w:val="28"/>
        </w:rPr>
        <w:t>штамм является мезофильным микроорганизмом.</w:t>
      </w:r>
      <w:r>
        <w:rPr>
          <w:rFonts w:ascii="Times New Roman" w:hAnsi="Times New Roman"/>
          <w:bCs/>
          <w:iCs/>
          <w:sz w:val="28"/>
          <w:szCs w:val="28"/>
        </w:rPr>
        <w:t xml:space="preserve"> О</w:t>
      </w:r>
      <w:r w:rsidRPr="00D15F49">
        <w:rPr>
          <w:rFonts w:ascii="Times New Roman" w:hAnsi="Times New Roman"/>
          <w:bCs/>
          <w:iCs/>
          <w:sz w:val="28"/>
          <w:szCs w:val="28"/>
        </w:rPr>
        <w:t xml:space="preserve">птимальным значением </w:t>
      </w:r>
      <w:r w:rsidRPr="00D15F49">
        <w:rPr>
          <w:rFonts w:ascii="Times New Roman" w:hAnsi="Times New Roman"/>
          <w:bCs/>
          <w:iCs/>
          <w:sz w:val="28"/>
          <w:szCs w:val="28"/>
          <w:lang w:bidi="en-US"/>
        </w:rPr>
        <w:t>pH</w:t>
      </w:r>
      <w:r w:rsidRPr="00D15F49">
        <w:rPr>
          <w:rFonts w:ascii="Times New Roman" w:hAnsi="Times New Roman"/>
          <w:bCs/>
          <w:iCs/>
          <w:sz w:val="28"/>
          <w:szCs w:val="28"/>
        </w:rPr>
        <w:t xml:space="preserve"> для роста штамма</w:t>
      </w:r>
      <w:r w:rsidRPr="00D15F49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D15F49">
        <w:rPr>
          <w:rFonts w:ascii="Times New Roman" w:hAnsi="Times New Roman"/>
          <w:bCs/>
          <w:iCs/>
          <w:sz w:val="28"/>
          <w:szCs w:val="28"/>
        </w:rPr>
        <w:t xml:space="preserve">является </w:t>
      </w:r>
      <w:r w:rsidRPr="00D15F49">
        <w:rPr>
          <w:rFonts w:ascii="Times New Roman" w:hAnsi="Times New Roman"/>
          <w:bCs/>
          <w:iCs/>
          <w:sz w:val="28"/>
          <w:szCs w:val="28"/>
          <w:lang w:bidi="en-US"/>
        </w:rPr>
        <w:t>pH</w:t>
      </w:r>
      <w:r w:rsidRPr="00D15F49">
        <w:rPr>
          <w:rFonts w:ascii="Times New Roman" w:hAnsi="Times New Roman"/>
          <w:bCs/>
          <w:iCs/>
          <w:sz w:val="28"/>
          <w:szCs w:val="28"/>
        </w:rPr>
        <w:t xml:space="preserve"> 6.0, тогда как при кислых значениях рН (2.0-5.0) роста штамма ингибировался более чем на 90%. </w:t>
      </w:r>
      <w:r>
        <w:rPr>
          <w:rFonts w:ascii="Times New Roman" w:hAnsi="Times New Roman"/>
          <w:bCs/>
          <w:iCs/>
          <w:sz w:val="28"/>
          <w:szCs w:val="28"/>
        </w:rPr>
        <w:t>И</w:t>
      </w:r>
      <w:r w:rsidRPr="00D15F49">
        <w:rPr>
          <w:rFonts w:ascii="Times New Roman" w:hAnsi="Times New Roman"/>
          <w:bCs/>
          <w:iCs/>
          <w:sz w:val="28"/>
          <w:szCs w:val="28"/>
        </w:rPr>
        <w:t>зучаемы</w:t>
      </w:r>
      <w:r>
        <w:rPr>
          <w:rFonts w:ascii="Times New Roman" w:hAnsi="Times New Roman"/>
          <w:bCs/>
          <w:iCs/>
          <w:sz w:val="28"/>
          <w:szCs w:val="28"/>
        </w:rPr>
        <w:t xml:space="preserve">е </w:t>
      </w:r>
      <w:r w:rsidRPr="00D15F49">
        <w:rPr>
          <w:rFonts w:ascii="Times New Roman" w:hAnsi="Times New Roman"/>
          <w:bCs/>
          <w:iCs/>
          <w:sz w:val="28"/>
          <w:szCs w:val="28"/>
        </w:rPr>
        <w:t>концентрации соли в диапазоне 0-1000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D15F49">
        <w:rPr>
          <w:rFonts w:ascii="Times New Roman" w:hAnsi="Times New Roman"/>
          <w:bCs/>
          <w:iCs/>
          <w:sz w:val="28"/>
          <w:szCs w:val="28"/>
        </w:rPr>
        <w:t>мМ не являл</w:t>
      </w:r>
      <w:r>
        <w:rPr>
          <w:rFonts w:ascii="Times New Roman" w:hAnsi="Times New Roman"/>
          <w:bCs/>
          <w:iCs/>
          <w:sz w:val="28"/>
          <w:szCs w:val="28"/>
        </w:rPr>
        <w:t>и</w:t>
      </w:r>
      <w:r w:rsidRPr="00D15F49">
        <w:rPr>
          <w:rFonts w:ascii="Times New Roman" w:hAnsi="Times New Roman"/>
          <w:bCs/>
          <w:iCs/>
          <w:sz w:val="28"/>
          <w:szCs w:val="28"/>
        </w:rPr>
        <w:t>сь фактором, лимитирующим рост бактерий штамма</w:t>
      </w:r>
      <w:r w:rsidRPr="00D15F49">
        <w:rPr>
          <w:rFonts w:ascii="Times New Roman" w:hAnsi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P. brenneri </w:t>
      </w:r>
      <w:r w:rsidRPr="00CB1401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AS3</w:t>
      </w:r>
      <w:r w:rsidRPr="00D15F49">
        <w:rPr>
          <w:rFonts w:ascii="Times New Roman" w:hAnsi="Times New Roman"/>
          <w:bCs/>
          <w:iCs/>
          <w:sz w:val="28"/>
          <w:szCs w:val="28"/>
        </w:rPr>
        <w:t>.</w:t>
      </w:r>
    </w:p>
    <w:p w:rsidR="0077645A" w:rsidRPr="008D53A6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8D53A6">
        <w:rPr>
          <w:rFonts w:ascii="Times New Roman" w:hAnsi="Times New Roman"/>
          <w:b/>
          <w:bCs/>
          <w:sz w:val="28"/>
          <w:szCs w:val="28"/>
        </w:rPr>
        <w:t xml:space="preserve">Биохимические свойства штамма </w:t>
      </w:r>
      <w:r w:rsidRPr="008D53A6">
        <w:rPr>
          <w:rFonts w:ascii="Times New Roman" w:hAnsi="Times New Roman"/>
          <w:b/>
          <w:bCs/>
          <w:i/>
          <w:iCs/>
          <w:sz w:val="28"/>
          <w:szCs w:val="28"/>
          <w:lang w:bidi="en-US"/>
        </w:rPr>
        <w:t xml:space="preserve">P. brenneri </w:t>
      </w:r>
      <w:r w:rsidRPr="008D53A6">
        <w:rPr>
          <w:rFonts w:ascii="Times New Roman" w:hAnsi="Times New Roman"/>
          <w:b/>
          <w:bCs/>
          <w:iCs/>
          <w:sz w:val="28"/>
          <w:szCs w:val="28"/>
          <w:lang w:bidi="en-US"/>
        </w:rPr>
        <w:t>AS3</w:t>
      </w:r>
    </w:p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Проводили исследование биоконтрольных свойств штамма </w:t>
      </w:r>
      <w:r>
        <w:rPr>
          <w:rFonts w:ascii="Times New Roman" w:hAnsi="Times New Roman"/>
          <w:bCs/>
          <w:i/>
          <w:iCs/>
          <w:sz w:val="28"/>
          <w:szCs w:val="28"/>
          <w:lang w:bidi="en-US"/>
        </w:rPr>
        <w:t xml:space="preserve">P. brenneri </w:t>
      </w:r>
      <w:r w:rsidRPr="00CB1401">
        <w:rPr>
          <w:rFonts w:ascii="Times New Roman" w:hAnsi="Times New Roman"/>
          <w:bCs/>
          <w:iCs/>
          <w:sz w:val="28"/>
          <w:szCs w:val="28"/>
          <w:lang w:bidi="en-US"/>
        </w:rPr>
        <w:t>AS3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На среде с добавление реагента Несслера и</w:t>
      </w:r>
      <w:r w:rsidRPr="006268A0">
        <w:rPr>
          <w:rFonts w:ascii="Times New Roman" w:hAnsi="Times New Roman"/>
          <w:bCs/>
          <w:sz w:val="28"/>
          <w:szCs w:val="28"/>
        </w:rPr>
        <w:t>зменение цвета до желтого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6268A0">
        <w:rPr>
          <w:rFonts w:ascii="Times New Roman" w:hAnsi="Times New Roman"/>
          <w:bCs/>
          <w:sz w:val="28"/>
          <w:szCs w:val="28"/>
        </w:rPr>
        <w:lastRenderedPageBreak/>
        <w:t>свидетельств</w:t>
      </w:r>
      <w:r>
        <w:rPr>
          <w:rFonts w:ascii="Times New Roman" w:hAnsi="Times New Roman"/>
          <w:bCs/>
          <w:sz w:val="28"/>
          <w:szCs w:val="28"/>
        </w:rPr>
        <w:t>овало</w:t>
      </w:r>
      <w:r w:rsidRPr="006268A0">
        <w:rPr>
          <w:rFonts w:ascii="Times New Roman" w:hAnsi="Times New Roman"/>
          <w:bCs/>
          <w:sz w:val="28"/>
          <w:szCs w:val="28"/>
        </w:rPr>
        <w:t xml:space="preserve"> о </w:t>
      </w:r>
      <w:r>
        <w:rPr>
          <w:rFonts w:ascii="Times New Roman" w:hAnsi="Times New Roman"/>
          <w:bCs/>
          <w:sz w:val="28"/>
          <w:szCs w:val="28"/>
        </w:rPr>
        <w:t>продукции</w:t>
      </w:r>
      <w:r w:rsidRPr="006268A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аммиака в процессе культивирования штамма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P. brenneri </w:t>
      </w:r>
      <w:r w:rsidRPr="00CB1401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AS3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(рисунок 5 А).</w:t>
      </w:r>
    </w:p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После культивирования бактерий на среде с казеином в течении суток, чашку заливали 5% ТХУ для осаждения белков. Гало-зоны гидролизированных белков вокруг бактериальных колоний свидетельствуют о протеолитической активности штамма (рисунок 5Б). </w:t>
      </w:r>
    </w:p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9C1644">
        <w:rPr>
          <w:rFonts w:ascii="Times New Roman" w:hAnsi="Times New Roman"/>
          <w:bCs/>
          <w:sz w:val="28"/>
          <w:szCs w:val="28"/>
        </w:rPr>
        <w:t>На половине чашки</w:t>
      </w:r>
      <w:r>
        <w:rPr>
          <w:rFonts w:ascii="Times New Roman" w:hAnsi="Times New Roman"/>
          <w:bCs/>
          <w:sz w:val="28"/>
          <w:szCs w:val="28"/>
        </w:rPr>
        <w:t xml:space="preserve"> с посевом бактериальной культуры</w:t>
      </w:r>
      <w:r w:rsidRPr="009C164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i/>
          <w:sz w:val="28"/>
          <w:szCs w:val="28"/>
        </w:rPr>
        <w:t xml:space="preserve">P. brenneri </w:t>
      </w:r>
      <w:r w:rsidRPr="009647E4">
        <w:rPr>
          <w:rFonts w:ascii="Times New Roman" w:hAnsi="Times New Roman"/>
          <w:bCs/>
          <w:sz w:val="28"/>
          <w:szCs w:val="28"/>
        </w:rPr>
        <w:t>AS3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9C1644">
        <w:rPr>
          <w:rFonts w:ascii="Times New Roman" w:hAnsi="Times New Roman"/>
          <w:bCs/>
          <w:sz w:val="28"/>
          <w:szCs w:val="28"/>
        </w:rPr>
        <w:t xml:space="preserve">наблюдали изменение поверхности структуры агара на более рыхлый, </w:t>
      </w:r>
      <w:r>
        <w:rPr>
          <w:rFonts w:ascii="Times New Roman" w:hAnsi="Times New Roman"/>
          <w:bCs/>
          <w:sz w:val="28"/>
          <w:szCs w:val="28"/>
        </w:rPr>
        <w:t xml:space="preserve">по сравнению с контролем, </w:t>
      </w:r>
      <w:r w:rsidRPr="009C1644">
        <w:rPr>
          <w:rFonts w:ascii="Times New Roman" w:hAnsi="Times New Roman"/>
          <w:bCs/>
          <w:sz w:val="28"/>
          <w:szCs w:val="28"/>
        </w:rPr>
        <w:t>что свидетельствует о</w:t>
      </w:r>
      <w:r>
        <w:rPr>
          <w:rFonts w:ascii="Times New Roman" w:hAnsi="Times New Roman"/>
          <w:bCs/>
          <w:sz w:val="28"/>
          <w:szCs w:val="28"/>
        </w:rPr>
        <w:t>б</w:t>
      </w:r>
      <w:r w:rsidRPr="009C1644">
        <w:rPr>
          <w:rFonts w:ascii="Times New Roman" w:hAnsi="Times New Roman"/>
          <w:bCs/>
          <w:sz w:val="28"/>
          <w:szCs w:val="28"/>
        </w:rPr>
        <w:t xml:space="preserve"> использование хитина в качестве источника </w:t>
      </w:r>
      <w:r>
        <w:rPr>
          <w:rFonts w:ascii="Times New Roman" w:hAnsi="Times New Roman"/>
          <w:bCs/>
          <w:sz w:val="28"/>
          <w:szCs w:val="28"/>
        </w:rPr>
        <w:t xml:space="preserve">источники </w:t>
      </w:r>
      <w:r w:rsidRPr="0097587D">
        <w:rPr>
          <w:rFonts w:ascii="Times New Roman" w:hAnsi="Times New Roman"/>
          <w:bCs/>
          <w:sz w:val="28"/>
          <w:szCs w:val="28"/>
        </w:rPr>
        <w:t>энергии для роста</w:t>
      </w:r>
      <w:r w:rsidRPr="00E94CAA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 </w:t>
      </w:r>
      <w:r w:rsidRPr="009C1644">
        <w:rPr>
          <w:rFonts w:ascii="Times New Roman" w:hAnsi="Times New Roman"/>
          <w:bCs/>
          <w:sz w:val="28"/>
          <w:szCs w:val="28"/>
        </w:rPr>
        <w:t>н</w:t>
      </w:r>
      <w:r>
        <w:rPr>
          <w:rFonts w:ascii="Times New Roman" w:hAnsi="Times New Roman"/>
          <w:bCs/>
          <w:sz w:val="28"/>
          <w:szCs w:val="28"/>
        </w:rPr>
        <w:t>а</w:t>
      </w:r>
      <w:r w:rsidRPr="009C1644">
        <w:rPr>
          <w:rFonts w:ascii="Times New Roman" w:hAnsi="Times New Roman"/>
          <w:bCs/>
          <w:sz w:val="28"/>
          <w:szCs w:val="28"/>
        </w:rPr>
        <w:t>личию хитиназной активности</w:t>
      </w:r>
      <w:r>
        <w:rPr>
          <w:rFonts w:ascii="Times New Roman" w:hAnsi="Times New Roman"/>
          <w:bCs/>
          <w:sz w:val="28"/>
          <w:szCs w:val="28"/>
        </w:rPr>
        <w:t xml:space="preserve"> (рисунок 5В)</w:t>
      </w:r>
      <w:r w:rsidRPr="009C1644">
        <w:rPr>
          <w:rFonts w:ascii="Times New Roman" w:hAnsi="Times New Roman"/>
          <w:bCs/>
          <w:sz w:val="28"/>
          <w:szCs w:val="28"/>
        </w:rPr>
        <w:t>.</w:t>
      </w:r>
    </w:p>
    <w:p w:rsidR="0077645A" w:rsidRDefault="0077645A" w:rsidP="0077645A">
      <w:pPr>
        <w:spacing w:after="0" w:line="360" w:lineRule="auto"/>
        <w:ind w:firstLine="851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286596" cy="4108144"/>
            <wp:effectExtent l="19050" t="0" r="9304" b="0"/>
            <wp:docPr id="4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218" t="27070" r="31858" b="12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808" cy="411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>Рисунок 5 – Биохимические с</w:t>
      </w:r>
      <w:r w:rsidRPr="00472CB3">
        <w:rPr>
          <w:rFonts w:ascii="Times New Roman" w:hAnsi="Times New Roman"/>
          <w:bCs/>
          <w:sz w:val="28"/>
          <w:szCs w:val="28"/>
        </w:rPr>
        <w:t>войства штамма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i/>
          <w:iCs/>
          <w:sz w:val="28"/>
          <w:szCs w:val="28"/>
          <w:lang w:bidi="en-US"/>
        </w:rPr>
        <w:t xml:space="preserve">P. brenneri </w:t>
      </w:r>
      <w:r w:rsidRPr="00CB1401">
        <w:rPr>
          <w:rFonts w:ascii="Times New Roman" w:hAnsi="Times New Roman"/>
          <w:bCs/>
          <w:iCs/>
          <w:sz w:val="28"/>
          <w:szCs w:val="28"/>
          <w:lang w:bidi="en-US"/>
        </w:rPr>
        <w:t>AS3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: </w:t>
      </w:r>
    </w:p>
    <w:p w:rsidR="0077645A" w:rsidRPr="00C0598D" w:rsidRDefault="0077645A" w:rsidP="0077645A">
      <w:pPr>
        <w:spacing w:after="0" w:line="360" w:lineRule="auto"/>
        <w:ind w:firstLine="851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>А – аммонийная активность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; Б – </w:t>
      </w:r>
      <w:r>
        <w:rPr>
          <w:rFonts w:ascii="Times New Roman" w:hAnsi="Times New Roman"/>
          <w:bCs/>
          <w:sz w:val="28"/>
          <w:szCs w:val="28"/>
        </w:rPr>
        <w:t xml:space="preserve">зоны гидролиза на среде с казеином; В – </w:t>
      </w:r>
      <w:r w:rsidRPr="009C1644">
        <w:rPr>
          <w:rFonts w:ascii="Times New Roman" w:hAnsi="Times New Roman"/>
          <w:bCs/>
          <w:sz w:val="28"/>
          <w:szCs w:val="28"/>
        </w:rPr>
        <w:t>хитиназн</w:t>
      </w:r>
      <w:r>
        <w:rPr>
          <w:rFonts w:ascii="Times New Roman" w:hAnsi="Times New Roman"/>
          <w:bCs/>
          <w:sz w:val="28"/>
          <w:szCs w:val="28"/>
        </w:rPr>
        <w:t>ая</w:t>
      </w:r>
      <w:r w:rsidRPr="009C1644">
        <w:rPr>
          <w:rFonts w:ascii="Times New Roman" w:hAnsi="Times New Roman"/>
          <w:bCs/>
          <w:sz w:val="28"/>
          <w:szCs w:val="28"/>
        </w:rPr>
        <w:t xml:space="preserve"> активност</w:t>
      </w:r>
      <w:r>
        <w:rPr>
          <w:rFonts w:ascii="Times New Roman" w:hAnsi="Times New Roman"/>
          <w:bCs/>
          <w:sz w:val="28"/>
          <w:szCs w:val="28"/>
        </w:rPr>
        <w:t>ь; Г – выделение цианидов;  Д – целлюлазная активность.</w:t>
      </w:r>
    </w:p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На рисунке 5Г продемонстрировано изменение цвета фильтровальной бумаги в процессе культивирования штамма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P. brenneri </w:t>
      </w:r>
      <w:r w:rsidRPr="009647E4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AS3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до светло-коричневого, что свидетельствует о продукции цианидов.</w:t>
      </w:r>
    </w:p>
    <w:p w:rsidR="0077645A" w:rsidRDefault="0077645A" w:rsidP="008D53A6">
      <w:pPr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Наличие зон просветления вокруг бактериальной колонии на среде с </w:t>
      </w:r>
      <w:r w:rsidRPr="009B7622">
        <w:rPr>
          <w:rFonts w:ascii="Times New Roman" w:hAnsi="Times New Roman"/>
          <w:bCs/>
          <w:sz w:val="28"/>
          <w:szCs w:val="28"/>
        </w:rPr>
        <w:t>КМ-целлюлозой</w:t>
      </w:r>
      <w:r>
        <w:rPr>
          <w:rFonts w:ascii="Times New Roman" w:hAnsi="Times New Roman"/>
          <w:bCs/>
          <w:sz w:val="28"/>
          <w:szCs w:val="28"/>
        </w:rPr>
        <w:t xml:space="preserve"> свидетельствовало о продукции штаммом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P. brenneri </w:t>
      </w:r>
      <w:r w:rsidRPr="009647E4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AS3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целлюлаз (рисунок 5Д).</w:t>
      </w:r>
      <w:r w:rsidRPr="009B7622">
        <w:rPr>
          <w:rFonts w:ascii="Times New Roman" w:hAnsi="Times New Roman"/>
          <w:bCs/>
          <w:sz w:val="28"/>
          <w:szCs w:val="28"/>
        </w:rPr>
        <w:t xml:space="preserve"> </w:t>
      </w:r>
    </w:p>
    <w:p w:rsidR="0077645A" w:rsidRPr="008D53A6" w:rsidRDefault="0077645A" w:rsidP="008D53A6">
      <w:pPr>
        <w:spacing w:after="0" w:line="360" w:lineRule="auto"/>
        <w:ind w:firstLine="851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bidi="en-US"/>
        </w:rPr>
      </w:pPr>
      <w:r w:rsidRPr="008D53A6">
        <w:rPr>
          <w:rFonts w:ascii="Times New Roman" w:hAnsi="Times New Roman"/>
          <w:b/>
          <w:bCs/>
          <w:sz w:val="28"/>
          <w:szCs w:val="28"/>
        </w:rPr>
        <w:t xml:space="preserve">Фосфат-мобилизующая и </w:t>
      </w:r>
      <w:r w:rsidRPr="008D53A6">
        <w:rPr>
          <w:rFonts w:ascii="Times New Roman" w:hAnsi="Times New Roman"/>
          <w:b/>
          <w:iCs/>
          <w:sz w:val="28"/>
          <w:szCs w:val="28"/>
        </w:rPr>
        <w:t>фитат-гидролизующая активность</w:t>
      </w:r>
      <w:r w:rsidRPr="008D53A6">
        <w:rPr>
          <w:rFonts w:ascii="Times New Roman" w:hAnsi="Times New Roman"/>
          <w:b/>
          <w:bCs/>
          <w:sz w:val="28"/>
          <w:szCs w:val="28"/>
        </w:rPr>
        <w:t xml:space="preserve"> штамма </w:t>
      </w:r>
      <w:r w:rsidRPr="008D53A6">
        <w:rPr>
          <w:rFonts w:ascii="Times New Roman" w:hAnsi="Times New Roman"/>
          <w:b/>
          <w:bCs/>
          <w:i/>
          <w:sz w:val="28"/>
          <w:szCs w:val="28"/>
        </w:rPr>
        <w:t xml:space="preserve">P. brenneri </w:t>
      </w:r>
      <w:r w:rsidRPr="008D53A6">
        <w:rPr>
          <w:rFonts w:ascii="Times New Roman" w:hAnsi="Times New Roman"/>
          <w:b/>
          <w:bCs/>
          <w:sz w:val="28"/>
          <w:szCs w:val="28"/>
        </w:rPr>
        <w:t>AS3</w:t>
      </w:r>
      <w:r w:rsidRPr="008D53A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bidi="en-US"/>
        </w:rPr>
        <w:t>.</w:t>
      </w:r>
      <w:r w:rsidRPr="008D53A6">
        <w:rPr>
          <w:rFonts w:ascii="Times New Roman" w:hAnsi="Times New Roman"/>
          <w:b/>
          <w:bCs/>
          <w:iCs/>
          <w:color w:val="000000"/>
          <w:sz w:val="28"/>
          <w:szCs w:val="28"/>
          <w:lang w:bidi="en-US"/>
        </w:rPr>
        <w:t xml:space="preserve"> </w:t>
      </w:r>
    </w:p>
    <w:p w:rsidR="0077645A" w:rsidRPr="006B7DB2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</w:rPr>
        <w:t>Изучали</w:t>
      </w:r>
      <w:r w:rsidRPr="00F84F0B">
        <w:rPr>
          <w:rFonts w:ascii="Times New Roman" w:hAnsi="Times New Roman"/>
          <w:sz w:val="28"/>
          <w:szCs w:val="28"/>
        </w:rPr>
        <w:t xml:space="preserve"> способность штамм</w:t>
      </w:r>
      <w:r>
        <w:rPr>
          <w:rFonts w:ascii="Times New Roman" w:hAnsi="Times New Roman"/>
          <w:sz w:val="28"/>
          <w:szCs w:val="28"/>
        </w:rPr>
        <w:t>а</w:t>
      </w:r>
      <w:r w:rsidRPr="00F84F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P. brenneri </w:t>
      </w:r>
      <w:r w:rsidRPr="009647E4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AS3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 </w:t>
      </w:r>
      <w:r w:rsidRPr="00F84F0B">
        <w:rPr>
          <w:rFonts w:ascii="Times New Roman" w:hAnsi="Times New Roman"/>
          <w:sz w:val="28"/>
          <w:szCs w:val="28"/>
        </w:rPr>
        <w:t xml:space="preserve">разлагать труднодоступные </w:t>
      </w:r>
      <w:r>
        <w:rPr>
          <w:rFonts w:ascii="Times New Roman" w:hAnsi="Times New Roman"/>
          <w:sz w:val="28"/>
          <w:szCs w:val="28"/>
        </w:rPr>
        <w:t xml:space="preserve">соединения фосфора на среде </w:t>
      </w:r>
      <w:r w:rsidRPr="00522E40">
        <w:rPr>
          <w:rFonts w:ascii="Times New Roman" w:hAnsi="Times New Roman"/>
          <w:sz w:val="28"/>
          <w:szCs w:val="28"/>
          <w:shd w:val="clear" w:color="auto" w:fill="FFFFFF"/>
        </w:rPr>
        <w:t>NBRIP</w:t>
      </w:r>
      <w:r>
        <w:rPr>
          <w:rFonts w:ascii="Times New Roman" w:hAnsi="Times New Roman"/>
          <w:sz w:val="28"/>
          <w:szCs w:val="28"/>
        </w:rPr>
        <w:t xml:space="preserve"> с нерастворимым фосфатом кальция (</w:t>
      </w:r>
      <w:r>
        <w:rPr>
          <w:rFonts w:ascii="Times New Roman" w:hAnsi="Times New Roman"/>
          <w:sz w:val="28"/>
          <w:szCs w:val="28"/>
          <w:lang w:val="en-US"/>
        </w:rPr>
        <w:t>Ca</w:t>
      </w:r>
      <w:r w:rsidRPr="00E965CF"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PO</w:t>
      </w:r>
      <w:r w:rsidRPr="00E965CF">
        <w:rPr>
          <w:rFonts w:ascii="Times New Roman" w:hAnsi="Times New Roman"/>
          <w:sz w:val="28"/>
          <w:szCs w:val="28"/>
          <w:vertAlign w:val="subscript"/>
        </w:rPr>
        <w:t>4</w:t>
      </w:r>
      <w:r w:rsidRPr="00E965C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и среде </w:t>
      </w:r>
      <w:r>
        <w:rPr>
          <w:rFonts w:ascii="Times New Roman" w:hAnsi="Times New Roman"/>
          <w:sz w:val="28"/>
          <w:szCs w:val="28"/>
          <w:lang w:val="en-US"/>
        </w:rPr>
        <w:t>PSM</w:t>
      </w:r>
      <w:r w:rsidRPr="00135E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нерастворимым  фитатом кальция</w:t>
      </w:r>
      <w:r w:rsidRPr="007C7A81">
        <w:rPr>
          <w:rFonts w:ascii="Times New Roman" w:hAnsi="Times New Roman"/>
          <w:sz w:val="28"/>
          <w:szCs w:val="28"/>
        </w:rPr>
        <w:t xml:space="preserve"> </w:t>
      </w:r>
      <w:r w:rsidRPr="00F84F0B">
        <w:rPr>
          <w:rFonts w:ascii="Times New Roman" w:hAnsi="Times New Roman"/>
          <w:sz w:val="28"/>
          <w:szCs w:val="28"/>
        </w:rPr>
        <w:t>в качестве единственного источника фосфора</w:t>
      </w:r>
      <w:r>
        <w:rPr>
          <w:rFonts w:ascii="Times New Roman" w:hAnsi="Times New Roman"/>
          <w:sz w:val="28"/>
          <w:szCs w:val="28"/>
        </w:rPr>
        <w:t>. Штамм способен расти и образовывать</w:t>
      </w:r>
      <w:r w:rsidRPr="00F84F0B">
        <w:rPr>
          <w:rFonts w:ascii="Times New Roman" w:hAnsi="Times New Roman"/>
          <w:sz w:val="28"/>
          <w:szCs w:val="28"/>
        </w:rPr>
        <w:t xml:space="preserve"> зоны гидролиза</w:t>
      </w:r>
      <w:r>
        <w:rPr>
          <w:rFonts w:ascii="Times New Roman" w:hAnsi="Times New Roman"/>
          <w:sz w:val="28"/>
          <w:szCs w:val="28"/>
        </w:rPr>
        <w:t xml:space="preserve"> на этих средах, </w:t>
      </w:r>
      <w:r w:rsidRPr="00F84F0B">
        <w:rPr>
          <w:rFonts w:ascii="Times New Roman" w:hAnsi="Times New Roman"/>
          <w:sz w:val="28"/>
          <w:szCs w:val="28"/>
        </w:rPr>
        <w:t xml:space="preserve">что указывает на </w:t>
      </w:r>
      <w:r>
        <w:rPr>
          <w:rFonts w:ascii="Times New Roman" w:hAnsi="Times New Roman"/>
          <w:sz w:val="28"/>
          <w:szCs w:val="28"/>
        </w:rPr>
        <w:t xml:space="preserve">наличие </w:t>
      </w:r>
      <w:r w:rsidRPr="00F84F0B">
        <w:rPr>
          <w:rFonts w:ascii="Times New Roman" w:hAnsi="Times New Roman"/>
          <w:sz w:val="28"/>
          <w:szCs w:val="28"/>
        </w:rPr>
        <w:t>широк</w:t>
      </w:r>
      <w:r>
        <w:rPr>
          <w:rFonts w:ascii="Times New Roman" w:hAnsi="Times New Roman"/>
          <w:sz w:val="28"/>
          <w:szCs w:val="28"/>
        </w:rPr>
        <w:t>ого</w:t>
      </w:r>
      <w:r w:rsidRPr="00F84F0B">
        <w:rPr>
          <w:rFonts w:ascii="Times New Roman" w:hAnsi="Times New Roman"/>
          <w:sz w:val="28"/>
          <w:szCs w:val="28"/>
        </w:rPr>
        <w:t xml:space="preserve"> спектр</w:t>
      </w:r>
      <w:r>
        <w:rPr>
          <w:rFonts w:ascii="Times New Roman" w:hAnsi="Times New Roman"/>
          <w:sz w:val="28"/>
          <w:szCs w:val="28"/>
        </w:rPr>
        <w:t>а</w:t>
      </w:r>
      <w:r w:rsidRPr="00F84F0B">
        <w:rPr>
          <w:rFonts w:ascii="Times New Roman" w:hAnsi="Times New Roman"/>
          <w:sz w:val="28"/>
          <w:szCs w:val="28"/>
        </w:rPr>
        <w:t xml:space="preserve"> фосфат-мобилизующей активности</w:t>
      </w:r>
      <w:r>
        <w:rPr>
          <w:rFonts w:ascii="Times New Roman" w:hAnsi="Times New Roman"/>
          <w:sz w:val="28"/>
          <w:szCs w:val="28"/>
        </w:rPr>
        <w:t xml:space="preserve"> (рисунок 6). </w:t>
      </w:r>
    </w:p>
    <w:p w:rsidR="0077645A" w:rsidRDefault="0077645A" w:rsidP="0077645A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C9536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08671" cy="1568095"/>
            <wp:effectExtent l="19050" t="0" r="1329" b="0"/>
            <wp:docPr id="4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3070" t="54452" r="25253" b="29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632" cy="156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45A" w:rsidRPr="0081233B" w:rsidRDefault="0077645A" w:rsidP="0077645A">
      <w:pPr>
        <w:spacing w:after="0" w:line="360" w:lineRule="auto"/>
        <w:ind w:firstLine="851"/>
        <w:jc w:val="center"/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</w:rPr>
        <w:t xml:space="preserve">Рисунок 6 - </w:t>
      </w:r>
      <w:r>
        <w:rPr>
          <w:rFonts w:ascii="Times New Roman" w:hAnsi="Times New Roman"/>
          <w:bCs/>
          <w:sz w:val="28"/>
          <w:szCs w:val="28"/>
        </w:rPr>
        <w:t xml:space="preserve">Фосфат-мобилизующая (А) и </w:t>
      </w:r>
      <w:r>
        <w:rPr>
          <w:rFonts w:ascii="Times New Roman" w:hAnsi="Times New Roman"/>
          <w:iCs/>
          <w:sz w:val="28"/>
          <w:szCs w:val="28"/>
        </w:rPr>
        <w:t>ф</w:t>
      </w:r>
      <w:r w:rsidRPr="00F84F0B">
        <w:rPr>
          <w:rFonts w:ascii="Times New Roman" w:hAnsi="Times New Roman"/>
          <w:iCs/>
          <w:sz w:val="28"/>
          <w:szCs w:val="28"/>
        </w:rPr>
        <w:t>ита</w:t>
      </w:r>
      <w:r>
        <w:rPr>
          <w:rFonts w:ascii="Times New Roman" w:hAnsi="Times New Roman"/>
          <w:iCs/>
          <w:sz w:val="28"/>
          <w:szCs w:val="28"/>
        </w:rPr>
        <w:t>т-гидролизующая (Б) активность</w:t>
      </w:r>
      <w:r>
        <w:rPr>
          <w:rFonts w:ascii="Times New Roman" w:hAnsi="Times New Roman"/>
          <w:bCs/>
          <w:sz w:val="28"/>
          <w:szCs w:val="28"/>
        </w:rPr>
        <w:t xml:space="preserve"> штамма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P. brenneri </w:t>
      </w:r>
      <w:r w:rsidRPr="009647E4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AS3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>.</w:t>
      </w:r>
    </w:p>
    <w:p w:rsidR="0077645A" w:rsidRDefault="0077645A" w:rsidP="0077645A">
      <w:pPr>
        <w:spacing w:after="0" w:line="360" w:lineRule="auto"/>
        <w:ind w:firstLine="851"/>
        <w:rPr>
          <w:rFonts w:ascii="Times New Roman" w:hAnsi="Times New Roman"/>
          <w:bCs/>
          <w:sz w:val="28"/>
          <w:szCs w:val="28"/>
        </w:rPr>
      </w:pPr>
    </w:p>
    <w:p w:rsidR="0077645A" w:rsidRPr="008D53A6" w:rsidRDefault="0077645A" w:rsidP="0077645A">
      <w:pPr>
        <w:spacing w:after="0" w:line="360" w:lineRule="auto"/>
        <w:ind w:firstLine="851"/>
        <w:rPr>
          <w:rFonts w:ascii="Times New Roman" w:hAnsi="Times New Roman"/>
          <w:b/>
          <w:bCs/>
          <w:sz w:val="28"/>
          <w:szCs w:val="28"/>
        </w:rPr>
      </w:pPr>
      <w:r w:rsidRPr="008D53A6">
        <w:rPr>
          <w:rFonts w:ascii="Times New Roman" w:hAnsi="Times New Roman"/>
          <w:b/>
          <w:bCs/>
          <w:sz w:val="28"/>
          <w:szCs w:val="28"/>
        </w:rPr>
        <w:t xml:space="preserve">Продукция сидерофор </w:t>
      </w:r>
    </w:p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 дифференциальной </w:t>
      </w:r>
      <w:r w:rsidRPr="00DE5ACF">
        <w:rPr>
          <w:rFonts w:ascii="Times New Roman" w:hAnsi="Times New Roman"/>
          <w:bCs/>
          <w:sz w:val="28"/>
          <w:szCs w:val="28"/>
        </w:rPr>
        <w:t>CAS</w:t>
      </w:r>
      <w:r>
        <w:rPr>
          <w:rFonts w:ascii="Times New Roman" w:hAnsi="Times New Roman"/>
          <w:bCs/>
          <w:sz w:val="28"/>
          <w:szCs w:val="28"/>
        </w:rPr>
        <w:t xml:space="preserve">-среде с хромазуролом </w:t>
      </w:r>
      <w:r w:rsidRPr="00DE5ACF">
        <w:rPr>
          <w:rFonts w:ascii="Times New Roman" w:hAnsi="Times New Roman"/>
          <w:bCs/>
          <w:sz w:val="28"/>
          <w:szCs w:val="28"/>
        </w:rPr>
        <w:t>S</w:t>
      </w:r>
      <w:r>
        <w:rPr>
          <w:rFonts w:ascii="Times New Roman" w:hAnsi="Times New Roman"/>
          <w:bCs/>
          <w:sz w:val="28"/>
          <w:szCs w:val="28"/>
        </w:rPr>
        <w:t xml:space="preserve"> определяли способность штамма </w:t>
      </w:r>
      <w:r>
        <w:rPr>
          <w:rFonts w:ascii="Times New Roman" w:hAnsi="Times New Roman"/>
          <w:bCs/>
          <w:i/>
          <w:sz w:val="28"/>
          <w:szCs w:val="28"/>
        </w:rPr>
        <w:t xml:space="preserve">P. brenneri </w:t>
      </w:r>
      <w:r w:rsidRPr="007B1BE5">
        <w:rPr>
          <w:rFonts w:ascii="Times New Roman" w:hAnsi="Times New Roman"/>
          <w:bCs/>
          <w:sz w:val="28"/>
          <w:szCs w:val="28"/>
        </w:rPr>
        <w:t>AS3</w:t>
      </w:r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к синтезу сидерофор. </w:t>
      </w:r>
      <w:r w:rsidRPr="00DE5ACF">
        <w:rPr>
          <w:rFonts w:ascii="Times New Roman" w:hAnsi="Times New Roman"/>
          <w:bCs/>
          <w:sz w:val="28"/>
          <w:szCs w:val="28"/>
        </w:rPr>
        <w:t xml:space="preserve">Формирование </w:t>
      </w:r>
      <w:r>
        <w:rPr>
          <w:rFonts w:ascii="Times New Roman" w:hAnsi="Times New Roman"/>
          <w:bCs/>
          <w:sz w:val="28"/>
          <w:szCs w:val="28"/>
        </w:rPr>
        <w:t>зоны просветления (0.</w:t>
      </w:r>
      <w:r w:rsidRPr="00DE5ACF">
        <w:rPr>
          <w:rFonts w:ascii="Times New Roman" w:hAnsi="Times New Roman"/>
          <w:bCs/>
          <w:sz w:val="28"/>
          <w:szCs w:val="28"/>
        </w:rPr>
        <w:t xml:space="preserve">7 см) на CAS-агаре штаммом </w:t>
      </w:r>
      <w:r>
        <w:rPr>
          <w:rFonts w:ascii="Times New Roman" w:hAnsi="Times New Roman"/>
          <w:bCs/>
          <w:i/>
          <w:sz w:val="28"/>
          <w:szCs w:val="28"/>
        </w:rPr>
        <w:t xml:space="preserve">P. brenneri </w:t>
      </w:r>
      <w:r w:rsidRPr="007B1BE5">
        <w:rPr>
          <w:rFonts w:ascii="Times New Roman" w:hAnsi="Times New Roman"/>
          <w:bCs/>
          <w:sz w:val="28"/>
          <w:szCs w:val="28"/>
        </w:rPr>
        <w:t>AS3</w:t>
      </w:r>
      <w:r w:rsidRPr="00DE5ACF">
        <w:rPr>
          <w:rFonts w:ascii="Times New Roman" w:hAnsi="Times New Roman"/>
          <w:bCs/>
          <w:sz w:val="28"/>
          <w:szCs w:val="28"/>
        </w:rPr>
        <w:t xml:space="preserve"> происходило через 16 час</w:t>
      </w:r>
      <w:r>
        <w:rPr>
          <w:rFonts w:ascii="Times New Roman" w:hAnsi="Times New Roman"/>
          <w:bCs/>
          <w:sz w:val="28"/>
          <w:szCs w:val="28"/>
        </w:rPr>
        <w:t>ов</w:t>
      </w:r>
      <w:r w:rsidRPr="00DE5ACF">
        <w:rPr>
          <w:rFonts w:ascii="Times New Roman" w:hAnsi="Times New Roman"/>
          <w:bCs/>
          <w:sz w:val="28"/>
          <w:szCs w:val="28"/>
        </w:rPr>
        <w:t xml:space="preserve"> инкубации при 37</w:t>
      </w:r>
      <w:r w:rsidRPr="0093197C">
        <w:rPr>
          <w:rFonts w:ascii="Times New Roman" w:hAnsi="Times New Roman"/>
          <w:bCs/>
          <w:sz w:val="28"/>
          <w:szCs w:val="28"/>
          <w:vertAlign w:val="superscript"/>
        </w:rPr>
        <w:t>о</w:t>
      </w:r>
      <w:r w:rsidRPr="00DE5ACF">
        <w:rPr>
          <w:rFonts w:ascii="Times New Roman" w:hAnsi="Times New Roman"/>
          <w:bCs/>
          <w:sz w:val="28"/>
          <w:szCs w:val="28"/>
        </w:rPr>
        <w:t>С. Ма</w:t>
      </w:r>
      <w:r>
        <w:rPr>
          <w:rFonts w:ascii="Times New Roman" w:hAnsi="Times New Roman"/>
          <w:bCs/>
          <w:sz w:val="28"/>
          <w:szCs w:val="28"/>
        </w:rPr>
        <w:t>ксимальную зону просветления (2.0 см) наблюдали</w:t>
      </w:r>
      <w:r w:rsidRPr="00DE5ACF">
        <w:rPr>
          <w:rFonts w:ascii="Times New Roman" w:hAnsi="Times New Roman"/>
          <w:bCs/>
          <w:sz w:val="28"/>
          <w:szCs w:val="28"/>
        </w:rPr>
        <w:t xml:space="preserve"> на третьи сутки инкубации. В качестве </w:t>
      </w:r>
      <w:r>
        <w:rPr>
          <w:rFonts w:ascii="Times New Roman" w:hAnsi="Times New Roman"/>
          <w:bCs/>
          <w:sz w:val="28"/>
          <w:szCs w:val="28"/>
        </w:rPr>
        <w:t xml:space="preserve">положительного </w:t>
      </w:r>
      <w:r w:rsidRPr="00DE5ACF">
        <w:rPr>
          <w:rFonts w:ascii="Times New Roman" w:hAnsi="Times New Roman"/>
          <w:bCs/>
          <w:sz w:val="28"/>
          <w:szCs w:val="28"/>
        </w:rPr>
        <w:t>контроля</w:t>
      </w:r>
      <w:r>
        <w:rPr>
          <w:rFonts w:ascii="Times New Roman" w:hAnsi="Times New Roman"/>
          <w:bCs/>
          <w:sz w:val="28"/>
          <w:szCs w:val="28"/>
        </w:rPr>
        <w:t xml:space="preserve"> на продукцию сидерофор</w:t>
      </w:r>
      <w:r w:rsidRPr="00DE5AC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использовали</w:t>
      </w:r>
      <w:r w:rsidRPr="00DE5ACF">
        <w:rPr>
          <w:rFonts w:ascii="Times New Roman" w:hAnsi="Times New Roman"/>
          <w:bCs/>
          <w:sz w:val="28"/>
          <w:szCs w:val="28"/>
        </w:rPr>
        <w:t xml:space="preserve"> штамм </w:t>
      </w:r>
      <w:r w:rsidRPr="0043673B">
        <w:rPr>
          <w:rFonts w:ascii="Times New Roman" w:hAnsi="Times New Roman"/>
          <w:bCs/>
          <w:i/>
          <w:sz w:val="28"/>
          <w:szCs w:val="28"/>
        </w:rPr>
        <w:lastRenderedPageBreak/>
        <w:t>Salmonella typhimurium</w:t>
      </w:r>
      <w:r>
        <w:rPr>
          <w:rFonts w:ascii="Times New Roman" w:hAnsi="Times New Roman"/>
          <w:bCs/>
          <w:sz w:val="28"/>
          <w:szCs w:val="28"/>
        </w:rPr>
        <w:t xml:space="preserve"> (рисунок 7)</w:t>
      </w:r>
      <w:r w:rsidRPr="00DE5ACF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Синий цвет среды обусловлен </w:t>
      </w:r>
      <w:r w:rsidRPr="00365EEA">
        <w:rPr>
          <w:rFonts w:ascii="Times New Roman" w:hAnsi="Times New Roman"/>
          <w:bCs/>
          <w:sz w:val="28"/>
          <w:szCs w:val="28"/>
        </w:rPr>
        <w:t>формировани</w:t>
      </w:r>
      <w:r>
        <w:rPr>
          <w:rFonts w:ascii="Times New Roman" w:hAnsi="Times New Roman"/>
          <w:bCs/>
          <w:sz w:val="28"/>
          <w:szCs w:val="28"/>
        </w:rPr>
        <w:t>ем</w:t>
      </w:r>
      <w:r w:rsidRPr="00365EEA">
        <w:rPr>
          <w:rFonts w:ascii="Times New Roman" w:hAnsi="Times New Roman"/>
          <w:bCs/>
          <w:sz w:val="28"/>
          <w:szCs w:val="28"/>
        </w:rPr>
        <w:t xml:space="preserve"> комплекса </w:t>
      </w:r>
      <w:r>
        <w:rPr>
          <w:rFonts w:ascii="Times New Roman" w:hAnsi="Times New Roman"/>
          <w:bCs/>
          <w:sz w:val="28"/>
          <w:szCs w:val="28"/>
        </w:rPr>
        <w:t>красителя</w:t>
      </w:r>
      <w:r w:rsidRPr="00365EEA">
        <w:rPr>
          <w:rFonts w:ascii="Times New Roman" w:hAnsi="Times New Roman"/>
          <w:bCs/>
          <w:sz w:val="28"/>
          <w:szCs w:val="28"/>
        </w:rPr>
        <w:t xml:space="preserve"> с железом (Fe</w:t>
      </w:r>
      <w:r w:rsidRPr="005039A3">
        <w:rPr>
          <w:rFonts w:ascii="Times New Roman" w:hAnsi="Times New Roman"/>
          <w:bCs/>
          <w:sz w:val="28"/>
          <w:szCs w:val="28"/>
          <w:vertAlign w:val="superscript"/>
        </w:rPr>
        <w:t>3+</w:t>
      </w:r>
      <w:r w:rsidRPr="00365EEA">
        <w:rPr>
          <w:rFonts w:ascii="Times New Roman" w:hAnsi="Times New Roman"/>
          <w:bCs/>
          <w:sz w:val="28"/>
          <w:szCs w:val="28"/>
        </w:rPr>
        <w:t xml:space="preserve">). </w:t>
      </w:r>
      <w:r>
        <w:rPr>
          <w:rFonts w:ascii="Times New Roman" w:hAnsi="Times New Roman"/>
          <w:bCs/>
          <w:sz w:val="28"/>
          <w:szCs w:val="28"/>
        </w:rPr>
        <w:t>Исследуемые бактерии выделяют</w:t>
      </w:r>
      <w:r w:rsidRPr="00365EEA">
        <w:rPr>
          <w:rFonts w:ascii="Times New Roman" w:hAnsi="Times New Roman"/>
          <w:bCs/>
          <w:sz w:val="28"/>
          <w:szCs w:val="28"/>
        </w:rPr>
        <w:t xml:space="preserve"> в окружающую среду редокс-активные вещества (сидерофоры), </w:t>
      </w:r>
      <w:r>
        <w:rPr>
          <w:rFonts w:ascii="Times New Roman" w:hAnsi="Times New Roman"/>
          <w:bCs/>
          <w:sz w:val="28"/>
          <w:szCs w:val="28"/>
        </w:rPr>
        <w:t xml:space="preserve">благодаря которым </w:t>
      </w:r>
      <w:r w:rsidRPr="00365EEA">
        <w:rPr>
          <w:rFonts w:ascii="Times New Roman" w:hAnsi="Times New Roman"/>
          <w:bCs/>
          <w:sz w:val="28"/>
          <w:szCs w:val="28"/>
        </w:rPr>
        <w:t>происходит распад комплекса красителя и железа, поскольку сидерофоры восстанавливают Fe</w:t>
      </w:r>
      <w:r w:rsidRPr="005039A3">
        <w:rPr>
          <w:rFonts w:ascii="Times New Roman" w:hAnsi="Times New Roman"/>
          <w:bCs/>
          <w:sz w:val="28"/>
          <w:szCs w:val="28"/>
          <w:vertAlign w:val="superscript"/>
        </w:rPr>
        <w:t>3+</w:t>
      </w:r>
      <w:r w:rsidRPr="00365EEA">
        <w:rPr>
          <w:rFonts w:ascii="Times New Roman" w:hAnsi="Times New Roman"/>
          <w:bCs/>
          <w:sz w:val="28"/>
          <w:szCs w:val="28"/>
        </w:rPr>
        <w:t xml:space="preserve"> до Fe</w:t>
      </w:r>
      <w:r w:rsidRPr="005039A3">
        <w:rPr>
          <w:rFonts w:ascii="Times New Roman" w:hAnsi="Times New Roman"/>
          <w:bCs/>
          <w:sz w:val="28"/>
          <w:szCs w:val="28"/>
          <w:vertAlign w:val="superscript"/>
        </w:rPr>
        <w:t>2+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365EEA">
        <w:rPr>
          <w:rFonts w:ascii="Times New Roman" w:hAnsi="Times New Roman"/>
          <w:bCs/>
          <w:sz w:val="28"/>
          <w:szCs w:val="28"/>
        </w:rPr>
        <w:t xml:space="preserve">и мы </w:t>
      </w:r>
      <w:r>
        <w:rPr>
          <w:rFonts w:ascii="Times New Roman" w:hAnsi="Times New Roman"/>
          <w:bCs/>
          <w:sz w:val="28"/>
          <w:szCs w:val="28"/>
        </w:rPr>
        <w:t xml:space="preserve">наблюдаем </w:t>
      </w:r>
      <w:r w:rsidRPr="00365EEA">
        <w:rPr>
          <w:rFonts w:ascii="Times New Roman" w:hAnsi="Times New Roman"/>
          <w:bCs/>
          <w:sz w:val="28"/>
          <w:szCs w:val="28"/>
        </w:rPr>
        <w:t xml:space="preserve">изменение цвета среды. 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77645A" w:rsidRDefault="0077645A" w:rsidP="0077645A">
      <w:pPr>
        <w:spacing w:after="0" w:line="360" w:lineRule="auto"/>
        <w:ind w:firstLine="851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606113" cy="1929414"/>
            <wp:effectExtent l="19050" t="0" r="3987" b="0"/>
            <wp:docPr id="2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3897" t="45546" r="27601" b="33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65" cy="193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45A" w:rsidRDefault="0077645A" w:rsidP="0077645A">
      <w:pPr>
        <w:spacing w:after="0" w:line="360" w:lineRule="auto"/>
        <w:ind w:firstLine="851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Рисунок 7 - Продукция сидерофор спустя 16 часов и спустя 72 часа. В двух повторностях контроль – </w:t>
      </w:r>
      <w:r w:rsidRPr="0043673B">
        <w:rPr>
          <w:rFonts w:ascii="Times New Roman" w:hAnsi="Times New Roman"/>
          <w:bCs/>
          <w:i/>
          <w:sz w:val="28"/>
          <w:szCs w:val="28"/>
        </w:rPr>
        <w:t>S</w:t>
      </w:r>
      <w:r>
        <w:rPr>
          <w:rFonts w:ascii="Times New Roman" w:hAnsi="Times New Roman"/>
          <w:bCs/>
          <w:i/>
          <w:sz w:val="28"/>
          <w:szCs w:val="28"/>
        </w:rPr>
        <w:t xml:space="preserve">. </w:t>
      </w:r>
      <w:r w:rsidRPr="0043673B">
        <w:rPr>
          <w:rFonts w:ascii="Times New Roman" w:hAnsi="Times New Roman"/>
          <w:bCs/>
          <w:i/>
          <w:sz w:val="28"/>
          <w:szCs w:val="28"/>
        </w:rPr>
        <w:t>typhimurium</w:t>
      </w:r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(1,2) и </w:t>
      </w:r>
      <w:r w:rsidRPr="005039A3">
        <w:rPr>
          <w:rFonts w:ascii="Times New Roman" w:hAnsi="Times New Roman"/>
          <w:bCs/>
          <w:sz w:val="28"/>
          <w:szCs w:val="28"/>
        </w:rPr>
        <w:t xml:space="preserve">опыт </w:t>
      </w:r>
      <w:r>
        <w:rPr>
          <w:rFonts w:ascii="Times New Roman" w:hAnsi="Times New Roman"/>
          <w:bCs/>
          <w:i/>
          <w:sz w:val="28"/>
          <w:szCs w:val="28"/>
        </w:rPr>
        <w:t xml:space="preserve">- P. brenneri </w:t>
      </w:r>
      <w:r w:rsidRPr="007B1BE5">
        <w:rPr>
          <w:rFonts w:ascii="Times New Roman" w:hAnsi="Times New Roman"/>
          <w:bCs/>
          <w:sz w:val="28"/>
          <w:szCs w:val="28"/>
        </w:rPr>
        <w:t>AS3</w:t>
      </w:r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5039A3">
        <w:rPr>
          <w:rFonts w:ascii="Times New Roman" w:hAnsi="Times New Roman"/>
          <w:bCs/>
          <w:sz w:val="28"/>
          <w:szCs w:val="28"/>
        </w:rPr>
        <w:t>(3,4)</w:t>
      </w:r>
    </w:p>
    <w:p w:rsidR="0077645A" w:rsidRPr="00FC28E8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Определяли наличие сидерофор катехолового ряда методом Арноу, основанном на образовании комплекса металла с гидроксильной группой сидерофор (рисунок 9). </w:t>
      </w:r>
      <w:r w:rsidRPr="00854CD4">
        <w:rPr>
          <w:rFonts w:ascii="Times New Roman" w:hAnsi="Times New Roman"/>
          <w:color w:val="000000"/>
          <w:sz w:val="28"/>
          <w:szCs w:val="28"/>
        </w:rPr>
        <w:t xml:space="preserve">Сидерофоры катехолового типа в концентрации </w:t>
      </w:r>
      <w:r>
        <w:rPr>
          <w:rFonts w:ascii="Times New Roman" w:hAnsi="Times New Roman"/>
          <w:sz w:val="28"/>
          <w:szCs w:val="28"/>
        </w:rPr>
        <w:t>26.78 мк</w:t>
      </w:r>
      <w:r w:rsidRPr="00854CD4">
        <w:rPr>
          <w:rFonts w:ascii="Times New Roman" w:hAnsi="Times New Roman"/>
          <w:sz w:val="28"/>
          <w:szCs w:val="28"/>
        </w:rPr>
        <w:t xml:space="preserve">M </w:t>
      </w:r>
      <w:r>
        <w:rPr>
          <w:rFonts w:ascii="Times New Roman" w:hAnsi="Times New Roman"/>
          <w:color w:val="000000"/>
          <w:sz w:val="28"/>
          <w:szCs w:val="28"/>
        </w:rPr>
        <w:t>обнаружили</w:t>
      </w:r>
      <w:r w:rsidRPr="00854C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на 5 </w:t>
      </w:r>
      <w:r w:rsidRPr="00854CD4">
        <w:rPr>
          <w:rFonts w:ascii="Times New Roman" w:hAnsi="Times New Roman"/>
          <w:color w:val="000000"/>
          <w:sz w:val="28"/>
          <w:szCs w:val="28"/>
        </w:rPr>
        <w:t xml:space="preserve">ч </w:t>
      </w:r>
      <w:r>
        <w:rPr>
          <w:rFonts w:ascii="Times New Roman" w:hAnsi="Times New Roman"/>
          <w:sz w:val="28"/>
          <w:szCs w:val="28"/>
        </w:rPr>
        <w:t>культивирования</w:t>
      </w:r>
      <w:r w:rsidRPr="00854CD4">
        <w:rPr>
          <w:rFonts w:ascii="Times New Roman" w:hAnsi="Times New Roman"/>
          <w:sz w:val="28"/>
          <w:szCs w:val="28"/>
        </w:rPr>
        <w:t xml:space="preserve"> штамма 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P. brenneri </w:t>
      </w:r>
      <w:r w:rsidRPr="007B1BE5">
        <w:rPr>
          <w:rFonts w:ascii="Times New Roman" w:hAnsi="Times New Roman"/>
          <w:color w:val="000000"/>
          <w:sz w:val="28"/>
          <w:szCs w:val="28"/>
        </w:rPr>
        <w:t>AS3</w:t>
      </w:r>
      <w:r>
        <w:rPr>
          <w:rFonts w:ascii="Times New Roman" w:hAnsi="Times New Roman"/>
          <w:color w:val="000000"/>
          <w:sz w:val="28"/>
          <w:szCs w:val="28"/>
        </w:rPr>
        <w:t xml:space="preserve"> на жидкой </w:t>
      </w:r>
      <w:r w:rsidRPr="00854CD4">
        <w:rPr>
          <w:rFonts w:ascii="Times New Roman" w:hAnsi="Times New Roman"/>
          <w:color w:val="000000"/>
          <w:sz w:val="28"/>
          <w:szCs w:val="28"/>
        </w:rPr>
        <w:t>среде М9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854CD4">
        <w:rPr>
          <w:rFonts w:ascii="Times New Roman" w:hAnsi="Times New Roman"/>
          <w:sz w:val="28"/>
          <w:szCs w:val="28"/>
        </w:rPr>
        <w:t>Максимальная продукция сидер</w:t>
      </w:r>
      <w:r>
        <w:rPr>
          <w:rFonts w:ascii="Times New Roman" w:hAnsi="Times New Roman"/>
          <w:sz w:val="28"/>
          <w:szCs w:val="28"/>
        </w:rPr>
        <w:t>офор (82.05 мкM) приходилась на 2</w:t>
      </w:r>
      <w:r w:rsidRPr="00854CD4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4CD4"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ас</w:t>
      </w:r>
      <w:r w:rsidRPr="00854CD4">
        <w:rPr>
          <w:rFonts w:ascii="Times New Roman" w:hAnsi="Times New Roman"/>
          <w:sz w:val="28"/>
          <w:szCs w:val="28"/>
        </w:rPr>
        <w:t xml:space="preserve"> культивирования</w:t>
      </w:r>
      <w:r>
        <w:rPr>
          <w:rFonts w:ascii="Times New Roman" w:hAnsi="Times New Roman"/>
          <w:sz w:val="28"/>
          <w:szCs w:val="28"/>
        </w:rPr>
        <w:t>, тогда как у контрольного штамма</w:t>
      </w:r>
      <w:r w:rsidRPr="00DB675D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43673B">
        <w:rPr>
          <w:rFonts w:ascii="Times New Roman" w:hAnsi="Times New Roman"/>
          <w:bCs/>
          <w:i/>
          <w:sz w:val="28"/>
          <w:szCs w:val="28"/>
        </w:rPr>
        <w:t>Salmonella typhimurium</w:t>
      </w:r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5457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максимум продукции сидерофор (</w:t>
      </w:r>
      <w:r w:rsidRPr="00C54575">
        <w:rPr>
          <w:rFonts w:ascii="Times New Roman" w:hAnsi="Times New Roman"/>
          <w:bCs/>
          <w:sz w:val="28"/>
          <w:szCs w:val="28"/>
        </w:rPr>
        <w:t>5</w:t>
      </w:r>
      <w:r>
        <w:rPr>
          <w:rFonts w:ascii="Times New Roman" w:hAnsi="Times New Roman"/>
          <w:bCs/>
          <w:sz w:val="28"/>
          <w:szCs w:val="28"/>
        </w:rPr>
        <w:t>0</w:t>
      </w:r>
      <w:r w:rsidRPr="00DB67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мкM) приходится на 24 час культивирования [William, 1985</w:t>
      </w:r>
      <w:r w:rsidRPr="00DB675D">
        <w:rPr>
          <w:rFonts w:ascii="Times New Roman" w:hAnsi="Times New Roman"/>
          <w:sz w:val="28"/>
          <w:szCs w:val="28"/>
        </w:rPr>
        <w:t>].</w:t>
      </w:r>
      <w:r>
        <w:rPr>
          <w:rFonts w:ascii="Times New Roman" w:hAnsi="Times New Roman"/>
          <w:sz w:val="28"/>
          <w:szCs w:val="28"/>
        </w:rPr>
        <w:t xml:space="preserve"> В момент максимального накопления сидерофор плотность клеток ОД590 составляла 0.739, биомасса - 6.25 г/л (0.0070 г с 20 мл среды). Биоинформационный анализ генома бактерии позволил определить наличие рецепторов катехоловых сидерофор</w:t>
      </w:r>
      <w:r w:rsidRPr="007C7A81">
        <w:rPr>
          <w:rFonts w:ascii="Times New Roman" w:hAnsi="Times New Roman"/>
          <w:sz w:val="28"/>
          <w:szCs w:val="28"/>
        </w:rPr>
        <w:t xml:space="preserve"> – </w:t>
      </w:r>
      <w:r w:rsidRPr="007C7A81">
        <w:rPr>
          <w:rFonts w:ascii="Times New Roman" w:hAnsi="Times New Roman"/>
          <w:sz w:val="28"/>
          <w:szCs w:val="28"/>
          <w:lang w:val="en-US"/>
        </w:rPr>
        <w:t>TonB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7C7A81">
        <w:t xml:space="preserve"> </w:t>
      </w:r>
      <w:r w:rsidRPr="007C7A81">
        <w:rPr>
          <w:rFonts w:ascii="Times New Roman" w:hAnsi="Times New Roman"/>
          <w:sz w:val="28"/>
          <w:szCs w:val="28"/>
          <w:lang w:val="en-US"/>
        </w:rPr>
        <w:t>Fiu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7645A" w:rsidRDefault="0077645A" w:rsidP="0077645A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2802" cy="2540379"/>
            <wp:effectExtent l="19050" t="19050" r="26898" b="12321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581" cy="254907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645A" w:rsidRDefault="0077645A" w:rsidP="0077645A">
      <w:pPr>
        <w:spacing w:after="0" w:line="360" w:lineRule="auto"/>
        <w:ind w:firstLine="851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Рисунок 9 – Динамика биосинтеза сидерофор и роста штамма. </w:t>
      </w:r>
      <w:r w:rsidRPr="0018380F">
        <w:rPr>
          <w:rFonts w:ascii="Times New Roman" w:hAnsi="Times New Roman"/>
          <w:bCs/>
          <w:sz w:val="28"/>
          <w:szCs w:val="28"/>
        </w:rPr>
        <w:t>Сер</w:t>
      </w:r>
      <w:r>
        <w:rPr>
          <w:rFonts w:ascii="Times New Roman" w:hAnsi="Times New Roman"/>
          <w:bCs/>
          <w:sz w:val="28"/>
          <w:szCs w:val="28"/>
        </w:rPr>
        <w:t>ые</w:t>
      </w:r>
      <w:r w:rsidRPr="0018380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столбцы </w:t>
      </w:r>
      <w:r w:rsidRPr="0018380F"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bCs/>
          <w:sz w:val="28"/>
          <w:szCs w:val="28"/>
        </w:rPr>
        <w:t xml:space="preserve"> образование </w:t>
      </w:r>
      <w:r w:rsidRPr="0018380F">
        <w:rPr>
          <w:rFonts w:ascii="Times New Roman" w:hAnsi="Times New Roman"/>
          <w:bCs/>
          <w:sz w:val="28"/>
          <w:szCs w:val="28"/>
        </w:rPr>
        <w:t>сидерофор катехольного типа</w:t>
      </w:r>
      <w:r>
        <w:rPr>
          <w:rFonts w:ascii="Times New Roman" w:hAnsi="Times New Roman"/>
          <w:bCs/>
          <w:sz w:val="28"/>
          <w:szCs w:val="28"/>
        </w:rPr>
        <w:t xml:space="preserve"> штаммом</w:t>
      </w:r>
      <w:r w:rsidRPr="0018380F">
        <w:rPr>
          <w:rFonts w:ascii="Times New Roman" w:hAnsi="Times New Roman"/>
          <w:bCs/>
          <w:sz w:val="28"/>
          <w:szCs w:val="28"/>
        </w:rPr>
        <w:t>, красн</w:t>
      </w:r>
      <w:r>
        <w:rPr>
          <w:rFonts w:ascii="Times New Roman" w:hAnsi="Times New Roman"/>
          <w:bCs/>
          <w:sz w:val="28"/>
          <w:szCs w:val="28"/>
        </w:rPr>
        <w:t>ые</w:t>
      </w:r>
      <w:r w:rsidRPr="0018380F">
        <w:rPr>
          <w:rFonts w:ascii="Times New Roman" w:hAnsi="Times New Roman"/>
          <w:bCs/>
          <w:sz w:val="28"/>
          <w:szCs w:val="28"/>
        </w:rPr>
        <w:t xml:space="preserve"> – динамика роста</w:t>
      </w:r>
      <w:r>
        <w:rPr>
          <w:rFonts w:ascii="Times New Roman" w:hAnsi="Times New Roman"/>
          <w:bCs/>
          <w:sz w:val="28"/>
          <w:szCs w:val="28"/>
        </w:rPr>
        <w:t xml:space="preserve"> штамма</w:t>
      </w:r>
      <w:r w:rsidRPr="0018380F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7645A" w:rsidRDefault="0077645A" w:rsidP="008D53A6">
      <w:p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7645A" w:rsidRPr="008D53A6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8D53A6">
        <w:rPr>
          <w:rFonts w:ascii="Times New Roman" w:hAnsi="Times New Roman"/>
          <w:b/>
          <w:bCs/>
          <w:iCs/>
          <w:sz w:val="28"/>
          <w:szCs w:val="28"/>
        </w:rPr>
        <w:t>Определение продукции индолилуксусной кислоты</w:t>
      </w:r>
    </w:p>
    <w:p w:rsidR="008D53A6" w:rsidRPr="005C5E50" w:rsidRDefault="008D53A6" w:rsidP="008D53A6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sz w:val="28"/>
          <w:szCs w:val="28"/>
        </w:rPr>
      </w:pPr>
      <w:r w:rsidRPr="00D87C67">
        <w:rPr>
          <w:rFonts w:ascii="Times New Roman" w:hAnsi="Times New Roman"/>
          <w:bCs/>
          <w:iCs/>
          <w:sz w:val="28"/>
          <w:szCs w:val="28"/>
        </w:rPr>
        <w:t xml:space="preserve">Максимальный уровень биосинтеза ИУК был установлен на среде </w:t>
      </w:r>
      <w:r w:rsidRPr="00D87C67">
        <w:rPr>
          <w:rFonts w:ascii="Times New Roman" w:hAnsi="Times New Roman"/>
          <w:bCs/>
          <w:iCs/>
          <w:sz w:val="28"/>
          <w:szCs w:val="28"/>
          <w:lang w:bidi="en-US"/>
        </w:rPr>
        <w:t>dLB</w:t>
      </w:r>
      <w:r w:rsidRPr="00D87C67">
        <w:rPr>
          <w:rFonts w:ascii="Times New Roman" w:hAnsi="Times New Roman"/>
          <w:bCs/>
          <w:iCs/>
          <w:sz w:val="28"/>
          <w:szCs w:val="28"/>
        </w:rPr>
        <w:t xml:space="preserve"> на 24 час роста при  </w:t>
      </w:r>
      <w:r w:rsidRPr="00D87C67">
        <w:rPr>
          <w:rFonts w:ascii="Times New Roman" w:hAnsi="Times New Roman"/>
          <w:bCs/>
          <w:iCs/>
          <w:sz w:val="28"/>
          <w:szCs w:val="28"/>
          <w:lang w:bidi="en-US"/>
        </w:rPr>
        <w:t>pH</w:t>
      </w:r>
      <w:r w:rsidRPr="00D87C67">
        <w:rPr>
          <w:rFonts w:ascii="Times New Roman" w:hAnsi="Times New Roman"/>
          <w:bCs/>
          <w:iCs/>
          <w:sz w:val="28"/>
          <w:szCs w:val="28"/>
        </w:rPr>
        <w:t xml:space="preserve"> 5.0 и составлял 29 мкг/мл</w:t>
      </w:r>
      <w:r w:rsidR="00371289" w:rsidRPr="00371289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371289" w:rsidRPr="005C5E50">
        <w:rPr>
          <w:rFonts w:ascii="Times New Roman" w:hAnsi="Times New Roman"/>
          <w:bCs/>
          <w:iCs/>
          <w:sz w:val="28"/>
          <w:szCs w:val="28"/>
        </w:rPr>
        <w:t>на рисунке </w:t>
      </w:r>
      <w:r w:rsidR="00371289">
        <w:rPr>
          <w:rFonts w:ascii="Times New Roman" w:hAnsi="Times New Roman"/>
          <w:bCs/>
          <w:iCs/>
          <w:sz w:val="28"/>
          <w:szCs w:val="28"/>
        </w:rPr>
        <w:t>10</w:t>
      </w:r>
      <w:r w:rsidRPr="00D87C67">
        <w:rPr>
          <w:rFonts w:ascii="Times New Roman" w:hAnsi="Times New Roman"/>
          <w:bCs/>
          <w:iCs/>
          <w:sz w:val="28"/>
          <w:szCs w:val="28"/>
        </w:rPr>
        <w:t xml:space="preserve">. </w:t>
      </w:r>
      <w:r w:rsidRPr="005C5E50">
        <w:rPr>
          <w:rFonts w:ascii="Times New Roman" w:hAnsi="Times New Roman"/>
          <w:bCs/>
          <w:iCs/>
          <w:sz w:val="28"/>
          <w:szCs w:val="28"/>
        </w:rPr>
        <w:t xml:space="preserve">В соответствии с </w:t>
      </w:r>
      <w:r w:rsidRPr="005C5E50">
        <w:rPr>
          <w:rFonts w:ascii="Times New Roman" w:hAnsi="Times New Roman"/>
          <w:bCs/>
          <w:iCs/>
          <w:sz w:val="28"/>
          <w:szCs w:val="28"/>
          <w:lang w:bidi="en-US"/>
        </w:rPr>
        <w:t>Barazani</w:t>
      </w:r>
      <w:r w:rsidRPr="005C5E50">
        <w:rPr>
          <w:rFonts w:ascii="Times New Roman" w:hAnsi="Times New Roman"/>
          <w:bCs/>
          <w:iCs/>
          <w:sz w:val="28"/>
          <w:szCs w:val="28"/>
        </w:rPr>
        <w:t> и</w:t>
      </w:r>
      <w:r w:rsidRPr="005C5E50">
        <w:rPr>
          <w:rFonts w:ascii="Times New Roman" w:hAnsi="Times New Roman"/>
          <w:bCs/>
          <w:iCs/>
          <w:sz w:val="28"/>
          <w:szCs w:val="28"/>
          <w:lang w:bidi="en-US"/>
        </w:rPr>
        <w:t> Friedman </w:t>
      </w:r>
      <w:r w:rsidRPr="005C5E50">
        <w:rPr>
          <w:rFonts w:ascii="Times New Roman" w:hAnsi="Times New Roman"/>
          <w:bCs/>
          <w:iCs/>
          <w:sz w:val="28"/>
          <w:szCs w:val="28"/>
        </w:rPr>
        <w:t xml:space="preserve">[1999], бактерии, способные синтезировать ИУК до 13 мкг/л, рассматриваются как </w:t>
      </w:r>
      <w:r w:rsidRPr="005C5E50">
        <w:rPr>
          <w:rFonts w:ascii="Times New Roman" w:hAnsi="Times New Roman"/>
          <w:bCs/>
          <w:iCs/>
          <w:sz w:val="28"/>
          <w:szCs w:val="28"/>
          <w:lang w:bidi="en-US"/>
        </w:rPr>
        <w:t>PGPR</w:t>
      </w:r>
      <w:r w:rsidRPr="005C5E50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C5E50">
        <w:rPr>
          <w:rFonts w:ascii="Times New Roman" w:hAnsi="Times New Roman"/>
          <w:sz w:val="28"/>
          <w:szCs w:val="28"/>
        </w:rPr>
        <w:t xml:space="preserve">(ростстимулирующие ризобактерии). Исходя из этого, </w:t>
      </w:r>
      <w:r>
        <w:rPr>
          <w:rFonts w:ascii="Times New Roman" w:hAnsi="Times New Roman"/>
          <w:bCs/>
          <w:i/>
          <w:iCs/>
          <w:sz w:val="28"/>
          <w:szCs w:val="28"/>
          <w:lang w:bidi="en-US"/>
        </w:rPr>
        <w:t xml:space="preserve">P. brenneri </w:t>
      </w:r>
      <w:r w:rsidRPr="005C5E50">
        <w:rPr>
          <w:rFonts w:ascii="Times New Roman" w:hAnsi="Times New Roman"/>
          <w:bCs/>
          <w:iCs/>
          <w:sz w:val="28"/>
          <w:szCs w:val="28"/>
          <w:lang w:bidi="en-US"/>
        </w:rPr>
        <w:t>AS3</w:t>
      </w:r>
      <w:r w:rsidRPr="005C5E50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C5E50">
        <w:rPr>
          <w:rFonts w:ascii="Times New Roman" w:hAnsi="Times New Roman"/>
          <w:sz w:val="28"/>
          <w:szCs w:val="28"/>
        </w:rPr>
        <w:t xml:space="preserve">можно отнести к </w:t>
      </w:r>
      <w:r w:rsidRPr="005C5E50">
        <w:rPr>
          <w:rFonts w:ascii="Times New Roman" w:hAnsi="Times New Roman"/>
          <w:sz w:val="28"/>
          <w:szCs w:val="28"/>
          <w:lang w:val="en-US"/>
        </w:rPr>
        <w:t>PGPR</w:t>
      </w:r>
      <w:r w:rsidRPr="005C5E50">
        <w:rPr>
          <w:rFonts w:ascii="Times New Roman" w:hAnsi="Times New Roman"/>
          <w:sz w:val="28"/>
          <w:szCs w:val="28"/>
        </w:rPr>
        <w:t xml:space="preserve">-бактериям. </w:t>
      </w:r>
      <w:r w:rsidRPr="005C5E50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7645A" w:rsidRDefault="0077645A" w:rsidP="0077645A">
      <w:pPr>
        <w:spacing w:after="0" w:line="360" w:lineRule="auto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DB0AFC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786954" cy="2088108"/>
            <wp:effectExtent l="19050" t="0" r="23296" b="7392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5C5E50">
        <w:rPr>
          <w:rFonts w:ascii="Times New Roman" w:hAnsi="Times New Roman"/>
          <w:bCs/>
          <w:iCs/>
          <w:sz w:val="28"/>
          <w:szCs w:val="28"/>
        </w:rPr>
        <w:br/>
        <w:t xml:space="preserve">Рисунок </w:t>
      </w:r>
      <w:r>
        <w:rPr>
          <w:rFonts w:ascii="Times New Roman" w:hAnsi="Times New Roman"/>
          <w:bCs/>
          <w:iCs/>
          <w:sz w:val="28"/>
          <w:szCs w:val="28"/>
        </w:rPr>
        <w:t>10</w:t>
      </w:r>
      <w:r w:rsidRPr="005C5E50">
        <w:rPr>
          <w:rFonts w:ascii="Times New Roman" w:hAnsi="Times New Roman"/>
          <w:bCs/>
          <w:iCs/>
          <w:sz w:val="28"/>
          <w:szCs w:val="28"/>
        </w:rPr>
        <w:t xml:space="preserve"> - Динамика </w:t>
      </w:r>
      <w:r>
        <w:rPr>
          <w:rFonts w:ascii="Times New Roman" w:hAnsi="Times New Roman"/>
          <w:bCs/>
          <w:iCs/>
          <w:sz w:val="28"/>
          <w:szCs w:val="28"/>
        </w:rPr>
        <w:t>био</w:t>
      </w:r>
      <w:r w:rsidRPr="005C5E50">
        <w:rPr>
          <w:rFonts w:ascii="Times New Roman" w:hAnsi="Times New Roman"/>
          <w:bCs/>
          <w:iCs/>
          <w:sz w:val="28"/>
          <w:szCs w:val="28"/>
        </w:rPr>
        <w:t>синтеза индолилуксусной кислоты (ИУК) в течение 72 часов штамм</w:t>
      </w:r>
      <w:r>
        <w:rPr>
          <w:rFonts w:ascii="Times New Roman" w:hAnsi="Times New Roman"/>
          <w:bCs/>
          <w:iCs/>
          <w:sz w:val="28"/>
          <w:szCs w:val="28"/>
        </w:rPr>
        <w:t>ом</w:t>
      </w:r>
      <w:r w:rsidRPr="005C5E50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P. brenneri </w:t>
      </w:r>
      <w:r w:rsidRPr="005C5E50">
        <w:rPr>
          <w:rFonts w:ascii="Times New Roman" w:hAnsi="Times New Roman"/>
          <w:sz w:val="28"/>
          <w:szCs w:val="28"/>
        </w:rPr>
        <w:t>AS3</w:t>
      </w:r>
      <w:r w:rsidRPr="005C5E50">
        <w:rPr>
          <w:rFonts w:ascii="Times New Roman" w:hAnsi="Times New Roman"/>
          <w:bCs/>
          <w:i/>
          <w:iCs/>
          <w:sz w:val="28"/>
          <w:szCs w:val="28"/>
        </w:rPr>
        <w:t xml:space="preserve">  </w:t>
      </w:r>
    </w:p>
    <w:p w:rsidR="00371289" w:rsidRPr="00D87C67" w:rsidRDefault="00371289" w:rsidP="0077645A">
      <w:pPr>
        <w:spacing w:after="0" w:line="360" w:lineRule="auto"/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77645A" w:rsidRPr="005C5E50" w:rsidRDefault="0077645A" w:rsidP="0077645A">
      <w:p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C3403D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725355" cy="2811145"/>
            <wp:effectExtent l="19050" t="0" r="27745" b="8255"/>
            <wp:docPr id="4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7645A" w:rsidRPr="005C5E50" w:rsidRDefault="0077645A" w:rsidP="0077645A">
      <w:pPr>
        <w:spacing w:after="0" w:line="360" w:lineRule="auto"/>
        <w:ind w:firstLine="851"/>
        <w:jc w:val="center"/>
        <w:rPr>
          <w:rFonts w:ascii="Times New Roman" w:hAnsi="Times New Roman"/>
          <w:bCs/>
          <w:iCs/>
          <w:sz w:val="28"/>
          <w:szCs w:val="28"/>
        </w:rPr>
      </w:pPr>
      <w:r w:rsidRPr="005C5E50">
        <w:rPr>
          <w:rFonts w:ascii="Times New Roman" w:hAnsi="Times New Roman"/>
          <w:bCs/>
          <w:iCs/>
          <w:sz w:val="28"/>
          <w:szCs w:val="28"/>
        </w:rPr>
        <w:t xml:space="preserve">Рисунок </w:t>
      </w:r>
      <w:r>
        <w:rPr>
          <w:rFonts w:ascii="Times New Roman" w:hAnsi="Times New Roman"/>
          <w:bCs/>
          <w:iCs/>
          <w:sz w:val="28"/>
          <w:szCs w:val="28"/>
        </w:rPr>
        <w:t>11</w:t>
      </w:r>
      <w:r w:rsidRPr="005C5E50">
        <w:rPr>
          <w:rFonts w:ascii="Times New Roman" w:hAnsi="Times New Roman"/>
          <w:bCs/>
          <w:iCs/>
          <w:sz w:val="28"/>
          <w:szCs w:val="28"/>
        </w:rPr>
        <w:t xml:space="preserve"> - Влияние ионов металлов на продукцию ИУК штаммом </w:t>
      </w:r>
      <w:r>
        <w:rPr>
          <w:rFonts w:ascii="Times New Roman" w:hAnsi="Times New Roman"/>
          <w:bCs/>
          <w:i/>
          <w:iCs/>
          <w:sz w:val="28"/>
          <w:szCs w:val="28"/>
          <w:lang w:bidi="en-US"/>
        </w:rPr>
        <w:t xml:space="preserve">P. brenneri </w:t>
      </w:r>
      <w:r w:rsidRPr="005C5E50">
        <w:rPr>
          <w:rFonts w:ascii="Times New Roman" w:hAnsi="Times New Roman"/>
          <w:bCs/>
          <w:iCs/>
          <w:sz w:val="28"/>
          <w:szCs w:val="28"/>
          <w:lang w:bidi="en-US"/>
        </w:rPr>
        <w:t>AS3</w:t>
      </w:r>
      <w:r w:rsidRPr="005C5E50">
        <w:rPr>
          <w:rFonts w:ascii="Times New Roman" w:hAnsi="Times New Roman"/>
          <w:bCs/>
          <w:iCs/>
          <w:sz w:val="28"/>
          <w:szCs w:val="28"/>
        </w:rPr>
        <w:t xml:space="preserve"> в концентрации 100 мМ. </w:t>
      </w:r>
      <w:r>
        <w:rPr>
          <w:rFonts w:ascii="Times New Roman" w:hAnsi="Times New Roman"/>
          <w:bCs/>
          <w:iCs/>
          <w:sz w:val="28"/>
          <w:szCs w:val="28"/>
        </w:rPr>
        <w:t>* – Достоверность различий х</w:t>
      </w:r>
      <w:r w:rsidRPr="007D77EA">
        <w:rPr>
          <w:rFonts w:ascii="Times New Roman" w:hAnsi="Times New Roman"/>
          <w:bCs/>
          <w:iCs/>
          <w:sz w:val="28"/>
          <w:szCs w:val="28"/>
        </w:rPr>
        <w:t>арактеристик сравниваемых выборок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7D77EA">
        <w:rPr>
          <w:rFonts w:ascii="Times New Roman" w:hAnsi="Times New Roman"/>
          <w:bCs/>
          <w:iCs/>
          <w:sz w:val="28"/>
          <w:szCs w:val="28"/>
        </w:rPr>
        <w:t xml:space="preserve">по критерию Крамера-Уэлча </w:t>
      </w:r>
      <w:r>
        <w:rPr>
          <w:rFonts w:ascii="Times New Roman" w:hAnsi="Times New Roman"/>
          <w:bCs/>
          <w:iCs/>
          <w:sz w:val="28"/>
          <w:szCs w:val="28"/>
        </w:rPr>
        <w:t>составляет 95%.</w:t>
      </w:r>
    </w:p>
    <w:p w:rsidR="0077645A" w:rsidRPr="002F1432" w:rsidRDefault="008D53A6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</w:t>
      </w:r>
      <w:r w:rsidR="0077645A" w:rsidRPr="005C5E50">
        <w:rPr>
          <w:rFonts w:ascii="Times New Roman" w:hAnsi="Times New Roman"/>
          <w:bCs/>
          <w:iCs/>
          <w:sz w:val="28"/>
          <w:szCs w:val="28"/>
        </w:rPr>
        <w:t xml:space="preserve"> присутствии ионов двухвалентных металлов </w:t>
      </w:r>
      <w:r w:rsidR="0077645A" w:rsidRPr="005C5E50">
        <w:rPr>
          <w:rFonts w:ascii="Times New Roman" w:hAnsi="Times New Roman"/>
          <w:bCs/>
          <w:iCs/>
          <w:sz w:val="28"/>
          <w:szCs w:val="28"/>
          <w:lang w:bidi="en-US"/>
        </w:rPr>
        <w:t>Mg</w:t>
      </w:r>
      <w:r w:rsidR="0077645A" w:rsidRPr="005C5E50">
        <w:rPr>
          <w:rFonts w:ascii="Times New Roman" w:hAnsi="Times New Roman"/>
          <w:bCs/>
          <w:iCs/>
          <w:sz w:val="28"/>
          <w:szCs w:val="28"/>
          <w:vertAlign w:val="superscript"/>
        </w:rPr>
        <w:t>2+</w:t>
      </w:r>
      <w:r w:rsidR="0077645A" w:rsidRPr="005C5E50">
        <w:rPr>
          <w:rFonts w:ascii="Times New Roman" w:hAnsi="Times New Roman"/>
          <w:bCs/>
          <w:iCs/>
          <w:sz w:val="28"/>
          <w:szCs w:val="28"/>
        </w:rPr>
        <w:t xml:space="preserve">, </w:t>
      </w:r>
      <w:r w:rsidR="0077645A" w:rsidRPr="005C5E50">
        <w:rPr>
          <w:rFonts w:ascii="Times New Roman" w:hAnsi="Times New Roman"/>
          <w:bCs/>
          <w:iCs/>
          <w:sz w:val="28"/>
          <w:szCs w:val="28"/>
          <w:lang w:bidi="en-US"/>
        </w:rPr>
        <w:t>Cu</w:t>
      </w:r>
      <w:r w:rsidR="0077645A" w:rsidRPr="005C5E50">
        <w:rPr>
          <w:rFonts w:ascii="Times New Roman" w:hAnsi="Times New Roman"/>
          <w:bCs/>
          <w:iCs/>
          <w:sz w:val="28"/>
          <w:szCs w:val="28"/>
          <w:vertAlign w:val="superscript"/>
        </w:rPr>
        <w:t>2+</w:t>
      </w:r>
      <w:r w:rsidR="0077645A">
        <w:rPr>
          <w:rFonts w:ascii="Times New Roman" w:hAnsi="Times New Roman"/>
          <w:bCs/>
          <w:iCs/>
          <w:sz w:val="28"/>
          <w:szCs w:val="28"/>
        </w:rPr>
        <w:t xml:space="preserve"> и</w:t>
      </w:r>
      <w:r w:rsidR="0077645A" w:rsidRPr="005C5E50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77645A" w:rsidRPr="005C5E50">
        <w:rPr>
          <w:rFonts w:ascii="Times New Roman" w:hAnsi="Times New Roman"/>
          <w:bCs/>
          <w:iCs/>
          <w:sz w:val="28"/>
          <w:szCs w:val="28"/>
          <w:lang w:bidi="en-US"/>
        </w:rPr>
        <w:t>Fe</w:t>
      </w:r>
      <w:r w:rsidR="0077645A" w:rsidRPr="005C5E50">
        <w:rPr>
          <w:rFonts w:ascii="Times New Roman" w:hAnsi="Times New Roman"/>
          <w:bCs/>
          <w:iCs/>
          <w:sz w:val="28"/>
          <w:szCs w:val="28"/>
          <w:vertAlign w:val="superscript"/>
        </w:rPr>
        <w:t>3+</w:t>
      </w:r>
      <w:r w:rsidR="0077645A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77645A" w:rsidRPr="005C5E50">
        <w:rPr>
          <w:rFonts w:ascii="Times New Roman" w:hAnsi="Times New Roman"/>
          <w:bCs/>
          <w:iCs/>
          <w:sz w:val="28"/>
          <w:szCs w:val="28"/>
        </w:rPr>
        <w:t>в концентраци</w:t>
      </w:r>
      <w:r w:rsidR="0077645A">
        <w:rPr>
          <w:rFonts w:ascii="Times New Roman" w:hAnsi="Times New Roman"/>
          <w:bCs/>
          <w:iCs/>
          <w:sz w:val="28"/>
          <w:szCs w:val="28"/>
        </w:rPr>
        <w:t>и</w:t>
      </w:r>
      <w:r w:rsidR="0077645A" w:rsidRPr="005C5E50">
        <w:rPr>
          <w:rFonts w:ascii="Times New Roman" w:hAnsi="Times New Roman"/>
          <w:bCs/>
          <w:iCs/>
          <w:sz w:val="28"/>
          <w:szCs w:val="28"/>
        </w:rPr>
        <w:t xml:space="preserve"> 100 мМ биосинтез ИУК у штамма </w:t>
      </w:r>
      <w:r w:rsidR="0077645A">
        <w:rPr>
          <w:rFonts w:ascii="Times New Roman" w:hAnsi="Times New Roman"/>
          <w:bCs/>
          <w:i/>
          <w:iCs/>
          <w:sz w:val="28"/>
          <w:szCs w:val="28"/>
          <w:lang w:bidi="en-US"/>
        </w:rPr>
        <w:t xml:space="preserve">P. brenneri </w:t>
      </w:r>
      <w:r w:rsidR="0077645A" w:rsidRPr="005C5E50">
        <w:rPr>
          <w:rFonts w:ascii="Times New Roman" w:hAnsi="Times New Roman"/>
          <w:bCs/>
          <w:iCs/>
          <w:sz w:val="28"/>
          <w:szCs w:val="28"/>
          <w:lang w:bidi="en-US"/>
        </w:rPr>
        <w:t>AS3</w:t>
      </w:r>
      <w:r w:rsidR="0077645A" w:rsidRPr="005C5E50">
        <w:rPr>
          <w:rFonts w:ascii="Times New Roman" w:hAnsi="Times New Roman"/>
          <w:bCs/>
          <w:iCs/>
          <w:sz w:val="28"/>
          <w:szCs w:val="28"/>
        </w:rPr>
        <w:t xml:space="preserve"> ингибировался. Максимальным ингибирующем эффектом обладал ион </w:t>
      </w:r>
      <w:r w:rsidR="0077645A" w:rsidRPr="005C5E50">
        <w:rPr>
          <w:rFonts w:ascii="Times New Roman" w:hAnsi="Times New Roman"/>
          <w:bCs/>
          <w:iCs/>
          <w:sz w:val="28"/>
          <w:szCs w:val="28"/>
          <w:lang w:bidi="en-US"/>
        </w:rPr>
        <w:t>Cu</w:t>
      </w:r>
      <w:r w:rsidR="0077645A" w:rsidRPr="005C5E50">
        <w:rPr>
          <w:rFonts w:ascii="Times New Roman" w:hAnsi="Times New Roman"/>
          <w:bCs/>
          <w:iCs/>
          <w:sz w:val="28"/>
          <w:szCs w:val="28"/>
          <w:vertAlign w:val="superscript"/>
        </w:rPr>
        <w:t>2+</w:t>
      </w:r>
      <w:r w:rsidR="0077645A">
        <w:rPr>
          <w:rFonts w:ascii="Times New Roman" w:hAnsi="Times New Roman"/>
          <w:bCs/>
          <w:iCs/>
          <w:sz w:val="28"/>
          <w:szCs w:val="28"/>
        </w:rPr>
        <w:t xml:space="preserve"> - он </w:t>
      </w:r>
      <w:r w:rsidR="0077645A" w:rsidRPr="005C5E50">
        <w:rPr>
          <w:rFonts w:ascii="Times New Roman" w:hAnsi="Times New Roman"/>
          <w:bCs/>
          <w:iCs/>
          <w:sz w:val="28"/>
          <w:szCs w:val="28"/>
        </w:rPr>
        <w:t xml:space="preserve">ингибировал продукцию ИУК в среднем на </w:t>
      </w:r>
      <w:r w:rsidR="0077645A">
        <w:rPr>
          <w:rFonts w:ascii="Times New Roman" w:hAnsi="Times New Roman"/>
          <w:bCs/>
          <w:iCs/>
          <w:sz w:val="28"/>
          <w:szCs w:val="28"/>
        </w:rPr>
        <w:t>35</w:t>
      </w:r>
      <w:r w:rsidR="0077645A" w:rsidRPr="005C5E50">
        <w:rPr>
          <w:rFonts w:ascii="Times New Roman" w:hAnsi="Times New Roman"/>
          <w:bCs/>
          <w:iCs/>
          <w:sz w:val="28"/>
          <w:szCs w:val="28"/>
        </w:rPr>
        <w:t>%</w:t>
      </w:r>
      <w:r w:rsidR="0077645A">
        <w:rPr>
          <w:rFonts w:ascii="Times New Roman" w:hAnsi="Times New Roman"/>
          <w:bCs/>
          <w:iCs/>
          <w:sz w:val="28"/>
          <w:szCs w:val="28"/>
        </w:rPr>
        <w:t xml:space="preserve">. Тогда как действие ионов </w:t>
      </w:r>
      <w:r w:rsidR="0077645A" w:rsidRPr="005C5E50">
        <w:rPr>
          <w:rFonts w:ascii="Times New Roman" w:hAnsi="Times New Roman"/>
          <w:bCs/>
          <w:iCs/>
          <w:sz w:val="28"/>
          <w:szCs w:val="28"/>
          <w:lang w:bidi="en-US"/>
        </w:rPr>
        <w:t>Ca</w:t>
      </w:r>
      <w:r w:rsidR="0077645A" w:rsidRPr="005C5E50">
        <w:rPr>
          <w:rFonts w:ascii="Times New Roman" w:hAnsi="Times New Roman"/>
          <w:bCs/>
          <w:iCs/>
          <w:sz w:val="28"/>
          <w:szCs w:val="28"/>
          <w:vertAlign w:val="superscript"/>
        </w:rPr>
        <w:t>2+</w:t>
      </w:r>
      <w:r w:rsidR="0077645A">
        <w:rPr>
          <w:rFonts w:ascii="Times New Roman" w:hAnsi="Times New Roman"/>
          <w:bCs/>
          <w:iCs/>
          <w:sz w:val="28"/>
          <w:szCs w:val="28"/>
          <w:vertAlign w:val="superscript"/>
        </w:rPr>
        <w:t xml:space="preserve"> </w:t>
      </w:r>
      <w:r w:rsidR="0077645A">
        <w:rPr>
          <w:rFonts w:ascii="Times New Roman" w:hAnsi="Times New Roman"/>
          <w:bCs/>
          <w:iCs/>
          <w:sz w:val="28"/>
          <w:szCs w:val="28"/>
        </w:rPr>
        <w:t xml:space="preserve">не оказывало ингибирующего эффекта на биосинтез ИУК бактерией. </w:t>
      </w:r>
    </w:p>
    <w:p w:rsidR="0077645A" w:rsidRPr="005C5E50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5C5E50">
        <w:rPr>
          <w:rFonts w:ascii="Times New Roman" w:hAnsi="Times New Roman"/>
          <w:bCs/>
          <w:iCs/>
          <w:sz w:val="28"/>
          <w:szCs w:val="28"/>
        </w:rPr>
        <w:t xml:space="preserve">Ингибирование синтеза ИУК ионами двухвалентных металлов было </w:t>
      </w:r>
      <w:r>
        <w:rPr>
          <w:rFonts w:ascii="Times New Roman" w:hAnsi="Times New Roman"/>
          <w:bCs/>
          <w:iCs/>
          <w:sz w:val="28"/>
          <w:szCs w:val="28"/>
        </w:rPr>
        <w:t>обнаружено и у других бактерий:</w:t>
      </w:r>
      <w:r w:rsidRPr="005C5E50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C5E50">
        <w:rPr>
          <w:rFonts w:ascii="Times New Roman" w:hAnsi="Times New Roman"/>
          <w:sz w:val="28"/>
          <w:szCs w:val="28"/>
        </w:rPr>
        <w:t>ионы металлов Fe</w:t>
      </w:r>
      <w:r w:rsidRPr="005C5E50">
        <w:rPr>
          <w:rFonts w:ascii="Times New Roman" w:hAnsi="Times New Roman"/>
          <w:sz w:val="28"/>
          <w:szCs w:val="28"/>
          <w:vertAlign w:val="superscript"/>
        </w:rPr>
        <w:t>3+</w:t>
      </w:r>
      <w:r w:rsidRPr="005C5E50">
        <w:rPr>
          <w:rFonts w:ascii="Times New Roman" w:hAnsi="Times New Roman"/>
          <w:sz w:val="28"/>
          <w:szCs w:val="28"/>
        </w:rPr>
        <w:t>, Al</w:t>
      </w:r>
      <w:r w:rsidRPr="005C5E50">
        <w:rPr>
          <w:rFonts w:ascii="Times New Roman" w:hAnsi="Times New Roman"/>
          <w:sz w:val="28"/>
          <w:szCs w:val="28"/>
          <w:vertAlign w:val="superscript"/>
        </w:rPr>
        <w:t>+3</w:t>
      </w:r>
      <w:r w:rsidRPr="005C5E50">
        <w:rPr>
          <w:rFonts w:ascii="Times New Roman" w:hAnsi="Times New Roman"/>
          <w:sz w:val="28"/>
          <w:szCs w:val="28"/>
        </w:rPr>
        <w:t>, Mn</w:t>
      </w:r>
      <w:r w:rsidRPr="005C5E50">
        <w:rPr>
          <w:rFonts w:ascii="Times New Roman" w:hAnsi="Times New Roman"/>
          <w:sz w:val="28"/>
          <w:szCs w:val="28"/>
          <w:vertAlign w:val="superscript"/>
        </w:rPr>
        <w:t>2+</w:t>
      </w:r>
      <w:r w:rsidRPr="005C5E50">
        <w:rPr>
          <w:rFonts w:ascii="Times New Roman" w:hAnsi="Times New Roman"/>
          <w:sz w:val="28"/>
          <w:szCs w:val="28"/>
        </w:rPr>
        <w:t xml:space="preserve"> негативно влияют на синт</w:t>
      </w:r>
      <w:r>
        <w:rPr>
          <w:rFonts w:ascii="Times New Roman" w:hAnsi="Times New Roman"/>
          <w:sz w:val="28"/>
          <w:szCs w:val="28"/>
        </w:rPr>
        <w:t xml:space="preserve">ез индолилуксусной кислоты штаммами </w:t>
      </w:r>
      <w:r w:rsidRPr="005C5E50">
        <w:rPr>
          <w:rFonts w:ascii="Times New Roman" w:hAnsi="Times New Roman"/>
          <w:i/>
          <w:iCs/>
          <w:sz w:val="28"/>
          <w:szCs w:val="28"/>
        </w:rPr>
        <w:t xml:space="preserve">Bacillus </w:t>
      </w:r>
      <w:r w:rsidRPr="005C5E50">
        <w:rPr>
          <w:rFonts w:ascii="Times New Roman" w:hAnsi="Times New Roman"/>
          <w:sz w:val="28"/>
          <w:szCs w:val="28"/>
        </w:rPr>
        <w:t xml:space="preserve">sp. MQH-19 и </w:t>
      </w:r>
      <w:r w:rsidRPr="005C5E50">
        <w:rPr>
          <w:rFonts w:ascii="Times New Roman" w:hAnsi="Times New Roman"/>
          <w:i/>
          <w:iCs/>
          <w:sz w:val="28"/>
          <w:szCs w:val="28"/>
        </w:rPr>
        <w:t xml:space="preserve">Paenibacillus </w:t>
      </w:r>
      <w:r w:rsidRPr="005C5E50">
        <w:rPr>
          <w:rFonts w:ascii="Times New Roman" w:hAnsi="Times New Roman"/>
          <w:sz w:val="28"/>
          <w:szCs w:val="28"/>
        </w:rPr>
        <w:t xml:space="preserve">sp. SPT-03 </w:t>
      </w:r>
      <w:r>
        <w:rPr>
          <w:rFonts w:ascii="Times New Roman" w:hAnsi="Times New Roman"/>
          <w:sz w:val="28"/>
          <w:szCs w:val="28"/>
        </w:rPr>
        <w:t>[Ac</w:t>
      </w:r>
      <w:r>
        <w:rPr>
          <w:rFonts w:ascii="Times New Roman" w:hAnsi="Times New Roman"/>
          <w:sz w:val="28"/>
          <w:szCs w:val="28"/>
          <w:lang w:val="en-US"/>
        </w:rPr>
        <w:t>un</w:t>
      </w:r>
      <w:r w:rsidRPr="005C5E50">
        <w:rPr>
          <w:rFonts w:ascii="Times New Roman" w:hAnsi="Times New Roman"/>
          <w:sz w:val="28"/>
          <w:szCs w:val="28"/>
        </w:rPr>
        <w:t xml:space="preserve">a </w:t>
      </w:r>
      <w:r w:rsidRPr="005C5E50">
        <w:rPr>
          <w:rFonts w:ascii="Times New Roman" w:hAnsi="Times New Roman"/>
          <w:i/>
          <w:sz w:val="28"/>
          <w:szCs w:val="28"/>
          <w:lang w:val="en-US"/>
        </w:rPr>
        <w:t>et</w:t>
      </w:r>
      <w:r w:rsidRPr="005C5E50">
        <w:rPr>
          <w:rFonts w:ascii="Times New Roman" w:hAnsi="Times New Roman"/>
          <w:i/>
          <w:sz w:val="28"/>
          <w:szCs w:val="28"/>
        </w:rPr>
        <w:t xml:space="preserve">. </w:t>
      </w:r>
      <w:r w:rsidRPr="005C5E50">
        <w:rPr>
          <w:rFonts w:ascii="Times New Roman" w:hAnsi="Times New Roman"/>
          <w:i/>
          <w:sz w:val="28"/>
          <w:szCs w:val="28"/>
          <w:lang w:val="en-US"/>
        </w:rPr>
        <w:t>al</w:t>
      </w:r>
      <w:r w:rsidRPr="005C5E50">
        <w:rPr>
          <w:rFonts w:ascii="Times New Roman" w:hAnsi="Times New Roman"/>
          <w:i/>
          <w:sz w:val="28"/>
          <w:szCs w:val="28"/>
        </w:rPr>
        <w:t>.,</w:t>
      </w:r>
      <w:r w:rsidRPr="005C5E50">
        <w:rPr>
          <w:rFonts w:ascii="Times New Roman" w:hAnsi="Times New Roman"/>
          <w:sz w:val="28"/>
          <w:szCs w:val="28"/>
        </w:rPr>
        <w:t xml:space="preserve"> 2011]. </w:t>
      </w:r>
    </w:p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</w:rPr>
        <w:t>Таким образом, установ</w:t>
      </w:r>
      <w:r>
        <w:rPr>
          <w:rFonts w:ascii="Times New Roman" w:hAnsi="Times New Roman"/>
          <w:sz w:val="28"/>
          <w:szCs w:val="28"/>
        </w:rPr>
        <w:t>лено, что ш</w:t>
      </w:r>
      <w:r w:rsidRPr="00455DC1">
        <w:rPr>
          <w:rFonts w:ascii="Times New Roman" w:hAnsi="Times New Roman"/>
          <w:sz w:val="28"/>
          <w:szCs w:val="28"/>
        </w:rPr>
        <w:t xml:space="preserve">тамм 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P. brenneri </w:t>
      </w:r>
      <w:r w:rsidRPr="007B1BE5">
        <w:rPr>
          <w:rFonts w:ascii="Times New Roman" w:hAnsi="Times New Roman"/>
          <w:color w:val="000000"/>
          <w:sz w:val="28"/>
          <w:szCs w:val="28"/>
        </w:rPr>
        <w:t>AS3</w:t>
      </w:r>
      <w:r>
        <w:rPr>
          <w:rFonts w:ascii="Times New Roman" w:hAnsi="Times New Roman"/>
          <w:color w:val="000000"/>
          <w:sz w:val="28"/>
          <w:szCs w:val="28"/>
        </w:rPr>
        <w:t xml:space="preserve"> обладает множественными положительными эффектами, способными повлиять на рост и жизнедеятельность растений</w:t>
      </w:r>
      <w:r w:rsidR="008D53A6">
        <w:rPr>
          <w:rFonts w:ascii="Times New Roman" w:hAnsi="Times New Roman"/>
          <w:sz w:val="28"/>
          <w:szCs w:val="28"/>
        </w:rPr>
        <w:t xml:space="preserve"> (таблица 3)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77645A" w:rsidRDefault="0077645A" w:rsidP="0077645A">
      <w:p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  <w:lang w:bidi="en-US"/>
        </w:rPr>
      </w:pPr>
    </w:p>
    <w:p w:rsidR="0077645A" w:rsidRPr="009C532C" w:rsidRDefault="0077645A" w:rsidP="0077645A">
      <w:pPr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lastRenderedPageBreak/>
        <w:t>Таблица 3 –</w:t>
      </w:r>
      <w:r w:rsidRPr="008010E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Б</w:t>
      </w:r>
      <w:r w:rsidRPr="0041200A">
        <w:rPr>
          <w:rFonts w:ascii="Times New Roman" w:hAnsi="Times New Roman"/>
          <w:bCs/>
          <w:sz w:val="28"/>
          <w:szCs w:val="28"/>
        </w:rPr>
        <w:t>иоконтрольн</w:t>
      </w:r>
      <w:r>
        <w:rPr>
          <w:rFonts w:ascii="Times New Roman" w:hAnsi="Times New Roman"/>
          <w:bCs/>
          <w:sz w:val="28"/>
          <w:szCs w:val="28"/>
        </w:rPr>
        <w:t>ые</w:t>
      </w:r>
      <w:r w:rsidRPr="0041200A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свойства</w:t>
      </w:r>
      <w:r w:rsidRPr="0041200A">
        <w:rPr>
          <w:rFonts w:ascii="Times New Roman" w:hAnsi="Times New Roman"/>
          <w:bCs/>
          <w:sz w:val="28"/>
          <w:szCs w:val="28"/>
        </w:rPr>
        <w:t xml:space="preserve"> штамма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P. brenneri </w:t>
      </w:r>
      <w:r w:rsidRPr="007B1BE5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AS3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. Критерий трех плюсов: +++ - высокая активность, ++ - средняя, + - низнкая.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05"/>
        <w:gridCol w:w="1723"/>
        <w:gridCol w:w="2845"/>
        <w:gridCol w:w="1797"/>
      </w:tblGrid>
      <w:tr w:rsidR="0077645A" w:rsidTr="0077645A">
        <w:tc>
          <w:tcPr>
            <w:tcW w:w="3205" w:type="dxa"/>
            <w:vAlign w:val="center"/>
          </w:tcPr>
          <w:p w:rsidR="0077645A" w:rsidRDefault="0077645A" w:rsidP="0077645A">
            <w:pPr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Свойство</w:t>
            </w:r>
          </w:p>
        </w:tc>
        <w:tc>
          <w:tcPr>
            <w:tcW w:w="1723" w:type="dxa"/>
            <w:vAlign w:val="center"/>
          </w:tcPr>
          <w:p w:rsidR="0077645A" w:rsidRPr="00513E4B" w:rsidRDefault="0077645A" w:rsidP="0077645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Проявление свойства</w:t>
            </w:r>
          </w:p>
        </w:tc>
        <w:tc>
          <w:tcPr>
            <w:tcW w:w="2845" w:type="dxa"/>
            <w:vAlign w:val="center"/>
          </w:tcPr>
          <w:p w:rsidR="0077645A" w:rsidRDefault="0077645A" w:rsidP="0077645A">
            <w:pPr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Свойство</w:t>
            </w:r>
          </w:p>
        </w:tc>
        <w:tc>
          <w:tcPr>
            <w:tcW w:w="1797" w:type="dxa"/>
            <w:vAlign w:val="center"/>
          </w:tcPr>
          <w:p w:rsidR="0077645A" w:rsidRPr="00513E4B" w:rsidRDefault="0077645A" w:rsidP="0077645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>Проявление свойства</w:t>
            </w:r>
          </w:p>
        </w:tc>
      </w:tr>
      <w:tr w:rsidR="0077645A" w:rsidTr="0077645A">
        <w:tc>
          <w:tcPr>
            <w:tcW w:w="3205" w:type="dxa"/>
            <w:vAlign w:val="center"/>
          </w:tcPr>
          <w:p w:rsidR="0077645A" w:rsidRDefault="0077645A" w:rsidP="0077645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 xml:space="preserve">синтез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аммиака</w:t>
            </w:r>
          </w:p>
        </w:tc>
        <w:tc>
          <w:tcPr>
            <w:tcW w:w="1723" w:type="dxa"/>
            <w:vAlign w:val="center"/>
          </w:tcPr>
          <w:p w:rsidR="0077645A" w:rsidRDefault="0077645A" w:rsidP="0077645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+++</w:t>
            </w:r>
          </w:p>
        </w:tc>
        <w:tc>
          <w:tcPr>
            <w:tcW w:w="2845" w:type="dxa"/>
            <w:vAlign w:val="center"/>
          </w:tcPr>
          <w:p w:rsidR="0077645A" w:rsidRPr="00B12566" w:rsidRDefault="0077645A" w:rsidP="0077645A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</w:t>
            </w:r>
            <w:r w:rsidRPr="00B1256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асщепление фосфатов</w:t>
            </w:r>
          </w:p>
        </w:tc>
        <w:tc>
          <w:tcPr>
            <w:tcW w:w="1797" w:type="dxa"/>
            <w:vAlign w:val="center"/>
          </w:tcPr>
          <w:p w:rsidR="0077645A" w:rsidRDefault="0077645A" w:rsidP="0077645A">
            <w:pPr>
              <w:jc w:val="center"/>
            </w:pPr>
            <w:r w:rsidRPr="00513E4B">
              <w:rPr>
                <w:rFonts w:ascii="Times New Roman" w:hAnsi="Times New Roman"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++</w:t>
            </w:r>
          </w:p>
        </w:tc>
      </w:tr>
      <w:tr w:rsidR="0077645A" w:rsidTr="0077645A">
        <w:tc>
          <w:tcPr>
            <w:tcW w:w="3205" w:type="dxa"/>
            <w:vAlign w:val="center"/>
          </w:tcPr>
          <w:p w:rsidR="0077645A" w:rsidRDefault="0077645A" w:rsidP="0077645A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 xml:space="preserve">синтез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цианидов</w:t>
            </w:r>
          </w:p>
        </w:tc>
        <w:tc>
          <w:tcPr>
            <w:tcW w:w="1723" w:type="dxa"/>
            <w:vAlign w:val="center"/>
          </w:tcPr>
          <w:p w:rsidR="0077645A" w:rsidRDefault="0077645A" w:rsidP="0077645A">
            <w:pPr>
              <w:jc w:val="center"/>
            </w:pPr>
            <w:r w:rsidRPr="00513E4B">
              <w:rPr>
                <w:rFonts w:ascii="Times New Roman" w:hAnsi="Times New Roman"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++</w:t>
            </w:r>
          </w:p>
        </w:tc>
        <w:tc>
          <w:tcPr>
            <w:tcW w:w="2845" w:type="dxa"/>
            <w:vAlign w:val="center"/>
          </w:tcPr>
          <w:p w:rsidR="0077645A" w:rsidRPr="00B12566" w:rsidRDefault="0077645A" w:rsidP="0077645A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</w:t>
            </w:r>
            <w:r w:rsidRPr="00B1256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асщепление фитатов</w:t>
            </w:r>
          </w:p>
        </w:tc>
        <w:tc>
          <w:tcPr>
            <w:tcW w:w="1797" w:type="dxa"/>
            <w:vAlign w:val="center"/>
          </w:tcPr>
          <w:p w:rsidR="0077645A" w:rsidRDefault="0077645A" w:rsidP="0077645A">
            <w:pPr>
              <w:jc w:val="center"/>
            </w:pPr>
            <w:r w:rsidRPr="00513E4B">
              <w:rPr>
                <w:rFonts w:ascii="Times New Roman" w:hAnsi="Times New Roman"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++</w:t>
            </w:r>
          </w:p>
        </w:tc>
      </w:tr>
      <w:tr w:rsidR="0077645A" w:rsidTr="0077645A">
        <w:tc>
          <w:tcPr>
            <w:tcW w:w="3205" w:type="dxa"/>
            <w:vAlign w:val="center"/>
          </w:tcPr>
          <w:p w:rsidR="0077645A" w:rsidRDefault="0077645A" w:rsidP="0077645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протеолитическая активность</w:t>
            </w:r>
          </w:p>
        </w:tc>
        <w:tc>
          <w:tcPr>
            <w:tcW w:w="1723" w:type="dxa"/>
            <w:vAlign w:val="center"/>
          </w:tcPr>
          <w:p w:rsidR="0077645A" w:rsidRDefault="0077645A" w:rsidP="0077645A">
            <w:pPr>
              <w:jc w:val="center"/>
            </w:pPr>
            <w:r w:rsidRPr="00513E4B">
              <w:rPr>
                <w:rFonts w:ascii="Times New Roman" w:hAnsi="Times New Roman"/>
                <w:bCs/>
                <w:sz w:val="28"/>
                <w:szCs w:val="28"/>
              </w:rPr>
              <w:t>+</w:t>
            </w:r>
          </w:p>
        </w:tc>
        <w:tc>
          <w:tcPr>
            <w:tcW w:w="2845" w:type="dxa"/>
            <w:vAlign w:val="center"/>
          </w:tcPr>
          <w:p w:rsidR="0077645A" w:rsidRPr="00B12566" w:rsidRDefault="0077645A" w:rsidP="0077645A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</w:t>
            </w:r>
            <w:r w:rsidRPr="00B1256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интез сидерофор</w:t>
            </w:r>
          </w:p>
        </w:tc>
        <w:tc>
          <w:tcPr>
            <w:tcW w:w="1797" w:type="dxa"/>
            <w:vAlign w:val="center"/>
          </w:tcPr>
          <w:p w:rsidR="0077645A" w:rsidRDefault="0077645A" w:rsidP="0077645A">
            <w:pPr>
              <w:jc w:val="center"/>
            </w:pPr>
            <w:r w:rsidRPr="00513E4B">
              <w:rPr>
                <w:rFonts w:ascii="Times New Roman" w:hAnsi="Times New Roman"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++</w:t>
            </w:r>
          </w:p>
        </w:tc>
      </w:tr>
      <w:tr w:rsidR="0077645A" w:rsidTr="0077645A">
        <w:tc>
          <w:tcPr>
            <w:tcW w:w="3205" w:type="dxa"/>
            <w:vAlign w:val="center"/>
          </w:tcPr>
          <w:p w:rsidR="0077645A" w:rsidRDefault="0077645A" w:rsidP="0077645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C1644">
              <w:rPr>
                <w:rFonts w:ascii="Times New Roman" w:hAnsi="Times New Roman"/>
                <w:bCs/>
                <w:sz w:val="28"/>
                <w:szCs w:val="28"/>
              </w:rPr>
              <w:t>хитиназн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ая</w:t>
            </w:r>
            <w:r w:rsidRPr="009C1644">
              <w:rPr>
                <w:rFonts w:ascii="Times New Roman" w:hAnsi="Times New Roman"/>
                <w:bCs/>
                <w:sz w:val="28"/>
                <w:szCs w:val="28"/>
              </w:rPr>
              <w:t xml:space="preserve"> активност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ь</w:t>
            </w:r>
          </w:p>
        </w:tc>
        <w:tc>
          <w:tcPr>
            <w:tcW w:w="1723" w:type="dxa"/>
            <w:vAlign w:val="center"/>
          </w:tcPr>
          <w:p w:rsidR="0077645A" w:rsidRDefault="0077645A" w:rsidP="0077645A">
            <w:pPr>
              <w:jc w:val="center"/>
            </w:pPr>
            <w:r w:rsidRPr="00513E4B">
              <w:rPr>
                <w:rFonts w:ascii="Times New Roman" w:hAnsi="Times New Roman"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+</w:t>
            </w:r>
          </w:p>
        </w:tc>
        <w:tc>
          <w:tcPr>
            <w:tcW w:w="2845" w:type="dxa"/>
            <w:vAlign w:val="center"/>
          </w:tcPr>
          <w:p w:rsidR="0077645A" w:rsidRPr="00B12566" w:rsidRDefault="0077645A" w:rsidP="0077645A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</w:t>
            </w:r>
            <w:r w:rsidRPr="00B1256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интез ИУК</w:t>
            </w:r>
          </w:p>
        </w:tc>
        <w:tc>
          <w:tcPr>
            <w:tcW w:w="1797" w:type="dxa"/>
            <w:vAlign w:val="center"/>
          </w:tcPr>
          <w:p w:rsidR="0077645A" w:rsidRDefault="0077645A" w:rsidP="0077645A">
            <w:pPr>
              <w:jc w:val="center"/>
            </w:pPr>
            <w:r w:rsidRPr="00513E4B">
              <w:rPr>
                <w:rFonts w:ascii="Times New Roman" w:hAnsi="Times New Roman"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++</w:t>
            </w:r>
          </w:p>
        </w:tc>
      </w:tr>
      <w:tr w:rsidR="0077645A" w:rsidTr="0077645A">
        <w:tc>
          <w:tcPr>
            <w:tcW w:w="3205" w:type="dxa"/>
            <w:vAlign w:val="center"/>
          </w:tcPr>
          <w:p w:rsidR="0077645A" w:rsidRDefault="0077645A" w:rsidP="0077645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целлюлазная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bidi="en-US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активность</w:t>
            </w:r>
          </w:p>
        </w:tc>
        <w:tc>
          <w:tcPr>
            <w:tcW w:w="1723" w:type="dxa"/>
            <w:vAlign w:val="center"/>
          </w:tcPr>
          <w:p w:rsidR="0077645A" w:rsidRDefault="0077645A" w:rsidP="0077645A">
            <w:pPr>
              <w:jc w:val="center"/>
            </w:pPr>
            <w:r w:rsidRPr="00513E4B">
              <w:rPr>
                <w:rFonts w:ascii="Times New Roman" w:hAnsi="Times New Roman"/>
                <w:bCs/>
                <w:sz w:val="28"/>
                <w:szCs w:val="28"/>
              </w:rPr>
              <w:t>+</w:t>
            </w:r>
          </w:p>
        </w:tc>
        <w:tc>
          <w:tcPr>
            <w:tcW w:w="2845" w:type="dxa"/>
            <w:vAlign w:val="center"/>
          </w:tcPr>
          <w:p w:rsidR="0077645A" w:rsidRPr="00B12566" w:rsidRDefault="0077645A" w:rsidP="0077645A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</w:t>
            </w:r>
            <w:r w:rsidRPr="00B1256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унгицидная активность</w:t>
            </w:r>
          </w:p>
        </w:tc>
        <w:tc>
          <w:tcPr>
            <w:tcW w:w="1797" w:type="dxa"/>
            <w:vAlign w:val="center"/>
          </w:tcPr>
          <w:p w:rsidR="0077645A" w:rsidRDefault="0077645A" w:rsidP="0077645A">
            <w:pPr>
              <w:jc w:val="center"/>
            </w:pPr>
            <w:r w:rsidRPr="00513E4B">
              <w:rPr>
                <w:rFonts w:ascii="Times New Roman" w:hAnsi="Times New Roman"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++</w:t>
            </w:r>
          </w:p>
        </w:tc>
      </w:tr>
    </w:tbl>
    <w:p w:rsidR="0077645A" w:rsidRDefault="0077645A" w:rsidP="007764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7645A" w:rsidRPr="008D53A6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8D53A6">
        <w:rPr>
          <w:rFonts w:ascii="Times New Roman" w:hAnsi="Times New Roman"/>
          <w:b/>
          <w:bCs/>
          <w:sz w:val="28"/>
          <w:szCs w:val="28"/>
        </w:rPr>
        <w:t>Идентификация микромицетов</w:t>
      </w:r>
    </w:p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Проводили а</w:t>
      </w:r>
      <w:r w:rsidRPr="004B3925">
        <w:rPr>
          <w:rFonts w:ascii="Times New Roman" w:hAnsi="Times New Roman"/>
          <w:sz w:val="28"/>
          <w:szCs w:val="28"/>
          <w:lang w:eastAsia="ru-RU"/>
        </w:rPr>
        <w:t>мплифи</w:t>
      </w:r>
      <w:r>
        <w:rPr>
          <w:rFonts w:ascii="Times New Roman" w:hAnsi="Times New Roman"/>
          <w:sz w:val="28"/>
          <w:szCs w:val="28"/>
          <w:lang w:eastAsia="ru-RU"/>
        </w:rPr>
        <w:t>кацию гена</w:t>
      </w:r>
      <w:r w:rsidRPr="004B392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C3CD5">
        <w:rPr>
          <w:rFonts w:ascii="Times New Roman" w:hAnsi="Times New Roman"/>
          <w:sz w:val="28"/>
          <w:szCs w:val="28"/>
        </w:rPr>
        <w:t xml:space="preserve">5.8S рРНК </w:t>
      </w:r>
      <w:r>
        <w:rPr>
          <w:rFonts w:ascii="Times New Roman" w:hAnsi="Times New Roman"/>
          <w:sz w:val="28"/>
          <w:szCs w:val="28"/>
        </w:rPr>
        <w:t>микромицетов</w:t>
      </w:r>
      <w:r w:rsidRPr="004B3925">
        <w:rPr>
          <w:rFonts w:ascii="Times New Roman" w:hAnsi="Times New Roman"/>
          <w:sz w:val="28"/>
          <w:szCs w:val="28"/>
          <w:lang w:eastAsia="ru-RU"/>
        </w:rPr>
        <w:t xml:space="preserve"> со стандартных праймеров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ru-RU"/>
        </w:rPr>
        <w:t>ITS</w:t>
      </w:r>
      <w:r w:rsidRPr="00FB12BB">
        <w:rPr>
          <w:rFonts w:ascii="Times New Roman" w:hAnsi="Times New Roman"/>
          <w:sz w:val="28"/>
          <w:szCs w:val="28"/>
          <w:lang w:eastAsia="ru-RU"/>
        </w:rPr>
        <w:t xml:space="preserve">1 </w:t>
      </w:r>
      <w:r>
        <w:rPr>
          <w:rFonts w:ascii="Times New Roman" w:hAnsi="Times New Roman"/>
          <w:sz w:val="28"/>
          <w:szCs w:val="28"/>
          <w:lang w:eastAsia="ru-RU"/>
        </w:rPr>
        <w:t xml:space="preserve">и </w:t>
      </w:r>
      <w:r>
        <w:rPr>
          <w:rFonts w:ascii="Times New Roman" w:hAnsi="Times New Roman"/>
          <w:sz w:val="28"/>
          <w:szCs w:val="28"/>
          <w:lang w:val="en-US" w:eastAsia="ru-RU"/>
        </w:rPr>
        <w:t>ITS</w:t>
      </w:r>
      <w:r w:rsidRPr="00FB12BB">
        <w:rPr>
          <w:rFonts w:ascii="Times New Roman" w:hAnsi="Times New Roman"/>
          <w:sz w:val="28"/>
          <w:szCs w:val="28"/>
          <w:lang w:eastAsia="ru-RU"/>
        </w:rPr>
        <w:t>4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4B3925">
        <w:rPr>
          <w:rFonts w:ascii="Times New Roman" w:hAnsi="Times New Roman"/>
          <w:sz w:val="28"/>
          <w:szCs w:val="28"/>
          <w:lang w:eastAsia="ru-RU"/>
        </w:rPr>
        <w:t>Электрофорез ПЦР-продуктов представлен на рисунке</w:t>
      </w:r>
      <w:r>
        <w:rPr>
          <w:rFonts w:ascii="Times New Roman" w:hAnsi="Times New Roman"/>
          <w:sz w:val="28"/>
          <w:szCs w:val="28"/>
          <w:lang w:eastAsia="ru-RU"/>
        </w:rPr>
        <w:t xml:space="preserve"> 12</w:t>
      </w:r>
      <w:r w:rsidRPr="004B3925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  <w:t>Проводили</w:t>
      </w:r>
      <w:r w:rsidRPr="007E7F8A">
        <w:rPr>
          <w:rFonts w:ascii="Times New Roman" w:hAnsi="Times New Roman"/>
          <w:sz w:val="28"/>
          <w:szCs w:val="28"/>
          <w:lang w:eastAsia="ru-RU"/>
        </w:rPr>
        <w:t xml:space="preserve"> секвенирование ПЦР-продукт</w:t>
      </w:r>
      <w:r>
        <w:rPr>
          <w:rFonts w:ascii="Times New Roman" w:hAnsi="Times New Roman"/>
          <w:sz w:val="28"/>
          <w:szCs w:val="28"/>
          <w:lang w:eastAsia="ru-RU"/>
        </w:rPr>
        <w:t>ов</w:t>
      </w:r>
      <w:r w:rsidRPr="007E7F8A">
        <w:rPr>
          <w:rFonts w:ascii="Times New Roman" w:hAnsi="Times New Roman"/>
          <w:sz w:val="28"/>
          <w:szCs w:val="28"/>
          <w:lang w:eastAsia="ru-RU"/>
        </w:rPr>
        <w:t xml:space="preserve"> и сравнительный анализ </w:t>
      </w:r>
      <w:r>
        <w:rPr>
          <w:rFonts w:ascii="Times New Roman" w:hAnsi="Times New Roman"/>
          <w:sz w:val="28"/>
          <w:szCs w:val="28"/>
          <w:lang w:eastAsia="ru-RU"/>
        </w:rPr>
        <w:t xml:space="preserve">нуклеотидных </w:t>
      </w:r>
      <w:r w:rsidRPr="007E7F8A">
        <w:rPr>
          <w:rFonts w:ascii="Times New Roman" w:hAnsi="Times New Roman"/>
          <w:sz w:val="28"/>
          <w:szCs w:val="28"/>
          <w:lang w:eastAsia="ru-RU"/>
        </w:rPr>
        <w:t>последовательност</w:t>
      </w:r>
      <w:r>
        <w:rPr>
          <w:rFonts w:ascii="Times New Roman" w:hAnsi="Times New Roman"/>
          <w:sz w:val="28"/>
          <w:szCs w:val="28"/>
          <w:lang w:eastAsia="ru-RU"/>
        </w:rPr>
        <w:t>ей</w:t>
      </w:r>
      <w:r w:rsidRPr="007E7F8A">
        <w:rPr>
          <w:rFonts w:ascii="Times New Roman" w:hAnsi="Times New Roman"/>
          <w:sz w:val="28"/>
          <w:szCs w:val="28"/>
          <w:lang w:eastAsia="ru-RU"/>
        </w:rPr>
        <w:t xml:space="preserve"> с </w:t>
      </w:r>
      <w:r>
        <w:rPr>
          <w:rFonts w:ascii="Times New Roman" w:hAnsi="Times New Roman"/>
          <w:sz w:val="28"/>
          <w:szCs w:val="28"/>
          <w:lang w:eastAsia="ru-RU"/>
        </w:rPr>
        <w:t xml:space="preserve">последовательностями, имеющимися в Генбанке, </w:t>
      </w:r>
      <w:r w:rsidRPr="007E7F8A">
        <w:rPr>
          <w:rFonts w:ascii="Times New Roman" w:hAnsi="Times New Roman"/>
          <w:sz w:val="28"/>
          <w:szCs w:val="28"/>
          <w:lang w:eastAsia="ru-RU"/>
        </w:rPr>
        <w:t>при помощи алгоритма BLAST.</w:t>
      </w:r>
    </w:p>
    <w:p w:rsidR="0077645A" w:rsidRPr="004E4AB3" w:rsidRDefault="0077645A" w:rsidP="0077645A">
      <w:pPr>
        <w:spacing w:after="0" w:line="360" w:lineRule="auto"/>
        <w:ind w:hanging="142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75665" cy="1803302"/>
            <wp:effectExtent l="25400" t="25400" r="9525" b="635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9025" t="41184" r="39003" b="40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070" cy="180349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45A" w:rsidRDefault="0077645A" w:rsidP="0077645A">
      <w:pPr>
        <w:spacing w:after="0" w:line="360" w:lineRule="auto"/>
        <w:ind w:firstLine="851"/>
        <w:jc w:val="center"/>
        <w:rPr>
          <w:rFonts w:ascii="Times New Roman" w:hAnsi="Times New Roman"/>
          <w:iCs/>
          <w:color w:val="000000"/>
          <w:sz w:val="28"/>
          <w:szCs w:val="28"/>
          <w:lang w:val="en-US" w:bidi="en-US"/>
        </w:rPr>
      </w:pPr>
      <w:r>
        <w:rPr>
          <w:rFonts w:ascii="Times New Roman" w:hAnsi="Times New Roman"/>
          <w:sz w:val="28"/>
          <w:szCs w:val="28"/>
        </w:rPr>
        <w:t xml:space="preserve">Рисунок 12 – </w:t>
      </w:r>
      <w:r w:rsidRPr="00344CEC">
        <w:rPr>
          <w:rFonts w:ascii="Times New Roman" w:hAnsi="Times New Roman"/>
          <w:sz w:val="28"/>
          <w:szCs w:val="28"/>
        </w:rPr>
        <w:t>Электрофорез</w:t>
      </w:r>
      <w:r>
        <w:rPr>
          <w:rFonts w:ascii="Times New Roman" w:hAnsi="Times New Roman"/>
          <w:sz w:val="28"/>
          <w:szCs w:val="28"/>
        </w:rPr>
        <w:t xml:space="preserve"> ПЦР-</w:t>
      </w:r>
      <w:r w:rsidRPr="00344CEC">
        <w:rPr>
          <w:rFonts w:ascii="Times New Roman" w:hAnsi="Times New Roman"/>
          <w:sz w:val="28"/>
          <w:szCs w:val="28"/>
        </w:rPr>
        <w:t xml:space="preserve"> продукт</w:t>
      </w:r>
      <w:r>
        <w:rPr>
          <w:rFonts w:ascii="Times New Roman" w:hAnsi="Times New Roman"/>
          <w:sz w:val="28"/>
          <w:szCs w:val="28"/>
        </w:rPr>
        <w:t>ов</w:t>
      </w:r>
      <w:r w:rsidRPr="00344CEC">
        <w:rPr>
          <w:rFonts w:ascii="Times New Roman" w:hAnsi="Times New Roman"/>
          <w:sz w:val="28"/>
          <w:szCs w:val="28"/>
        </w:rPr>
        <w:t xml:space="preserve"> генов 5.8</w:t>
      </w:r>
      <w:r w:rsidRPr="00344CEC">
        <w:rPr>
          <w:rFonts w:ascii="Times New Roman" w:hAnsi="Times New Roman"/>
          <w:sz w:val="28"/>
          <w:szCs w:val="28"/>
          <w:lang w:val="en-US"/>
        </w:rPr>
        <w:t>S</w:t>
      </w:r>
      <w:r w:rsidRPr="00344CEC">
        <w:rPr>
          <w:rFonts w:ascii="Times New Roman" w:hAnsi="Times New Roman"/>
          <w:sz w:val="28"/>
          <w:szCs w:val="28"/>
        </w:rPr>
        <w:t xml:space="preserve"> рРНК микромицетов.</w:t>
      </w:r>
      <w:r>
        <w:rPr>
          <w:rFonts w:ascii="Times New Roman" w:hAnsi="Times New Roman"/>
          <w:sz w:val="28"/>
          <w:szCs w:val="28"/>
        </w:rPr>
        <w:t xml:space="preserve"> М</w:t>
      </w:r>
      <w:r w:rsidRPr="002D50C2">
        <w:rPr>
          <w:rFonts w:ascii="Times New Roman" w:hAnsi="Times New Roman"/>
          <w:sz w:val="28"/>
          <w:szCs w:val="28"/>
          <w:lang w:val="en-US"/>
        </w:rPr>
        <w:t>-</w:t>
      </w:r>
      <w:r>
        <w:rPr>
          <w:rFonts w:ascii="Times New Roman" w:hAnsi="Times New Roman"/>
          <w:sz w:val="28"/>
          <w:szCs w:val="28"/>
        </w:rPr>
        <w:t>маркер</w:t>
      </w:r>
      <w:r w:rsidRPr="002D50C2">
        <w:rPr>
          <w:rFonts w:ascii="Times New Roman" w:hAnsi="Times New Roman"/>
          <w:sz w:val="28"/>
          <w:szCs w:val="28"/>
          <w:lang w:val="en-US"/>
        </w:rPr>
        <w:t xml:space="preserve">; 1 – </w:t>
      </w:r>
      <w:r w:rsidRPr="000B699F">
        <w:rPr>
          <w:rFonts w:ascii="Times New Roman" w:hAnsi="Times New Roman"/>
          <w:i/>
          <w:sz w:val="28"/>
          <w:szCs w:val="28"/>
          <w:lang w:val="en-US"/>
        </w:rPr>
        <w:t>Alternaria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D26362">
        <w:rPr>
          <w:rFonts w:ascii="Times New Roman" w:hAnsi="Times New Roman"/>
          <w:sz w:val="28"/>
          <w:szCs w:val="28"/>
          <w:lang w:val="en-US"/>
        </w:rPr>
        <w:t>sp</w:t>
      </w:r>
      <w:r>
        <w:rPr>
          <w:rFonts w:ascii="Times New Roman" w:hAnsi="Times New Roman"/>
          <w:i/>
          <w:sz w:val="28"/>
          <w:szCs w:val="28"/>
          <w:lang w:val="en-US"/>
        </w:rPr>
        <w:t>.</w:t>
      </w:r>
      <w:r w:rsidRPr="002D50C2">
        <w:rPr>
          <w:rFonts w:ascii="Times New Roman" w:hAnsi="Times New Roman"/>
          <w:sz w:val="28"/>
          <w:szCs w:val="28"/>
          <w:lang w:val="en-US"/>
        </w:rPr>
        <w:t xml:space="preserve">; 2  –  </w:t>
      </w:r>
      <w:r w:rsidRPr="000B699F">
        <w:rPr>
          <w:rFonts w:ascii="Times New Roman" w:hAnsi="Times New Roman"/>
          <w:i/>
          <w:sz w:val="28"/>
          <w:szCs w:val="28"/>
          <w:lang w:val="en-US"/>
        </w:rPr>
        <w:t>Helminthosporium</w:t>
      </w:r>
      <w:r w:rsidRPr="002D50C2">
        <w:rPr>
          <w:rFonts w:ascii="Times New Roman" w:hAnsi="Times New Roman"/>
          <w:sz w:val="28"/>
          <w:szCs w:val="28"/>
          <w:lang w:val="en-US"/>
        </w:rPr>
        <w:t xml:space="preserve"> sp; 3  –  </w:t>
      </w:r>
      <w:r w:rsidRPr="000B699F">
        <w:rPr>
          <w:rFonts w:ascii="Times New Roman" w:hAnsi="Times New Roman"/>
          <w:i/>
          <w:sz w:val="28"/>
          <w:szCs w:val="28"/>
          <w:lang w:val="en-US"/>
        </w:rPr>
        <w:lastRenderedPageBreak/>
        <w:t>Fusarium</w:t>
      </w:r>
      <w:r w:rsidRPr="002D50C2">
        <w:rPr>
          <w:rFonts w:ascii="Times New Roman" w:hAnsi="Times New Roman"/>
          <w:sz w:val="28"/>
          <w:szCs w:val="28"/>
          <w:lang w:val="en-US"/>
        </w:rPr>
        <w:t xml:space="preserve"> sp</w:t>
      </w:r>
      <w:r w:rsidRPr="0015402B">
        <w:rPr>
          <w:rFonts w:ascii="Times New Roman" w:hAnsi="Times New Roman"/>
          <w:sz w:val="28"/>
          <w:szCs w:val="28"/>
          <w:lang w:val="en-US"/>
        </w:rPr>
        <w:t>.</w:t>
      </w:r>
      <w:r w:rsidRPr="002D50C2">
        <w:rPr>
          <w:rFonts w:ascii="Times New Roman" w:hAnsi="Times New Roman"/>
          <w:sz w:val="28"/>
          <w:szCs w:val="28"/>
          <w:lang w:val="en-US"/>
        </w:rPr>
        <w:t xml:space="preserve"> 1.1; 4 – </w:t>
      </w:r>
      <w:r w:rsidRPr="000B699F">
        <w:rPr>
          <w:rFonts w:ascii="Times New Roman" w:hAnsi="Times New Roman"/>
          <w:i/>
          <w:sz w:val="28"/>
          <w:szCs w:val="28"/>
          <w:lang w:val="en-US"/>
        </w:rPr>
        <w:t xml:space="preserve">Fusarium </w:t>
      </w:r>
      <w:r w:rsidRPr="002D50C2">
        <w:rPr>
          <w:rFonts w:ascii="Times New Roman" w:hAnsi="Times New Roman"/>
          <w:sz w:val="28"/>
          <w:szCs w:val="28"/>
          <w:lang w:val="en-US"/>
        </w:rPr>
        <w:t>sp</w:t>
      </w:r>
      <w:r w:rsidRPr="0015402B">
        <w:rPr>
          <w:rFonts w:ascii="Times New Roman" w:hAnsi="Times New Roman"/>
          <w:sz w:val="28"/>
          <w:szCs w:val="28"/>
          <w:lang w:val="en-US"/>
        </w:rPr>
        <w:t>.</w:t>
      </w:r>
      <w:r w:rsidRPr="002D50C2">
        <w:rPr>
          <w:rFonts w:ascii="Times New Roman" w:hAnsi="Times New Roman"/>
          <w:sz w:val="28"/>
          <w:szCs w:val="28"/>
          <w:lang w:val="en-US"/>
        </w:rPr>
        <w:t xml:space="preserve"> 1.4; 5 </w:t>
      </w:r>
      <w:r>
        <w:rPr>
          <w:rFonts w:ascii="Times New Roman" w:hAnsi="Times New Roman"/>
          <w:sz w:val="28"/>
          <w:szCs w:val="28"/>
          <w:lang w:val="en-US"/>
        </w:rPr>
        <w:t>–</w:t>
      </w:r>
      <w:r w:rsidRPr="002D50C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B699F">
        <w:rPr>
          <w:rFonts w:ascii="Times New Roman" w:hAnsi="Times New Roman"/>
          <w:i/>
          <w:sz w:val="28"/>
          <w:szCs w:val="28"/>
          <w:lang w:val="en-US"/>
        </w:rPr>
        <w:t>Fusarium</w:t>
      </w:r>
      <w:r w:rsidRPr="002D50C2">
        <w:rPr>
          <w:rFonts w:ascii="Times New Roman" w:hAnsi="Times New Roman"/>
          <w:sz w:val="28"/>
          <w:szCs w:val="28"/>
          <w:lang w:val="en-US"/>
        </w:rPr>
        <w:t xml:space="preserve"> sp</w:t>
      </w:r>
      <w:r w:rsidRPr="0015402B">
        <w:rPr>
          <w:rFonts w:ascii="Times New Roman" w:hAnsi="Times New Roman"/>
          <w:sz w:val="28"/>
          <w:szCs w:val="28"/>
          <w:lang w:val="en-US"/>
        </w:rPr>
        <w:t>.</w:t>
      </w:r>
      <w:r w:rsidRPr="002D50C2">
        <w:rPr>
          <w:rFonts w:ascii="Times New Roman" w:hAnsi="Times New Roman"/>
          <w:sz w:val="28"/>
          <w:szCs w:val="28"/>
          <w:lang w:val="en-US"/>
        </w:rPr>
        <w:t xml:space="preserve"> 1.5; 6 – </w:t>
      </w:r>
      <w:r w:rsidRPr="000B699F">
        <w:rPr>
          <w:rFonts w:ascii="Times New Roman" w:hAnsi="Times New Roman"/>
          <w:i/>
          <w:sz w:val="28"/>
          <w:szCs w:val="28"/>
          <w:lang w:val="en-US"/>
        </w:rPr>
        <w:t>Fusarium</w:t>
      </w:r>
      <w:r w:rsidRPr="002D50C2">
        <w:rPr>
          <w:rFonts w:ascii="Times New Roman" w:hAnsi="Times New Roman"/>
          <w:sz w:val="28"/>
          <w:szCs w:val="28"/>
          <w:lang w:val="en-US"/>
        </w:rPr>
        <w:t xml:space="preserve"> sp</w:t>
      </w:r>
      <w:r w:rsidRPr="0015402B">
        <w:rPr>
          <w:rFonts w:ascii="Times New Roman" w:hAnsi="Times New Roman"/>
          <w:sz w:val="28"/>
          <w:szCs w:val="28"/>
          <w:lang w:val="en-US"/>
        </w:rPr>
        <w:t>.</w:t>
      </w:r>
      <w:r w:rsidRPr="002D50C2">
        <w:rPr>
          <w:rFonts w:ascii="Times New Roman" w:hAnsi="Times New Roman"/>
          <w:sz w:val="28"/>
          <w:szCs w:val="28"/>
          <w:lang w:val="en-US"/>
        </w:rPr>
        <w:t xml:space="preserve"> 1.6; 7 – </w:t>
      </w:r>
      <w:r w:rsidRPr="000B699F">
        <w:rPr>
          <w:rFonts w:ascii="Times New Roman" w:hAnsi="Times New Roman"/>
          <w:i/>
          <w:sz w:val="28"/>
          <w:szCs w:val="28"/>
          <w:lang w:val="en-US"/>
        </w:rPr>
        <w:t>Fusarium</w:t>
      </w:r>
      <w:r w:rsidRPr="002D50C2">
        <w:rPr>
          <w:rFonts w:ascii="Times New Roman" w:hAnsi="Times New Roman"/>
          <w:sz w:val="28"/>
          <w:szCs w:val="28"/>
          <w:lang w:val="en-US"/>
        </w:rPr>
        <w:t xml:space="preserve"> sp</w:t>
      </w:r>
      <w:r w:rsidRPr="0015402B">
        <w:rPr>
          <w:rFonts w:ascii="Times New Roman" w:hAnsi="Times New Roman"/>
          <w:sz w:val="28"/>
          <w:szCs w:val="28"/>
          <w:lang w:val="en-US"/>
        </w:rPr>
        <w:t>.</w:t>
      </w:r>
      <w:r w:rsidRPr="002D50C2">
        <w:rPr>
          <w:rFonts w:ascii="Times New Roman" w:hAnsi="Times New Roman"/>
          <w:sz w:val="28"/>
          <w:szCs w:val="28"/>
          <w:lang w:val="en-US"/>
        </w:rPr>
        <w:t xml:space="preserve"> 2.9</w:t>
      </w:r>
    </w:p>
    <w:p w:rsidR="0077645A" w:rsidRPr="00B05B18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344CEC">
        <w:rPr>
          <w:rFonts w:ascii="Times New Roman" w:hAnsi="Times New Roman"/>
          <w:sz w:val="28"/>
          <w:szCs w:val="28"/>
        </w:rPr>
        <w:t>иоинформационн</w:t>
      </w:r>
      <w:r>
        <w:rPr>
          <w:rFonts w:ascii="Times New Roman" w:hAnsi="Times New Roman"/>
          <w:sz w:val="28"/>
          <w:szCs w:val="28"/>
        </w:rPr>
        <w:t>ый</w:t>
      </w:r>
      <w:r w:rsidRPr="00344CEC">
        <w:rPr>
          <w:rFonts w:ascii="Times New Roman" w:hAnsi="Times New Roman"/>
          <w:sz w:val="28"/>
          <w:szCs w:val="28"/>
        </w:rPr>
        <w:t xml:space="preserve"> анализ</w:t>
      </w:r>
      <w:r>
        <w:rPr>
          <w:rFonts w:ascii="Times New Roman" w:hAnsi="Times New Roman"/>
          <w:sz w:val="28"/>
          <w:szCs w:val="28"/>
        </w:rPr>
        <w:t xml:space="preserve"> позволил </w:t>
      </w:r>
      <w:r w:rsidRPr="00344CEC">
        <w:rPr>
          <w:rFonts w:ascii="Times New Roman" w:hAnsi="Times New Roman"/>
          <w:sz w:val="28"/>
          <w:szCs w:val="28"/>
        </w:rPr>
        <w:t>установи</w:t>
      </w:r>
      <w:r>
        <w:rPr>
          <w:rFonts w:ascii="Times New Roman" w:hAnsi="Times New Roman"/>
          <w:sz w:val="28"/>
          <w:szCs w:val="28"/>
        </w:rPr>
        <w:t>ть</w:t>
      </w:r>
      <w:r w:rsidRPr="00344CEC">
        <w:rPr>
          <w:rFonts w:ascii="Times New Roman" w:hAnsi="Times New Roman"/>
          <w:sz w:val="28"/>
          <w:szCs w:val="28"/>
        </w:rPr>
        <w:t xml:space="preserve"> видовую принадлежность исследуемых штаммов микромицетов</w:t>
      </w:r>
      <w:r>
        <w:rPr>
          <w:rFonts w:ascii="Times New Roman" w:hAnsi="Times New Roman"/>
          <w:sz w:val="28"/>
          <w:szCs w:val="28"/>
        </w:rPr>
        <w:t xml:space="preserve"> (таблица 4)</w:t>
      </w:r>
      <w:r w:rsidRPr="00344CEC">
        <w:rPr>
          <w:rFonts w:ascii="Times New Roman" w:hAnsi="Times New Roman"/>
          <w:sz w:val="28"/>
          <w:szCs w:val="28"/>
        </w:rPr>
        <w:t>.</w:t>
      </w:r>
    </w:p>
    <w:p w:rsidR="0077645A" w:rsidRDefault="0077645A" w:rsidP="0077645A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4 - Идентификация изолятов микромицетов</w:t>
      </w:r>
    </w:p>
    <w:tbl>
      <w:tblPr>
        <w:tblW w:w="9464" w:type="dxa"/>
        <w:tblLayout w:type="fixed"/>
        <w:tblLook w:val="06A0" w:firstRow="1" w:lastRow="0" w:firstColumn="1" w:lastColumn="0" w:noHBand="1" w:noVBand="1"/>
      </w:tblPr>
      <w:tblGrid>
        <w:gridCol w:w="3085"/>
        <w:gridCol w:w="3544"/>
        <w:gridCol w:w="2835"/>
      </w:tblGrid>
      <w:tr w:rsidR="0077645A" w:rsidRPr="0013524E" w:rsidTr="0077645A">
        <w:trPr>
          <w:trHeight w:val="465"/>
        </w:trPr>
        <w:tc>
          <w:tcPr>
            <w:tcW w:w="3085" w:type="dxa"/>
            <w:vAlign w:val="center"/>
            <w:hideMark/>
          </w:tcPr>
          <w:p w:rsidR="0077645A" w:rsidRPr="000771F4" w:rsidRDefault="0077645A" w:rsidP="0077645A">
            <w:pPr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71F4">
              <w:rPr>
                <w:rFonts w:ascii="Times New Roman" w:hAnsi="Times New Roman"/>
                <w:sz w:val="28"/>
                <w:szCs w:val="28"/>
              </w:rPr>
              <w:t>Изолят</w:t>
            </w:r>
          </w:p>
        </w:tc>
        <w:tc>
          <w:tcPr>
            <w:tcW w:w="3544" w:type="dxa"/>
            <w:vAlign w:val="center"/>
            <w:hideMark/>
          </w:tcPr>
          <w:p w:rsidR="0077645A" w:rsidRPr="000771F4" w:rsidRDefault="0077645A" w:rsidP="0077645A">
            <w:pPr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Вид</w:t>
            </w:r>
          </w:p>
        </w:tc>
        <w:tc>
          <w:tcPr>
            <w:tcW w:w="2835" w:type="dxa"/>
            <w:vAlign w:val="center"/>
            <w:hideMark/>
          </w:tcPr>
          <w:p w:rsidR="0077645A" w:rsidRDefault="0077645A" w:rsidP="0077645A">
            <w:pPr>
              <w:ind w:right="34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Pr="000771F4">
              <w:rPr>
                <w:rFonts w:ascii="Times New Roman" w:hAnsi="Times New Roman"/>
                <w:bCs/>
                <w:sz w:val="28"/>
                <w:szCs w:val="28"/>
              </w:rPr>
              <w:t>дентичность</w:t>
            </w:r>
          </w:p>
        </w:tc>
      </w:tr>
      <w:tr w:rsidR="0077645A" w:rsidRPr="0013524E" w:rsidTr="0077645A">
        <w:trPr>
          <w:trHeight w:val="292"/>
        </w:trPr>
        <w:tc>
          <w:tcPr>
            <w:tcW w:w="3085" w:type="dxa"/>
            <w:vAlign w:val="center"/>
            <w:hideMark/>
          </w:tcPr>
          <w:p w:rsidR="0077645A" w:rsidRPr="00B032B3" w:rsidRDefault="0077645A" w:rsidP="0077645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r w:rsidRPr="004E4AB3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Alternaria</w:t>
            </w:r>
          </w:p>
        </w:tc>
        <w:tc>
          <w:tcPr>
            <w:tcW w:w="3544" w:type="dxa"/>
            <w:vAlign w:val="center"/>
            <w:hideMark/>
          </w:tcPr>
          <w:p w:rsidR="0077645A" w:rsidRPr="004E4AB3" w:rsidRDefault="0077645A" w:rsidP="0077645A">
            <w:pPr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4E4AB3">
              <w:rPr>
                <w:rFonts w:ascii="Times New Roman" w:hAnsi="Times New Roman"/>
                <w:i/>
                <w:sz w:val="28"/>
                <w:szCs w:val="28"/>
              </w:rPr>
              <w:t>Alternaria alternata</w:t>
            </w:r>
          </w:p>
        </w:tc>
        <w:tc>
          <w:tcPr>
            <w:tcW w:w="2835" w:type="dxa"/>
            <w:vAlign w:val="center"/>
            <w:hideMark/>
          </w:tcPr>
          <w:p w:rsidR="0077645A" w:rsidRPr="00B032B3" w:rsidRDefault="0077645A" w:rsidP="0077645A">
            <w:pPr>
              <w:ind w:right="176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032B3">
              <w:rPr>
                <w:rFonts w:ascii="Times New Roman" w:hAnsi="Times New Roman"/>
                <w:sz w:val="28"/>
                <w:szCs w:val="28"/>
                <w:lang w:val="en-US"/>
              </w:rPr>
              <w:t>99%</w:t>
            </w:r>
          </w:p>
        </w:tc>
      </w:tr>
      <w:tr w:rsidR="0077645A" w:rsidRPr="00B50DDB" w:rsidTr="0077645A">
        <w:trPr>
          <w:trHeight w:val="450"/>
        </w:trPr>
        <w:tc>
          <w:tcPr>
            <w:tcW w:w="3085" w:type="dxa"/>
            <w:vAlign w:val="center"/>
            <w:hideMark/>
          </w:tcPr>
          <w:p w:rsidR="0077645A" w:rsidRPr="00B032B3" w:rsidRDefault="0077645A" w:rsidP="00776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4AB3"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/>
              </w:rPr>
              <w:t>Fusarium</w:t>
            </w:r>
            <w:r w:rsidRPr="00B032B3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sp 1.1</w:t>
            </w:r>
          </w:p>
        </w:tc>
        <w:tc>
          <w:tcPr>
            <w:tcW w:w="3544" w:type="dxa"/>
            <w:vAlign w:val="center"/>
            <w:hideMark/>
          </w:tcPr>
          <w:p w:rsidR="0077645A" w:rsidRPr="00B50DDB" w:rsidRDefault="0077645A" w:rsidP="0077645A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E4AB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Fusarium solani</w:t>
            </w:r>
            <w:r w:rsidRPr="00B032B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isolate TVD_Fungal-Culture126</w:t>
            </w:r>
          </w:p>
        </w:tc>
        <w:tc>
          <w:tcPr>
            <w:tcW w:w="2835" w:type="dxa"/>
            <w:vAlign w:val="center"/>
            <w:hideMark/>
          </w:tcPr>
          <w:p w:rsidR="0077645A" w:rsidRPr="00B50DDB" w:rsidRDefault="0077645A" w:rsidP="0077645A">
            <w:pPr>
              <w:ind w:right="34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032B3">
              <w:rPr>
                <w:rFonts w:ascii="Times New Roman" w:hAnsi="Times New Roman"/>
                <w:sz w:val="28"/>
                <w:szCs w:val="28"/>
                <w:lang w:val="en-US"/>
              </w:rPr>
              <w:t>100%</w:t>
            </w:r>
          </w:p>
        </w:tc>
      </w:tr>
      <w:tr w:rsidR="0077645A" w:rsidRPr="0013524E" w:rsidTr="0077645A">
        <w:trPr>
          <w:trHeight w:val="450"/>
        </w:trPr>
        <w:tc>
          <w:tcPr>
            <w:tcW w:w="3085" w:type="dxa"/>
            <w:vAlign w:val="center"/>
            <w:hideMark/>
          </w:tcPr>
          <w:p w:rsidR="0077645A" w:rsidRPr="00B032B3" w:rsidRDefault="0077645A" w:rsidP="00776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4AB3"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/>
              </w:rPr>
              <w:t xml:space="preserve">Fusarium </w:t>
            </w:r>
            <w:r w:rsidRPr="00B032B3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sp 1.4</w:t>
            </w:r>
          </w:p>
        </w:tc>
        <w:tc>
          <w:tcPr>
            <w:tcW w:w="3544" w:type="dxa"/>
            <w:vAlign w:val="center"/>
            <w:hideMark/>
          </w:tcPr>
          <w:p w:rsidR="0077645A" w:rsidRPr="00B032B3" w:rsidRDefault="0077645A" w:rsidP="00776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4AB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Fusarium tricinctum</w:t>
            </w:r>
            <w:r w:rsidRPr="00B032B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strain Z5</w:t>
            </w:r>
          </w:p>
        </w:tc>
        <w:tc>
          <w:tcPr>
            <w:tcW w:w="2835" w:type="dxa"/>
            <w:vAlign w:val="center"/>
            <w:hideMark/>
          </w:tcPr>
          <w:p w:rsidR="0077645A" w:rsidRPr="00B032B3" w:rsidRDefault="0077645A" w:rsidP="00776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2B3">
              <w:rPr>
                <w:rFonts w:ascii="Times New Roman" w:hAnsi="Times New Roman"/>
                <w:sz w:val="28"/>
                <w:szCs w:val="28"/>
              </w:rPr>
              <w:t>99%</w:t>
            </w:r>
          </w:p>
        </w:tc>
      </w:tr>
      <w:tr w:rsidR="0077645A" w:rsidRPr="0013524E" w:rsidTr="0077645A">
        <w:trPr>
          <w:trHeight w:val="450"/>
        </w:trPr>
        <w:tc>
          <w:tcPr>
            <w:tcW w:w="3085" w:type="dxa"/>
            <w:vAlign w:val="center"/>
            <w:hideMark/>
          </w:tcPr>
          <w:p w:rsidR="0077645A" w:rsidRPr="00FB12BB" w:rsidRDefault="0077645A" w:rsidP="00776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4AB3"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/>
              </w:rPr>
              <w:t>Fusarium</w:t>
            </w:r>
            <w:r w:rsidRPr="0071211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B032B3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sp</w:t>
            </w:r>
            <w:r w:rsidRPr="0071211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B032B3">
              <w:rPr>
                <w:rFonts w:ascii="Times New Roman" w:hAnsi="Times New Roman"/>
                <w:b/>
                <w:bCs/>
                <w:sz w:val="28"/>
                <w:szCs w:val="28"/>
              </w:rPr>
              <w:t>1.5</w:t>
            </w:r>
          </w:p>
        </w:tc>
        <w:tc>
          <w:tcPr>
            <w:tcW w:w="3544" w:type="dxa"/>
            <w:vAlign w:val="center"/>
            <w:hideMark/>
          </w:tcPr>
          <w:p w:rsidR="0077645A" w:rsidRPr="00C3471B" w:rsidRDefault="0077645A" w:rsidP="00776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10ED">
              <w:rPr>
                <w:rFonts w:ascii="Times New Roman" w:hAnsi="Times New Roman"/>
                <w:i/>
                <w:sz w:val="28"/>
                <w:szCs w:val="28"/>
              </w:rPr>
              <w:t>Fusarium oxysporum</w:t>
            </w:r>
            <w:r w:rsidRPr="008010ED">
              <w:rPr>
                <w:rFonts w:ascii="Times New Roman" w:hAnsi="Times New Roman"/>
                <w:sz w:val="28"/>
                <w:szCs w:val="28"/>
              </w:rPr>
              <w:t xml:space="preserve"> strain CS-20</w:t>
            </w:r>
          </w:p>
        </w:tc>
        <w:tc>
          <w:tcPr>
            <w:tcW w:w="2835" w:type="dxa"/>
            <w:vAlign w:val="center"/>
            <w:hideMark/>
          </w:tcPr>
          <w:p w:rsidR="0077645A" w:rsidRPr="00B032B3" w:rsidRDefault="0077645A" w:rsidP="0077645A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99%</w:t>
            </w:r>
          </w:p>
        </w:tc>
      </w:tr>
      <w:tr w:rsidR="0077645A" w:rsidRPr="0013524E" w:rsidTr="0077645A">
        <w:trPr>
          <w:trHeight w:val="450"/>
        </w:trPr>
        <w:tc>
          <w:tcPr>
            <w:tcW w:w="3085" w:type="dxa"/>
            <w:vAlign w:val="center"/>
            <w:hideMark/>
          </w:tcPr>
          <w:p w:rsidR="0077645A" w:rsidRPr="00B032B3" w:rsidRDefault="0077645A" w:rsidP="00776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4AB3"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/>
              </w:rPr>
              <w:t>Fusarium</w:t>
            </w:r>
            <w:r w:rsidRPr="00B032B3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sp 1.6</w:t>
            </w:r>
          </w:p>
        </w:tc>
        <w:tc>
          <w:tcPr>
            <w:tcW w:w="3544" w:type="dxa"/>
            <w:vAlign w:val="center"/>
            <w:hideMark/>
          </w:tcPr>
          <w:p w:rsidR="0077645A" w:rsidRPr="00B032B3" w:rsidRDefault="0077645A" w:rsidP="00776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4AB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Fusarium oxysporum</w:t>
            </w:r>
            <w:r w:rsidRPr="00B032B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strain CEF-06</w:t>
            </w:r>
          </w:p>
        </w:tc>
        <w:tc>
          <w:tcPr>
            <w:tcW w:w="2835" w:type="dxa"/>
            <w:vAlign w:val="center"/>
            <w:hideMark/>
          </w:tcPr>
          <w:p w:rsidR="0077645A" w:rsidRPr="00B032B3" w:rsidRDefault="0077645A" w:rsidP="00776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2B3">
              <w:rPr>
                <w:rFonts w:ascii="Times New Roman" w:hAnsi="Times New Roman"/>
                <w:sz w:val="28"/>
                <w:szCs w:val="28"/>
                <w:lang w:val="en-US"/>
              </w:rPr>
              <w:t>100%</w:t>
            </w:r>
          </w:p>
        </w:tc>
      </w:tr>
      <w:tr w:rsidR="0077645A" w:rsidRPr="0013524E" w:rsidTr="0077645A">
        <w:trPr>
          <w:trHeight w:val="429"/>
        </w:trPr>
        <w:tc>
          <w:tcPr>
            <w:tcW w:w="3085" w:type="dxa"/>
            <w:vAlign w:val="center"/>
            <w:hideMark/>
          </w:tcPr>
          <w:p w:rsidR="0077645A" w:rsidRPr="00B032B3" w:rsidRDefault="0077645A" w:rsidP="00776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4AB3"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/>
              </w:rPr>
              <w:t xml:space="preserve">Fusarium </w:t>
            </w:r>
            <w:r w:rsidRPr="00B032B3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sp 2.9</w:t>
            </w:r>
          </w:p>
        </w:tc>
        <w:tc>
          <w:tcPr>
            <w:tcW w:w="3544" w:type="dxa"/>
            <w:vAlign w:val="center"/>
            <w:hideMark/>
          </w:tcPr>
          <w:p w:rsidR="0077645A" w:rsidRPr="00B032B3" w:rsidRDefault="0077645A" w:rsidP="00776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4AB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Fusarium avenaceum</w:t>
            </w:r>
            <w:r w:rsidRPr="00B032B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strain 1</w:t>
            </w:r>
          </w:p>
        </w:tc>
        <w:tc>
          <w:tcPr>
            <w:tcW w:w="2835" w:type="dxa"/>
            <w:vAlign w:val="center"/>
            <w:hideMark/>
          </w:tcPr>
          <w:p w:rsidR="0077645A" w:rsidRPr="00B032B3" w:rsidRDefault="0077645A" w:rsidP="00776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2B3">
              <w:rPr>
                <w:rFonts w:ascii="Times New Roman" w:hAnsi="Times New Roman"/>
                <w:sz w:val="28"/>
                <w:szCs w:val="28"/>
                <w:lang w:val="en-US"/>
              </w:rPr>
              <w:t>99%</w:t>
            </w:r>
          </w:p>
        </w:tc>
      </w:tr>
      <w:tr w:rsidR="0077645A" w:rsidRPr="0013524E" w:rsidTr="0077645A">
        <w:trPr>
          <w:trHeight w:val="450"/>
        </w:trPr>
        <w:tc>
          <w:tcPr>
            <w:tcW w:w="3085" w:type="dxa"/>
            <w:vAlign w:val="center"/>
            <w:hideMark/>
          </w:tcPr>
          <w:p w:rsidR="0077645A" w:rsidRPr="00B032B3" w:rsidRDefault="0077645A" w:rsidP="00776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4AB3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Helminthosporium</w:t>
            </w:r>
            <w:r w:rsidRPr="004E4AB3"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B032B3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sp</w:t>
            </w:r>
          </w:p>
        </w:tc>
        <w:tc>
          <w:tcPr>
            <w:tcW w:w="3544" w:type="dxa"/>
            <w:vAlign w:val="center"/>
            <w:hideMark/>
          </w:tcPr>
          <w:p w:rsidR="0077645A" w:rsidRPr="00B032B3" w:rsidRDefault="0077645A" w:rsidP="007764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4AB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Bipolaris sorokiniana</w:t>
            </w:r>
            <w:r w:rsidRPr="00B032B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isolate BSWBHU</w:t>
            </w:r>
          </w:p>
        </w:tc>
        <w:tc>
          <w:tcPr>
            <w:tcW w:w="2835" w:type="dxa"/>
            <w:vAlign w:val="center"/>
            <w:hideMark/>
          </w:tcPr>
          <w:p w:rsidR="0077645A" w:rsidRPr="00B032B3" w:rsidRDefault="0077645A" w:rsidP="0077645A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032B3">
              <w:rPr>
                <w:rFonts w:ascii="Times New Roman" w:hAnsi="Times New Roman"/>
                <w:sz w:val="28"/>
                <w:szCs w:val="28"/>
              </w:rPr>
              <w:t>99%</w:t>
            </w:r>
          </w:p>
        </w:tc>
      </w:tr>
    </w:tbl>
    <w:p w:rsidR="008D53A6" w:rsidRDefault="008D53A6" w:rsidP="0077645A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7645A" w:rsidRPr="008D53A6" w:rsidRDefault="0077645A" w:rsidP="0077645A">
      <w:pPr>
        <w:spacing w:after="0" w:line="360" w:lineRule="auto"/>
        <w:ind w:firstLine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D53A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Исследование фунгицидной активности штамма </w:t>
      </w:r>
      <w:r w:rsidRPr="008D53A6">
        <w:rPr>
          <w:rFonts w:ascii="Times New Roman" w:hAnsi="Times New Roman"/>
          <w:b/>
          <w:i/>
          <w:iCs/>
          <w:sz w:val="28"/>
          <w:szCs w:val="28"/>
          <w:lang w:val="en-US"/>
        </w:rPr>
        <w:t>P</w:t>
      </w:r>
      <w:r w:rsidRPr="008D53A6">
        <w:rPr>
          <w:rFonts w:ascii="Times New Roman" w:hAnsi="Times New Roman"/>
          <w:b/>
          <w:i/>
          <w:iCs/>
          <w:sz w:val="28"/>
          <w:szCs w:val="28"/>
        </w:rPr>
        <w:t xml:space="preserve">. </w:t>
      </w:r>
      <w:r w:rsidRPr="008D53A6">
        <w:rPr>
          <w:rFonts w:ascii="Times New Roman" w:hAnsi="Times New Roman"/>
          <w:b/>
          <w:i/>
          <w:iCs/>
          <w:sz w:val="28"/>
          <w:szCs w:val="28"/>
          <w:lang w:val="en-US"/>
        </w:rPr>
        <w:t>brenneri</w:t>
      </w:r>
      <w:r w:rsidRPr="008D53A6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8D53A6">
        <w:rPr>
          <w:rFonts w:ascii="Times New Roman" w:hAnsi="Times New Roman"/>
          <w:b/>
          <w:iCs/>
          <w:sz w:val="28"/>
          <w:szCs w:val="28"/>
          <w:lang w:val="en-US"/>
        </w:rPr>
        <w:t>AS</w:t>
      </w:r>
      <w:r w:rsidRPr="008D53A6">
        <w:rPr>
          <w:rFonts w:ascii="Times New Roman" w:hAnsi="Times New Roman"/>
          <w:b/>
          <w:iCs/>
          <w:sz w:val="28"/>
          <w:szCs w:val="28"/>
        </w:rPr>
        <w:t>3</w:t>
      </w:r>
    </w:p>
    <w:p w:rsidR="0077645A" w:rsidRDefault="0077645A" w:rsidP="0077645A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 xml:space="preserve">Штамм </w:t>
      </w:r>
      <w:r>
        <w:rPr>
          <w:rFonts w:ascii="Times New Roman" w:hAnsi="Times New Roman"/>
          <w:bCs/>
          <w:i/>
          <w:sz w:val="28"/>
          <w:szCs w:val="28"/>
        </w:rPr>
        <w:t xml:space="preserve">P. brenneri </w:t>
      </w:r>
      <w:r w:rsidRPr="007332AB">
        <w:rPr>
          <w:rFonts w:ascii="Times New Roman" w:hAnsi="Times New Roman"/>
          <w:bCs/>
          <w:sz w:val="28"/>
          <w:szCs w:val="28"/>
        </w:rPr>
        <w:t>AS3</w:t>
      </w:r>
      <w:r w:rsidRPr="00B514F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обладал максимальной ингибирующей способностью по отношению к  </w:t>
      </w:r>
      <w:r w:rsidRPr="00187984">
        <w:rPr>
          <w:rFonts w:ascii="Times New Roman" w:eastAsia="Times New Roman" w:hAnsi="Times New Roman"/>
          <w:i/>
          <w:color w:val="000000"/>
          <w:kern w:val="24"/>
          <w:sz w:val="28"/>
          <w:szCs w:val="28"/>
          <w:lang w:val="en-US" w:eastAsia="ru-RU"/>
        </w:rPr>
        <w:t>Fusarium</w:t>
      </w:r>
      <w:r w:rsidRPr="00B514F9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4E4AB3">
        <w:rPr>
          <w:rFonts w:ascii="Times New Roman" w:hAnsi="Times New Roman"/>
          <w:i/>
          <w:sz w:val="28"/>
          <w:szCs w:val="28"/>
          <w:lang w:val="en-US"/>
        </w:rPr>
        <w:t>solani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– возбудителя </w:t>
      </w:r>
      <w:r>
        <w:rPr>
          <w:rFonts w:ascii="Times New Roman" w:hAnsi="Times New Roman"/>
          <w:sz w:val="28"/>
          <w:szCs w:val="28"/>
        </w:rPr>
        <w:t>корневой гнили и трахеомикозного</w:t>
      </w:r>
      <w:r w:rsidRPr="00D6715B">
        <w:rPr>
          <w:rFonts w:ascii="Times New Roman" w:hAnsi="Times New Roman"/>
          <w:sz w:val="28"/>
          <w:szCs w:val="28"/>
        </w:rPr>
        <w:t xml:space="preserve"> увядани</w:t>
      </w:r>
      <w:r>
        <w:rPr>
          <w:rFonts w:ascii="Times New Roman" w:hAnsi="Times New Roman"/>
          <w:sz w:val="28"/>
          <w:szCs w:val="28"/>
        </w:rPr>
        <w:t>я: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рост микромицета в присутствии </w:t>
      </w:r>
      <w:r>
        <w:rPr>
          <w:rFonts w:ascii="Times New Roman" w:hAnsi="Times New Roman"/>
          <w:bCs/>
          <w:i/>
          <w:sz w:val="28"/>
          <w:szCs w:val="28"/>
        </w:rPr>
        <w:t xml:space="preserve">P. brenneri </w:t>
      </w:r>
      <w:r w:rsidRPr="007332AB">
        <w:rPr>
          <w:rFonts w:ascii="Times New Roman" w:hAnsi="Times New Roman"/>
          <w:bCs/>
          <w:sz w:val="28"/>
          <w:szCs w:val="28"/>
        </w:rPr>
        <w:t>AS3</w:t>
      </w:r>
      <w:r w:rsidRPr="00B514F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ингибировался на </w:t>
      </w:r>
      <w:r w:rsidRPr="00B514F9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87%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(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рисунок 13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). Высокий ингибирующий эффект</w:t>
      </w:r>
      <w:r w:rsidRPr="00B514F9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от 58% до 87%) </w:t>
      </w:r>
      <w:r w:rsidRPr="00084132">
        <w:rPr>
          <w:rFonts w:ascii="Times New Roman" w:hAnsi="Times New Roman"/>
          <w:bCs/>
          <w:sz w:val="28"/>
          <w:szCs w:val="28"/>
        </w:rPr>
        <w:t>исследуемые бактерии</w:t>
      </w:r>
      <w:r w:rsidRPr="00B514F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проявляли 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по отношению ко всем исследуемым представителям рода </w:t>
      </w:r>
      <w:r w:rsidRPr="00187984">
        <w:rPr>
          <w:rFonts w:ascii="Times New Roman" w:eastAsia="Times New Roman" w:hAnsi="Times New Roman"/>
          <w:i/>
          <w:color w:val="000000"/>
          <w:kern w:val="24"/>
          <w:sz w:val="28"/>
          <w:szCs w:val="28"/>
          <w:lang w:val="en-US" w:eastAsia="ru-RU"/>
        </w:rPr>
        <w:t>Fusarium</w:t>
      </w:r>
      <w:r w:rsidRPr="00B05B18">
        <w:rPr>
          <w:rFonts w:ascii="Times New Roman" w:eastAsia="Times New Roman" w:hAnsi="Times New Roman"/>
          <w:i/>
          <w:color w:val="000000"/>
          <w:kern w:val="24"/>
          <w:sz w:val="28"/>
          <w:szCs w:val="28"/>
          <w:lang w:eastAsia="ru-RU"/>
        </w:rPr>
        <w:t xml:space="preserve"> - </w:t>
      </w:r>
      <w:r w:rsidRPr="00C25B40">
        <w:rPr>
          <w:rFonts w:ascii="Times New Roman" w:hAnsi="Times New Roman"/>
          <w:i/>
          <w:sz w:val="28"/>
          <w:szCs w:val="28"/>
        </w:rPr>
        <w:t>F. tricinctum</w:t>
      </w:r>
      <w:r>
        <w:rPr>
          <w:rFonts w:ascii="Times New Roman" w:hAnsi="Times New Roman"/>
          <w:i/>
          <w:sz w:val="28"/>
          <w:szCs w:val="28"/>
        </w:rPr>
        <w:t xml:space="preserve">, </w:t>
      </w:r>
      <w:r w:rsidRPr="00D6715B">
        <w:rPr>
          <w:rFonts w:ascii="Times New Roman" w:hAnsi="Times New Roman"/>
          <w:sz w:val="28"/>
          <w:szCs w:val="28"/>
        </w:rPr>
        <w:t>пораж</w:t>
      </w:r>
      <w:r>
        <w:rPr>
          <w:rFonts w:ascii="Times New Roman" w:hAnsi="Times New Roman"/>
          <w:sz w:val="28"/>
          <w:szCs w:val="28"/>
        </w:rPr>
        <w:t>ающего колоса зерновых культур</w:t>
      </w:r>
      <w:r w:rsidRPr="00D6715B">
        <w:rPr>
          <w:rFonts w:ascii="Times New Roman" w:hAnsi="Times New Roman"/>
          <w:sz w:val="28"/>
          <w:szCs w:val="28"/>
        </w:rPr>
        <w:t xml:space="preserve">, </w:t>
      </w:r>
      <w:r w:rsidRPr="00C25B40">
        <w:rPr>
          <w:rFonts w:ascii="Times New Roman" w:hAnsi="Times New Roman"/>
          <w:i/>
          <w:sz w:val="28"/>
          <w:szCs w:val="28"/>
        </w:rPr>
        <w:t>F. oxysporum</w:t>
      </w:r>
      <w:r w:rsidRPr="00084132">
        <w:rPr>
          <w:rFonts w:ascii="Times New Roman" w:hAnsi="Times New Roman"/>
          <w:sz w:val="28"/>
          <w:szCs w:val="28"/>
        </w:rPr>
        <w:t>, вызывающего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вилт и увядание</w:t>
      </w:r>
      <w:r w:rsidRPr="00D6715B">
        <w:rPr>
          <w:rFonts w:ascii="Times New Roman" w:hAnsi="Times New Roman"/>
          <w:sz w:val="28"/>
          <w:szCs w:val="28"/>
        </w:rPr>
        <w:t xml:space="preserve">, </w:t>
      </w:r>
      <w:r w:rsidRPr="00C25B40">
        <w:rPr>
          <w:rFonts w:ascii="Times New Roman" w:hAnsi="Times New Roman"/>
          <w:i/>
          <w:sz w:val="28"/>
          <w:szCs w:val="28"/>
        </w:rPr>
        <w:t>F. avenaceum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, вызывающего </w:t>
      </w:r>
      <w:r w:rsidRPr="00D6715B">
        <w:rPr>
          <w:rFonts w:ascii="Times New Roman" w:hAnsi="Times New Roman"/>
          <w:sz w:val="28"/>
          <w:szCs w:val="28"/>
        </w:rPr>
        <w:t>фузариоз зерна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, а также к 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lastRenderedPageBreak/>
        <w:t xml:space="preserve">микромицету </w:t>
      </w:r>
      <w:r w:rsidRPr="00187984">
        <w:rPr>
          <w:rFonts w:ascii="Times New Roman" w:eastAsia="Times New Roman" w:hAnsi="Times New Roman"/>
          <w:i/>
          <w:kern w:val="24"/>
          <w:sz w:val="28"/>
          <w:szCs w:val="28"/>
          <w:lang w:val="en-US" w:eastAsia="ru-RU"/>
        </w:rPr>
        <w:t>Alternaria</w:t>
      </w:r>
      <w:r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 xml:space="preserve"> </w:t>
      </w:r>
      <w:r w:rsidRPr="004E4AB3">
        <w:rPr>
          <w:rFonts w:ascii="Times New Roman" w:hAnsi="Times New Roman"/>
          <w:i/>
          <w:sz w:val="28"/>
          <w:szCs w:val="28"/>
        </w:rPr>
        <w:t>alternata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(</w:t>
      </w:r>
      <w:r w:rsidRPr="00D74552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71%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), вызывающего </w:t>
      </w:r>
      <w:r>
        <w:rPr>
          <w:rFonts w:ascii="Times New Roman" w:hAnsi="Times New Roman"/>
          <w:sz w:val="28"/>
          <w:szCs w:val="28"/>
        </w:rPr>
        <w:t>у растений раннюю пятнистость и</w:t>
      </w:r>
      <w:r w:rsidRPr="00D6715B">
        <w:rPr>
          <w:rFonts w:ascii="Times New Roman" w:hAnsi="Times New Roman"/>
          <w:sz w:val="28"/>
          <w:szCs w:val="28"/>
        </w:rPr>
        <w:t xml:space="preserve"> альтернариоз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Однако по отношению к микромицету </w:t>
      </w:r>
      <w:r w:rsidRPr="00187984">
        <w:rPr>
          <w:rFonts w:ascii="Times New Roman" w:eastAsia="Times New Roman" w:hAnsi="Times New Roman"/>
          <w:i/>
          <w:color w:val="000000"/>
          <w:kern w:val="24"/>
          <w:sz w:val="28"/>
          <w:szCs w:val="28"/>
          <w:lang w:val="en-US" w:eastAsia="ru-RU"/>
        </w:rPr>
        <w:t>Bipolyaris</w:t>
      </w:r>
      <w:r w:rsidRPr="00187984">
        <w:rPr>
          <w:rFonts w:ascii="Times New Roman" w:eastAsia="Times New Roman" w:hAnsi="Times New Roman"/>
          <w:i/>
          <w:color w:val="000000"/>
          <w:kern w:val="24"/>
          <w:sz w:val="28"/>
          <w:szCs w:val="28"/>
          <w:lang w:eastAsia="ru-RU"/>
        </w:rPr>
        <w:t xml:space="preserve"> </w:t>
      </w:r>
      <w:r w:rsidRPr="004E4AB3">
        <w:rPr>
          <w:rFonts w:ascii="Times New Roman" w:hAnsi="Times New Roman"/>
          <w:i/>
          <w:sz w:val="28"/>
          <w:szCs w:val="28"/>
          <w:lang w:val="en-US"/>
        </w:rPr>
        <w:t>sorokiniana</w:t>
      </w:r>
      <w:r w:rsidR="003712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штамм </w:t>
      </w:r>
      <w:r>
        <w:rPr>
          <w:rFonts w:ascii="Times New Roman" w:hAnsi="Times New Roman"/>
          <w:bCs/>
          <w:i/>
          <w:sz w:val="28"/>
          <w:szCs w:val="28"/>
        </w:rPr>
        <w:t xml:space="preserve">P. brenneri </w:t>
      </w:r>
      <w:r w:rsidRPr="007332AB">
        <w:rPr>
          <w:rFonts w:ascii="Times New Roman" w:hAnsi="Times New Roman"/>
          <w:bCs/>
          <w:sz w:val="28"/>
          <w:szCs w:val="28"/>
        </w:rPr>
        <w:t>AS3</w:t>
      </w:r>
      <w:r w:rsidRPr="00B514F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не обладал выраженным фунгицидным действием - 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рост микромицета подавлялся лишь на 33%</w:t>
      </w:r>
      <w:r w:rsidR="008D53A6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(рисунок 13)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. </w:t>
      </w:r>
    </w:p>
    <w:p w:rsidR="00144991" w:rsidRDefault="00144991" w:rsidP="0077645A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77645A" w:rsidRDefault="0077645A" w:rsidP="0077645A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7645A" w:rsidRDefault="005C5BB0" w:rsidP="0077645A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-116205</wp:posOffset>
                </wp:positionV>
                <wp:extent cx="2516505" cy="451485"/>
                <wp:effectExtent l="10795" t="7620" r="6350" b="762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650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45A" w:rsidRDefault="0077645A" w:rsidP="0077645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F3EF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 – микромицет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4F3EF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О –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микромицет</w:t>
                            </w:r>
                          </w:p>
                          <w:p w:rsidR="0077645A" w:rsidRDefault="0077645A" w:rsidP="0077645A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+ </w:t>
                            </w:r>
                            <w:r w:rsidRPr="004F3EFA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P</w:t>
                            </w:r>
                            <w:r w:rsidRPr="004F3EFA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4F3EFA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brenneri</w:t>
                            </w:r>
                            <w:r w:rsidRPr="004F3EFA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F3EFA"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  <w:lang w:val="en-US"/>
                              </w:rPr>
                              <w:t>AS</w:t>
                            </w:r>
                            <w:r w:rsidRPr="004F3EFA"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4.6pt;margin-top:-9.15pt;width:198.15pt;height:35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">
                <v:textbox style="mso-fit-shape-to-text:t">
                  <w:txbxContent>
                    <w:p w:rsidR="0077645A" w:rsidRDefault="0077645A" w:rsidP="0077645A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F3EF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 – микромицет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</w:t>
                      </w:r>
                      <w:r w:rsidRPr="004F3EF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О –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микромицет</w:t>
                      </w:r>
                    </w:p>
                    <w:p w:rsidR="0077645A" w:rsidRDefault="0077645A" w:rsidP="0077645A">
                      <w:pPr>
                        <w:spacing w:after="0" w:line="240" w:lineRule="auto"/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    + </w:t>
                      </w:r>
                      <w:r w:rsidRPr="004F3EFA"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  <w:lang w:val="en-US"/>
                        </w:rPr>
                        <w:t>P</w:t>
                      </w:r>
                      <w:r w:rsidRPr="004F3EFA"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 xml:space="preserve">. </w:t>
                      </w:r>
                      <w:r w:rsidRPr="004F3EFA"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  <w:lang w:val="en-US"/>
                        </w:rPr>
                        <w:t>brenneri</w:t>
                      </w:r>
                      <w:r w:rsidRPr="004F3EFA"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4F3EFA">
                        <w:rPr>
                          <w:rFonts w:ascii="Times New Roman" w:hAnsi="Times New Roman"/>
                          <w:iCs/>
                          <w:sz w:val="24"/>
                          <w:szCs w:val="24"/>
                          <w:lang w:val="en-US"/>
                        </w:rPr>
                        <w:t>AS</w:t>
                      </w:r>
                      <w:r w:rsidRPr="004F3EFA">
                        <w:rPr>
                          <w:rFonts w:ascii="Times New Roman" w:hAnsi="Times New Roman"/>
                          <w:iCs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2950845</wp:posOffset>
                </wp:positionH>
                <wp:positionV relativeFrom="paragraph">
                  <wp:posOffset>-121285</wp:posOffset>
                </wp:positionV>
                <wp:extent cx="2583815" cy="451485"/>
                <wp:effectExtent l="7620" t="12065" r="8890" b="1270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45A" w:rsidRDefault="0077645A" w:rsidP="0077645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F3EF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 – микромицет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4F3EF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О –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микромицет       </w:t>
                            </w:r>
                          </w:p>
                          <w:p w:rsidR="0077645A" w:rsidRDefault="0077645A" w:rsidP="0077645A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+</w:t>
                            </w:r>
                            <w:r w:rsidRPr="004F3EFA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P</w:t>
                            </w:r>
                            <w:r w:rsidRPr="004F3EFA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4F3EFA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brenneri</w:t>
                            </w:r>
                            <w:r w:rsidRPr="004F3EFA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F3EFA"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  <w:lang w:val="en-US"/>
                              </w:rPr>
                              <w:t>AS</w:t>
                            </w:r>
                            <w:r w:rsidRPr="004F3EFA"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232.35pt;margin-top:-9.55pt;width:203.45pt;height:35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">
                <v:textbox style="mso-fit-shape-to-text:t">
                  <w:txbxContent>
                    <w:p w:rsidR="0077645A" w:rsidRDefault="0077645A" w:rsidP="0077645A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F3EF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 – микромицет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</w:t>
                      </w:r>
                      <w:r w:rsidRPr="004F3EF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О –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микромицет       </w:t>
                      </w:r>
                    </w:p>
                    <w:p w:rsidR="0077645A" w:rsidRDefault="0077645A" w:rsidP="0077645A">
                      <w:pPr>
                        <w:spacing w:after="0" w:line="240" w:lineRule="auto"/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       +</w:t>
                      </w:r>
                      <w:r w:rsidRPr="004F3EFA"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  <w:lang w:val="en-US"/>
                        </w:rPr>
                        <w:t>P</w:t>
                      </w:r>
                      <w:r w:rsidRPr="004F3EFA"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 xml:space="preserve">. </w:t>
                      </w:r>
                      <w:r w:rsidRPr="004F3EFA"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  <w:lang w:val="en-US"/>
                        </w:rPr>
                        <w:t>brenneri</w:t>
                      </w:r>
                      <w:r w:rsidRPr="004F3EFA"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4F3EFA">
                        <w:rPr>
                          <w:rFonts w:ascii="Times New Roman" w:hAnsi="Times New Roman"/>
                          <w:iCs/>
                          <w:sz w:val="24"/>
                          <w:szCs w:val="24"/>
                          <w:lang w:val="en-US"/>
                        </w:rPr>
                        <w:t>AS</w:t>
                      </w:r>
                      <w:r w:rsidRPr="004F3EFA">
                        <w:rPr>
                          <w:rFonts w:ascii="Times New Roman" w:hAnsi="Times New Roman"/>
                          <w:iCs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77645A" w:rsidRDefault="0077645A" w:rsidP="0077645A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6238875"/>
            <wp:effectExtent l="38100" t="19050" r="28575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9929" t="18519" r="25754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2388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45A" w:rsidRDefault="0077645A" w:rsidP="00144991">
      <w:pPr>
        <w:spacing w:after="0" w:line="360" w:lineRule="auto"/>
        <w:ind w:firstLine="851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Рисунок 13 - Культивирование штаммов 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агаризованной среде </w:t>
      </w:r>
      <w:r w:rsidRPr="00660819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LB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,</w:t>
      </w:r>
      <w:r w:rsidRPr="00FB12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слева в </w:t>
      </w:r>
      <w:r w:rsidRPr="00A63142">
        <w:rPr>
          <w:rFonts w:ascii="Times New Roman" w:hAnsi="Times New Roman"/>
          <w:sz w:val="28"/>
          <w:szCs w:val="28"/>
        </w:rPr>
        <w:t>качестве отрицательного контроля</w:t>
      </w:r>
      <w:r>
        <w:rPr>
          <w:rFonts w:ascii="Times New Roman" w:hAnsi="Times New Roman"/>
          <w:sz w:val="28"/>
          <w:szCs w:val="28"/>
        </w:rPr>
        <w:t xml:space="preserve"> (К) использовали с</w:t>
      </w:r>
      <w:r w:rsidRPr="00A63142">
        <w:rPr>
          <w:rFonts w:ascii="Times New Roman" w:hAnsi="Times New Roman"/>
          <w:sz w:val="28"/>
          <w:szCs w:val="28"/>
        </w:rPr>
        <w:t>ред</w:t>
      </w:r>
      <w:r>
        <w:rPr>
          <w:rFonts w:ascii="Times New Roman" w:hAnsi="Times New Roman"/>
          <w:sz w:val="28"/>
          <w:szCs w:val="28"/>
        </w:rPr>
        <w:t xml:space="preserve">у с микромицетом без бактериального роста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P. brenneri </w:t>
      </w:r>
      <w:r w:rsidRPr="004E3BFE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AS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3</w:t>
      </w:r>
      <w:r>
        <w:rPr>
          <w:rFonts w:ascii="Times New Roman" w:hAnsi="Times New Roman"/>
          <w:sz w:val="28"/>
          <w:szCs w:val="28"/>
        </w:rPr>
        <w:t xml:space="preserve">; справа опыт (О). </w:t>
      </w:r>
    </w:p>
    <w:p w:rsidR="00144991" w:rsidRPr="00144991" w:rsidRDefault="00144991" w:rsidP="00144991">
      <w:pPr>
        <w:spacing w:after="0" w:line="360" w:lineRule="auto"/>
        <w:ind w:firstLine="851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7645A" w:rsidRPr="00144991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144991">
        <w:rPr>
          <w:rFonts w:ascii="Times New Roman" w:hAnsi="Times New Roman"/>
          <w:b/>
          <w:sz w:val="28"/>
          <w:szCs w:val="28"/>
        </w:rPr>
        <w:t xml:space="preserve">Очистка и идентификация фунгицидного соединения, продуцируемого </w:t>
      </w:r>
      <w:r w:rsidRPr="00144991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bidi="en-US"/>
        </w:rPr>
        <w:t xml:space="preserve">P. brenneri </w:t>
      </w:r>
      <w:r w:rsidRPr="00144991">
        <w:rPr>
          <w:rFonts w:ascii="Times New Roman" w:hAnsi="Times New Roman"/>
          <w:b/>
          <w:bCs/>
          <w:iCs/>
          <w:color w:val="000000"/>
          <w:sz w:val="28"/>
          <w:szCs w:val="28"/>
          <w:lang w:bidi="en-US"/>
        </w:rPr>
        <w:t xml:space="preserve">AS3 </w:t>
      </w:r>
    </w:p>
    <w:p w:rsidR="0077645A" w:rsidRPr="003411B9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Pr="00B8050C">
        <w:rPr>
          <w:rFonts w:ascii="Times New Roman" w:hAnsi="Times New Roman"/>
          <w:sz w:val="28"/>
          <w:szCs w:val="28"/>
        </w:rPr>
        <w:t xml:space="preserve">ффективным методом разделения </w:t>
      </w:r>
      <w:r>
        <w:rPr>
          <w:rFonts w:ascii="Times New Roman" w:hAnsi="Times New Roman"/>
          <w:sz w:val="28"/>
          <w:szCs w:val="28"/>
        </w:rPr>
        <w:t xml:space="preserve">сложных смесей </w:t>
      </w:r>
      <w:r w:rsidRPr="00B8050C">
        <w:rPr>
          <w:rFonts w:ascii="Times New Roman" w:hAnsi="Times New Roman"/>
          <w:sz w:val="28"/>
          <w:szCs w:val="28"/>
        </w:rPr>
        <w:t xml:space="preserve">является </w:t>
      </w:r>
      <w:r>
        <w:rPr>
          <w:rFonts w:ascii="Times New Roman" w:hAnsi="Times New Roman"/>
          <w:sz w:val="28"/>
          <w:szCs w:val="28"/>
        </w:rPr>
        <w:t>ВЭЖХ</w:t>
      </w:r>
      <w:r w:rsidRPr="00B8050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Использовали этот метод для очистки и идентификации секретируемого штаммом</w:t>
      </w:r>
      <w:r w:rsidRPr="00BD66F5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P</w:t>
      </w:r>
      <w:r w:rsidRPr="009647E4"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i/>
          <w:sz w:val="28"/>
          <w:szCs w:val="28"/>
          <w:lang w:val="en-US"/>
        </w:rPr>
        <w:t>brenneri</w:t>
      </w:r>
      <w:r w:rsidRPr="009647E4">
        <w:rPr>
          <w:rFonts w:ascii="Times New Roman" w:hAnsi="Times New Roman"/>
          <w:i/>
          <w:sz w:val="28"/>
          <w:szCs w:val="28"/>
        </w:rPr>
        <w:t xml:space="preserve"> </w:t>
      </w:r>
      <w:r w:rsidRPr="007B1BE5">
        <w:rPr>
          <w:rFonts w:ascii="Times New Roman" w:hAnsi="Times New Roman"/>
          <w:sz w:val="28"/>
          <w:szCs w:val="28"/>
          <w:lang w:val="en-US"/>
        </w:rPr>
        <w:t>AS</w:t>
      </w:r>
      <w:r w:rsidRPr="007B1BE5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соединения, обладающего фунгицидными свойствами. На первом этапе проводили ф</w:t>
      </w:r>
      <w:r w:rsidRPr="003411B9">
        <w:rPr>
          <w:rFonts w:ascii="Times New Roman" w:hAnsi="Times New Roman"/>
          <w:sz w:val="28"/>
          <w:szCs w:val="28"/>
        </w:rPr>
        <w:t>ракционирование сухого остатка</w:t>
      </w:r>
      <w:r>
        <w:rPr>
          <w:rFonts w:ascii="Times New Roman" w:hAnsi="Times New Roman"/>
          <w:sz w:val="28"/>
          <w:szCs w:val="28"/>
        </w:rPr>
        <w:t xml:space="preserve"> культуральной жидкости штамма. В процессе пробоподготовки получили содержащиеся в КЖ</w:t>
      </w:r>
      <w:r w:rsidRPr="00735048">
        <w:rPr>
          <w:rFonts w:ascii="Times New Roman" w:hAnsi="Times New Roman"/>
          <w:sz w:val="28"/>
          <w:szCs w:val="28"/>
        </w:rPr>
        <w:t xml:space="preserve"> низкомолек</w:t>
      </w:r>
      <w:r>
        <w:rPr>
          <w:rFonts w:ascii="Times New Roman" w:hAnsi="Times New Roman"/>
          <w:sz w:val="28"/>
          <w:szCs w:val="28"/>
        </w:rPr>
        <w:t>у</w:t>
      </w:r>
      <w:r w:rsidRPr="00735048">
        <w:rPr>
          <w:rFonts w:ascii="Times New Roman" w:hAnsi="Times New Roman"/>
          <w:sz w:val="28"/>
          <w:szCs w:val="28"/>
        </w:rPr>
        <w:t>лярны</w:t>
      </w:r>
      <w:r>
        <w:rPr>
          <w:rFonts w:ascii="Times New Roman" w:hAnsi="Times New Roman"/>
          <w:sz w:val="28"/>
          <w:szCs w:val="28"/>
        </w:rPr>
        <w:t>е</w:t>
      </w:r>
      <w:r w:rsidRPr="00735048">
        <w:rPr>
          <w:rFonts w:ascii="Times New Roman" w:hAnsi="Times New Roman"/>
          <w:sz w:val="28"/>
          <w:szCs w:val="28"/>
        </w:rPr>
        <w:t xml:space="preserve"> веществ</w:t>
      </w:r>
      <w:r>
        <w:rPr>
          <w:rFonts w:ascii="Times New Roman" w:hAnsi="Times New Roman"/>
          <w:sz w:val="28"/>
          <w:szCs w:val="28"/>
        </w:rPr>
        <w:t>а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молекулярной </w:t>
      </w:r>
      <w:r w:rsidRPr="00735048">
        <w:rPr>
          <w:rFonts w:ascii="Times New Roman" w:hAnsi="Times New Roman"/>
          <w:sz w:val="28"/>
          <w:szCs w:val="28"/>
        </w:rPr>
        <w:t>массой мене</w:t>
      </w:r>
      <w:r>
        <w:rPr>
          <w:rFonts w:ascii="Times New Roman" w:hAnsi="Times New Roman"/>
          <w:sz w:val="28"/>
          <w:szCs w:val="28"/>
        </w:rPr>
        <w:t>е</w:t>
      </w:r>
      <w:r w:rsidRPr="00735048">
        <w:rPr>
          <w:rFonts w:ascii="Times New Roman" w:hAnsi="Times New Roman"/>
          <w:sz w:val="28"/>
          <w:szCs w:val="28"/>
        </w:rPr>
        <w:t xml:space="preserve"> 3000 Да</w:t>
      </w:r>
      <w:r>
        <w:rPr>
          <w:rFonts w:ascii="Times New Roman" w:hAnsi="Times New Roman"/>
          <w:sz w:val="28"/>
          <w:szCs w:val="28"/>
        </w:rPr>
        <w:t xml:space="preserve">, которые подвергли хроматографии на </w:t>
      </w:r>
      <w:r w:rsidRPr="00735048">
        <w:rPr>
          <w:rFonts w:ascii="Times New Roman" w:hAnsi="Times New Roman"/>
          <w:sz w:val="28"/>
          <w:szCs w:val="28"/>
        </w:rPr>
        <w:t>колонк</w:t>
      </w:r>
      <w:r>
        <w:rPr>
          <w:rFonts w:ascii="Times New Roman" w:hAnsi="Times New Roman"/>
          <w:sz w:val="28"/>
          <w:szCs w:val="28"/>
        </w:rPr>
        <w:t>е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Acclaim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Polar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Advantage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. Колонка содержала сорбент С-18 в виде жирных кислот, что позволило разделить вещества по степени гидрофобности; гидрофильные соединения на колонку не сорбировались. Данные хроматографии представлены на рисунке 14.</w:t>
      </w:r>
    </w:p>
    <w:p w:rsidR="0077645A" w:rsidRPr="00735048" w:rsidRDefault="0077645A" w:rsidP="0077645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3504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7766" cy="2054432"/>
            <wp:effectExtent l="19050" t="0" r="5834" b="0"/>
            <wp:docPr id="6" name="Рисунок 1" descr="F:\org_acid\1_12_14\10_12_14 PVag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rg_acid\1_12_14\10_12_14 PVagan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1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45A" w:rsidRDefault="0077645A" w:rsidP="0077645A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735048">
        <w:rPr>
          <w:rFonts w:ascii="Times New Roman" w:hAnsi="Times New Roman"/>
          <w:sz w:val="28"/>
          <w:szCs w:val="28"/>
        </w:rPr>
        <w:t>Рисунок</w:t>
      </w:r>
      <w:r>
        <w:rPr>
          <w:rFonts w:ascii="Times New Roman" w:hAnsi="Times New Roman"/>
          <w:sz w:val="28"/>
          <w:szCs w:val="28"/>
        </w:rPr>
        <w:t xml:space="preserve"> 14 - </w:t>
      </w:r>
      <w:r w:rsidRPr="00735048">
        <w:rPr>
          <w:rFonts w:ascii="Times New Roman" w:hAnsi="Times New Roman"/>
          <w:sz w:val="28"/>
          <w:szCs w:val="28"/>
        </w:rPr>
        <w:t>Хроматограмм</w:t>
      </w:r>
      <w:r>
        <w:rPr>
          <w:rFonts w:ascii="Times New Roman" w:hAnsi="Times New Roman"/>
          <w:sz w:val="28"/>
          <w:szCs w:val="28"/>
        </w:rPr>
        <w:t>а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образца культуральной жидкости </w:t>
      </w:r>
      <w:r>
        <w:rPr>
          <w:rFonts w:ascii="Times New Roman" w:hAnsi="Times New Roman"/>
          <w:i/>
          <w:sz w:val="28"/>
          <w:szCs w:val="28"/>
          <w:lang w:val="en-US"/>
        </w:rPr>
        <w:t>P</w:t>
      </w:r>
      <w:r w:rsidRPr="009647E4"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i/>
          <w:sz w:val="28"/>
          <w:szCs w:val="28"/>
          <w:lang w:val="en-US"/>
        </w:rPr>
        <w:t>brenneri</w:t>
      </w:r>
      <w:r w:rsidRPr="009647E4">
        <w:rPr>
          <w:rFonts w:ascii="Times New Roman" w:hAnsi="Times New Roman"/>
          <w:i/>
          <w:sz w:val="28"/>
          <w:szCs w:val="28"/>
        </w:rPr>
        <w:t xml:space="preserve"> </w:t>
      </w:r>
      <w:r w:rsidRPr="0086175C">
        <w:rPr>
          <w:rFonts w:ascii="Times New Roman" w:hAnsi="Times New Roman"/>
          <w:sz w:val="28"/>
          <w:szCs w:val="28"/>
          <w:lang w:val="en-US"/>
        </w:rPr>
        <w:t>AS</w:t>
      </w:r>
      <w:r w:rsidRPr="0086175C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колонке </w:t>
      </w:r>
      <w:r w:rsidRPr="00735048">
        <w:rPr>
          <w:rFonts w:ascii="Times New Roman" w:hAnsi="Times New Roman"/>
          <w:sz w:val="28"/>
          <w:szCs w:val="28"/>
          <w:lang w:val="en-US"/>
        </w:rPr>
        <w:t>Acclaim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Polar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Advantage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II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. Черный цвет - </w:t>
      </w:r>
      <w:r w:rsidRPr="00FB12BB">
        <w:rPr>
          <w:rFonts w:ascii="Times New Roman" w:hAnsi="Times New Roman"/>
          <w:sz w:val="28"/>
          <w:szCs w:val="28"/>
        </w:rPr>
        <w:t>260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12BB">
        <w:rPr>
          <w:rFonts w:ascii="Times New Roman" w:hAnsi="Times New Roman"/>
          <w:sz w:val="28"/>
          <w:szCs w:val="28"/>
        </w:rPr>
        <w:t>нм, красный – 220нм</w:t>
      </w:r>
      <w:r>
        <w:rPr>
          <w:rFonts w:ascii="Times New Roman" w:hAnsi="Times New Roman"/>
          <w:sz w:val="28"/>
          <w:szCs w:val="28"/>
        </w:rPr>
        <w:t>.</w:t>
      </w:r>
    </w:p>
    <w:p w:rsidR="0077645A" w:rsidRPr="00023218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Было отобрано 5 фракций объемом 10 мкл </w:t>
      </w:r>
      <w:r w:rsidRPr="00735048">
        <w:rPr>
          <w:rFonts w:ascii="Times New Roman" w:hAnsi="Times New Roman"/>
          <w:sz w:val="28"/>
          <w:szCs w:val="28"/>
        </w:rPr>
        <w:t xml:space="preserve">с наибольшим поглощением оптической плотности </w:t>
      </w:r>
      <w:r>
        <w:rPr>
          <w:rFonts w:ascii="Times New Roman" w:hAnsi="Times New Roman"/>
          <w:sz w:val="28"/>
          <w:szCs w:val="28"/>
        </w:rPr>
        <w:t xml:space="preserve">при 220-260 нм, которые далее оценивали на наличие фунгицидной активности (рисунок 15). Активность </w:t>
      </w:r>
      <w:r>
        <w:rPr>
          <w:rFonts w:ascii="Times New Roman" w:hAnsi="Times New Roman"/>
          <w:sz w:val="28"/>
          <w:szCs w:val="28"/>
        </w:rPr>
        <w:lastRenderedPageBreak/>
        <w:t xml:space="preserve">фракций проверяли, используя микромицет </w:t>
      </w:r>
      <w:r w:rsidRPr="00187984">
        <w:rPr>
          <w:rFonts w:ascii="Times New Roman" w:eastAsia="Times New Roman" w:hAnsi="Times New Roman"/>
          <w:i/>
          <w:kern w:val="24"/>
          <w:sz w:val="28"/>
          <w:szCs w:val="28"/>
          <w:lang w:val="en-US" w:eastAsia="ru-RU"/>
        </w:rPr>
        <w:t>F</w:t>
      </w:r>
      <w:r>
        <w:rPr>
          <w:rFonts w:ascii="Times New Roman" w:eastAsia="Times New Roman" w:hAnsi="Times New Roman"/>
          <w:i/>
          <w:kern w:val="24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i/>
          <w:sz w:val="28"/>
          <w:szCs w:val="28"/>
          <w:lang w:val="en-US"/>
        </w:rPr>
        <w:t>s</w:t>
      </w:r>
      <w:r w:rsidRPr="004E4AB3">
        <w:rPr>
          <w:rFonts w:ascii="Times New Roman" w:hAnsi="Times New Roman"/>
          <w:i/>
          <w:sz w:val="28"/>
          <w:szCs w:val="28"/>
          <w:lang w:val="en-US"/>
        </w:rPr>
        <w:t>olani</w:t>
      </w:r>
      <w:r>
        <w:rPr>
          <w:rFonts w:ascii="Times New Roman" w:hAnsi="Times New Roman"/>
          <w:sz w:val="28"/>
          <w:szCs w:val="28"/>
        </w:rPr>
        <w:t>,</w:t>
      </w:r>
      <w:r w:rsidRPr="00C81A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наиболее чувствительный к</w:t>
      </w:r>
      <w:r w:rsidRPr="00B06CB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фунгицидному соединению, продуцируемому штаммом </w:t>
      </w:r>
      <w:r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P</w:t>
      </w:r>
      <w:r w:rsidRPr="009647E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brenneri</w:t>
      </w:r>
      <w:r w:rsidRPr="009647E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AS</w:t>
      </w:r>
      <w:r w:rsidRPr="009647E4">
        <w:rPr>
          <w:rFonts w:ascii="Times New Roman" w:eastAsia="Times New Roman" w:hAnsi="Times New Roman"/>
          <w:i/>
          <w:sz w:val="28"/>
          <w:szCs w:val="28"/>
          <w:lang w:eastAsia="ru-RU"/>
        </w:rPr>
        <w:t>3</w:t>
      </w:r>
      <w:r w:rsidRPr="00C81A8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Максимальную анта</w:t>
      </w:r>
      <w:r w:rsidRPr="00735048">
        <w:rPr>
          <w:rFonts w:ascii="Times New Roman" w:hAnsi="Times New Roman"/>
          <w:sz w:val="28"/>
          <w:szCs w:val="28"/>
        </w:rPr>
        <w:t>гонистическую акти</w:t>
      </w:r>
      <w:r>
        <w:rPr>
          <w:rFonts w:ascii="Times New Roman" w:hAnsi="Times New Roman"/>
          <w:sz w:val="28"/>
          <w:szCs w:val="28"/>
        </w:rPr>
        <w:t>вность проявляла фракция №5, активность которой соответствовала активности исходного вещества, не подвергавшегося хроматографии.</w:t>
      </w:r>
    </w:p>
    <w:p w:rsidR="0077645A" w:rsidRDefault="0077645A" w:rsidP="0077645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25754" cy="1800225"/>
            <wp:effectExtent l="19050" t="19050" r="13096" b="28575"/>
            <wp:docPr id="3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8967" t="30769" r="22386" b="48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754" cy="18002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45A" w:rsidRDefault="0077645A" w:rsidP="0077645A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15 - Определение фунгицидной активности фракций после колонки </w:t>
      </w:r>
      <w:r w:rsidRPr="00735048">
        <w:rPr>
          <w:rFonts w:ascii="Times New Roman" w:hAnsi="Times New Roman"/>
          <w:sz w:val="28"/>
          <w:szCs w:val="28"/>
          <w:lang w:val="en-US"/>
        </w:rPr>
        <w:t>Acclaim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Polar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Advantage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. К - посев микромицета без добавления дисков с фракциями; 1-5 - две повторности каждой фракции; К+ - исходный образец, до разделения на хроматографе.</w:t>
      </w:r>
    </w:p>
    <w:p w:rsidR="0077645A" w:rsidRPr="00FF1A85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следующем этапе проводили хроматографию активной фракции  №5 на колонке  </w:t>
      </w:r>
      <w:r>
        <w:rPr>
          <w:rFonts w:ascii="Times New Roman" w:hAnsi="Times New Roman"/>
          <w:sz w:val="28"/>
          <w:szCs w:val="28"/>
          <w:lang w:val="en-US"/>
        </w:rPr>
        <w:t>Zorbax</w:t>
      </w:r>
      <w:r w:rsidRPr="000C29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0C29BA">
        <w:rPr>
          <w:rFonts w:ascii="Times New Roman" w:hAnsi="Times New Roman"/>
          <w:sz w:val="28"/>
          <w:szCs w:val="28"/>
        </w:rPr>
        <w:t>-18</w:t>
      </w:r>
      <w:r>
        <w:rPr>
          <w:rFonts w:ascii="Times New Roman" w:hAnsi="Times New Roman"/>
          <w:sz w:val="28"/>
          <w:szCs w:val="28"/>
        </w:rPr>
        <w:t xml:space="preserve"> (р</w:t>
      </w:r>
      <w:r w:rsidRPr="00DA4241">
        <w:rPr>
          <w:rFonts w:ascii="Times New Roman" w:hAnsi="Times New Roman"/>
          <w:sz w:val="28"/>
          <w:szCs w:val="28"/>
        </w:rPr>
        <w:t>исунок</w:t>
      </w:r>
      <w:r>
        <w:rPr>
          <w:rFonts w:ascii="Times New Roman" w:hAnsi="Times New Roman"/>
          <w:sz w:val="28"/>
          <w:szCs w:val="28"/>
        </w:rPr>
        <w:t xml:space="preserve"> 16)</w:t>
      </w:r>
      <w:r>
        <w:rPr>
          <w:rFonts w:ascii="Times New Roman" w:hAnsi="Times New Roman"/>
          <w:color w:val="FF0000"/>
          <w:sz w:val="28"/>
          <w:szCs w:val="28"/>
        </w:rPr>
        <w:t>.</w:t>
      </w:r>
    </w:p>
    <w:p w:rsidR="0077645A" w:rsidRDefault="0077645A" w:rsidP="0077645A">
      <w:pPr>
        <w:spacing w:after="0" w:line="360" w:lineRule="auto"/>
        <w:jc w:val="both"/>
        <w:rPr>
          <w:rFonts w:ascii="Times New Roman" w:hAnsi="Times New Roman"/>
          <w:sz w:val="28"/>
          <w:szCs w:val="28"/>
          <w:highlight w:val="cyan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20385" cy="1615044"/>
            <wp:effectExtent l="19050" t="0" r="8965" b="0"/>
            <wp:docPr id="18" name="Рисунок 34" descr="Хроматограмма активной фракции 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роматограмма активной фракции №5.jpg"/>
                    <pic:cNvPicPr/>
                  </pic:nvPicPr>
                  <pic:blipFill>
                    <a:blip r:embed="rId24" cstate="print"/>
                    <a:srcRect l="10235" t="40688" r="2303" b="8596"/>
                    <a:stretch>
                      <a:fillRect/>
                    </a:stretch>
                  </pic:blipFill>
                  <pic:spPr>
                    <a:xfrm>
                      <a:off x="0" y="0"/>
                      <a:ext cx="6225915" cy="16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45A" w:rsidRPr="00DA4241" w:rsidRDefault="0077645A" w:rsidP="0077645A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DA4241">
        <w:rPr>
          <w:rFonts w:ascii="Times New Roman" w:hAnsi="Times New Roman"/>
          <w:sz w:val="28"/>
          <w:szCs w:val="28"/>
        </w:rPr>
        <w:t>Рисунок</w:t>
      </w:r>
      <w:r>
        <w:rPr>
          <w:rFonts w:ascii="Times New Roman" w:hAnsi="Times New Roman"/>
          <w:sz w:val="28"/>
          <w:szCs w:val="28"/>
        </w:rPr>
        <w:t xml:space="preserve"> 16 - </w:t>
      </w:r>
      <w:r w:rsidRPr="00DA4241">
        <w:rPr>
          <w:rFonts w:ascii="Times New Roman" w:hAnsi="Times New Roman"/>
          <w:sz w:val="28"/>
          <w:szCs w:val="28"/>
        </w:rPr>
        <w:t>Хроматограмма активной фракции №5</w:t>
      </w:r>
      <w:r>
        <w:rPr>
          <w:rFonts w:ascii="Times New Roman" w:hAnsi="Times New Roman"/>
          <w:sz w:val="28"/>
          <w:szCs w:val="28"/>
        </w:rPr>
        <w:t xml:space="preserve"> на колонке </w:t>
      </w:r>
      <w:r>
        <w:rPr>
          <w:rFonts w:ascii="Times New Roman" w:hAnsi="Times New Roman"/>
          <w:sz w:val="28"/>
          <w:szCs w:val="28"/>
          <w:lang w:val="en-US"/>
        </w:rPr>
        <w:t>Zorbax</w:t>
      </w:r>
      <w:r w:rsidRPr="000C29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0C29BA">
        <w:rPr>
          <w:rFonts w:ascii="Times New Roman" w:hAnsi="Times New Roman"/>
          <w:sz w:val="28"/>
          <w:szCs w:val="28"/>
        </w:rPr>
        <w:t>-18</w:t>
      </w:r>
      <w:r w:rsidRPr="00DA4241">
        <w:rPr>
          <w:rFonts w:ascii="Times New Roman" w:hAnsi="Times New Roman"/>
          <w:sz w:val="28"/>
          <w:szCs w:val="28"/>
        </w:rPr>
        <w:t>.</w:t>
      </w:r>
    </w:p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хроматографии собрали</w:t>
      </w:r>
      <w:r w:rsidRPr="00735048">
        <w:rPr>
          <w:rFonts w:ascii="Times New Roman" w:hAnsi="Times New Roman"/>
          <w:sz w:val="28"/>
          <w:szCs w:val="28"/>
        </w:rPr>
        <w:t xml:space="preserve"> 8 фракций, </w:t>
      </w:r>
      <w:r>
        <w:rPr>
          <w:rFonts w:ascii="Times New Roman" w:hAnsi="Times New Roman"/>
          <w:sz w:val="28"/>
          <w:szCs w:val="28"/>
        </w:rPr>
        <w:t xml:space="preserve">которые тестировали на ингибирование роста фитопатогена </w:t>
      </w:r>
      <w:r w:rsidRPr="00187984">
        <w:rPr>
          <w:rFonts w:ascii="Times New Roman" w:eastAsia="Times New Roman" w:hAnsi="Times New Roman"/>
          <w:i/>
          <w:kern w:val="24"/>
          <w:sz w:val="28"/>
          <w:szCs w:val="28"/>
          <w:lang w:val="en-US" w:eastAsia="ru-RU"/>
        </w:rPr>
        <w:t>F</w:t>
      </w:r>
      <w:r>
        <w:rPr>
          <w:rFonts w:ascii="Times New Roman" w:eastAsia="Times New Roman" w:hAnsi="Times New Roman"/>
          <w:i/>
          <w:kern w:val="24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i/>
          <w:sz w:val="28"/>
          <w:szCs w:val="28"/>
          <w:lang w:val="en-US"/>
        </w:rPr>
        <w:t>s</w:t>
      </w:r>
      <w:r w:rsidRPr="004E4AB3">
        <w:rPr>
          <w:rFonts w:ascii="Times New Roman" w:hAnsi="Times New Roman"/>
          <w:i/>
          <w:sz w:val="28"/>
          <w:szCs w:val="28"/>
          <w:lang w:val="en-US"/>
        </w:rPr>
        <w:t>olani</w:t>
      </w:r>
      <w:r>
        <w:rPr>
          <w:rFonts w:ascii="Times New Roman" w:hAnsi="Times New Roman"/>
          <w:sz w:val="28"/>
          <w:szCs w:val="28"/>
        </w:rPr>
        <w:t xml:space="preserve"> с использованием дисков, пропитанных соответствующей фракцией (рисунок 17). Фунгицидной активностью обладали фракции 1, 2, 3 и 4, которые были использованы для дальнейшего анализа.</w:t>
      </w:r>
    </w:p>
    <w:p w:rsidR="0077645A" w:rsidRDefault="0077645A" w:rsidP="0077645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0930" cy="1531917"/>
            <wp:effectExtent l="19050" t="19050" r="23520" b="11133"/>
            <wp:docPr id="3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1000" t="48141" r="26266" b="32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756" cy="15318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45A" w:rsidRDefault="0077645A" w:rsidP="0077645A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17 - Определение фунгицидной активности фракций после колонки </w:t>
      </w:r>
      <w:r>
        <w:rPr>
          <w:rFonts w:ascii="Times New Roman" w:hAnsi="Times New Roman"/>
          <w:sz w:val="28"/>
          <w:szCs w:val="28"/>
          <w:lang w:val="en-US"/>
        </w:rPr>
        <w:t>Zorbax</w:t>
      </w:r>
      <w:r w:rsidRPr="000C29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0C29BA">
        <w:rPr>
          <w:rFonts w:ascii="Times New Roman" w:hAnsi="Times New Roman"/>
          <w:sz w:val="28"/>
          <w:szCs w:val="28"/>
        </w:rPr>
        <w:t>-18</w:t>
      </w:r>
      <w:r>
        <w:rPr>
          <w:rFonts w:ascii="Times New Roman" w:hAnsi="Times New Roman"/>
          <w:sz w:val="28"/>
          <w:szCs w:val="28"/>
        </w:rPr>
        <w:t>. К- посев без внесения фракций;1-8 пропитанные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 фракциях фильтровальные бумаги.</w:t>
      </w:r>
    </w:p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Идентификацию активного вещества проводили с</w:t>
      </w:r>
      <w:r w:rsidRPr="00735048">
        <w:rPr>
          <w:rFonts w:ascii="Times New Roman" w:hAnsi="Times New Roman"/>
          <w:sz w:val="28"/>
          <w:szCs w:val="28"/>
        </w:rPr>
        <w:t xml:space="preserve"> помощью масс-спектрометра </w:t>
      </w:r>
      <w:r w:rsidRPr="00735048">
        <w:rPr>
          <w:rFonts w:ascii="Times New Roman" w:hAnsi="Times New Roman"/>
          <w:sz w:val="28"/>
          <w:szCs w:val="28"/>
          <w:lang w:val="en-US"/>
        </w:rPr>
        <w:t>QTrap</w:t>
      </w:r>
      <w:r>
        <w:rPr>
          <w:rFonts w:ascii="Times New Roman" w:hAnsi="Times New Roman"/>
          <w:sz w:val="28"/>
          <w:szCs w:val="28"/>
        </w:rPr>
        <w:t>.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Анализировали фракцию №3 </w:t>
      </w:r>
      <w:r w:rsidRPr="003D7B28">
        <w:rPr>
          <w:rFonts w:ascii="Times New Roman" w:hAnsi="Times New Roman"/>
          <w:sz w:val="28"/>
          <w:szCs w:val="28"/>
        </w:rPr>
        <w:t>с</w:t>
      </w:r>
      <w:r w:rsidRPr="0012488E">
        <w:rPr>
          <w:rFonts w:ascii="Times New Roman" w:hAnsi="Times New Roman"/>
          <w:sz w:val="28"/>
          <w:szCs w:val="28"/>
        </w:rPr>
        <w:t xml:space="preserve"> максимальным пиком на хроматограмме (рисунке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7B28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6). Д</w:t>
      </w:r>
      <w:r w:rsidRPr="00735048">
        <w:rPr>
          <w:rFonts w:ascii="Times New Roman" w:hAnsi="Times New Roman"/>
          <w:sz w:val="28"/>
          <w:szCs w:val="28"/>
        </w:rPr>
        <w:t>обавление муравьиной кислоты</w:t>
      </w:r>
      <w:r>
        <w:rPr>
          <w:rFonts w:ascii="Times New Roman" w:hAnsi="Times New Roman"/>
          <w:sz w:val="28"/>
          <w:szCs w:val="28"/>
        </w:rPr>
        <w:t xml:space="preserve"> позволило ионизировать пробу, что</w:t>
      </w:r>
      <w:r w:rsidRPr="00735048">
        <w:rPr>
          <w:rFonts w:ascii="Times New Roman" w:hAnsi="Times New Roman"/>
          <w:sz w:val="28"/>
          <w:szCs w:val="28"/>
        </w:rPr>
        <w:t xml:space="preserve"> изменило характер спектра – появились интенсивные сигналы 274,3; 282,3; 290,4; 318,4; 563,7</w:t>
      </w:r>
      <w:r>
        <w:rPr>
          <w:rFonts w:ascii="Times New Roman" w:hAnsi="Times New Roman"/>
          <w:sz w:val="28"/>
          <w:szCs w:val="28"/>
        </w:rPr>
        <w:t>, которые далее фрагментировали с использованием ионной ловушки для идентификации химического соединения (рисунок 18)</w:t>
      </w:r>
      <w:r w:rsidRPr="00735048">
        <w:rPr>
          <w:rFonts w:ascii="Times New Roman" w:hAnsi="Times New Roman"/>
          <w:sz w:val="28"/>
          <w:szCs w:val="28"/>
        </w:rPr>
        <w:t>.</w:t>
      </w:r>
    </w:p>
    <w:p w:rsidR="0077645A" w:rsidRPr="00735048" w:rsidRDefault="0077645A" w:rsidP="0077645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3504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56383" cy="2897580"/>
            <wp:effectExtent l="19050" t="0" r="6267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20000"/>
                    </a:blip>
                    <a:srcRect l="18439" t="20228" r="16782" b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83" cy="28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45A" w:rsidRDefault="0077645A" w:rsidP="0077645A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735048">
        <w:rPr>
          <w:rFonts w:ascii="Times New Roman" w:hAnsi="Times New Roman"/>
          <w:sz w:val="28"/>
          <w:szCs w:val="28"/>
        </w:rPr>
        <w:t>Рисунок</w:t>
      </w:r>
      <w:r>
        <w:rPr>
          <w:rFonts w:ascii="Times New Roman" w:hAnsi="Times New Roman"/>
          <w:sz w:val="28"/>
          <w:szCs w:val="28"/>
        </w:rPr>
        <w:t xml:space="preserve"> 18 - </w:t>
      </w:r>
      <w:r w:rsidRPr="00735048">
        <w:rPr>
          <w:rFonts w:ascii="Times New Roman" w:hAnsi="Times New Roman"/>
          <w:sz w:val="28"/>
          <w:szCs w:val="28"/>
          <w:lang w:val="en-US"/>
        </w:rPr>
        <w:t>MS</w:t>
      </w:r>
      <w:r w:rsidRPr="00735048">
        <w:rPr>
          <w:rFonts w:ascii="Times New Roman" w:hAnsi="Times New Roman"/>
          <w:sz w:val="28"/>
          <w:szCs w:val="28"/>
        </w:rPr>
        <w:t xml:space="preserve"> Спектр водного раствора с добавлением муравьиной кислоты.</w:t>
      </w:r>
    </w:p>
    <w:p w:rsidR="0077645A" w:rsidRPr="00735048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Установлено</w:t>
      </w:r>
      <w:r w:rsidRPr="00735048">
        <w:rPr>
          <w:rFonts w:ascii="Times New Roman" w:hAnsi="Times New Roman"/>
          <w:sz w:val="28"/>
          <w:szCs w:val="28"/>
        </w:rPr>
        <w:t xml:space="preserve">, что фрагмент родительский ион с </w:t>
      </w:r>
      <w:r w:rsidRPr="00735048">
        <w:rPr>
          <w:rFonts w:ascii="Times New Roman" w:hAnsi="Times New Roman"/>
          <w:sz w:val="28"/>
          <w:szCs w:val="28"/>
          <w:lang w:val="en-US"/>
        </w:rPr>
        <w:t>m</w:t>
      </w:r>
      <w:r w:rsidRPr="00735048">
        <w:rPr>
          <w:rFonts w:ascii="Times New Roman" w:hAnsi="Times New Roman"/>
          <w:sz w:val="28"/>
          <w:szCs w:val="28"/>
        </w:rPr>
        <w:t>/</w:t>
      </w:r>
      <w:r w:rsidRPr="00735048">
        <w:rPr>
          <w:rFonts w:ascii="Times New Roman" w:hAnsi="Times New Roman"/>
          <w:sz w:val="28"/>
          <w:szCs w:val="28"/>
          <w:lang w:val="en-US"/>
        </w:rPr>
        <w:t>z</w:t>
      </w:r>
      <w:r w:rsidRPr="00735048">
        <w:rPr>
          <w:rFonts w:ascii="Times New Roman" w:hAnsi="Times New Roman"/>
          <w:sz w:val="28"/>
          <w:szCs w:val="28"/>
        </w:rPr>
        <w:t>318 принадлежит к нестабильному соединению, который распадается при низких энергиях СЕ (</w:t>
      </w:r>
      <w:r w:rsidRPr="00735048">
        <w:rPr>
          <w:rFonts w:ascii="Times New Roman" w:hAnsi="Times New Roman"/>
          <w:sz w:val="28"/>
          <w:szCs w:val="28"/>
          <w:lang w:val="en-US"/>
        </w:rPr>
        <w:t>Colission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energy</w:t>
      </w:r>
      <w:r w:rsidRPr="00735048">
        <w:rPr>
          <w:rFonts w:ascii="Times New Roman" w:hAnsi="Times New Roman"/>
          <w:sz w:val="28"/>
          <w:szCs w:val="28"/>
        </w:rPr>
        <w:t xml:space="preserve">). Поскольку данное вещество было нестабильно, вещества в </w:t>
      </w:r>
      <w:r w:rsidRPr="00735048">
        <w:rPr>
          <w:rFonts w:ascii="Times New Roman" w:hAnsi="Times New Roman"/>
          <w:sz w:val="28"/>
          <w:szCs w:val="28"/>
        </w:rPr>
        <w:lastRenderedPageBreak/>
        <w:t>пробе, подкисленн</w:t>
      </w:r>
      <w:r>
        <w:rPr>
          <w:rFonts w:ascii="Times New Roman" w:hAnsi="Times New Roman"/>
          <w:sz w:val="28"/>
          <w:szCs w:val="28"/>
        </w:rPr>
        <w:t>ой</w:t>
      </w:r>
      <w:r w:rsidRPr="00735048">
        <w:rPr>
          <w:rFonts w:ascii="Times New Roman" w:hAnsi="Times New Roman"/>
          <w:sz w:val="28"/>
          <w:szCs w:val="28"/>
        </w:rPr>
        <w:t xml:space="preserve"> муравьиной кислотой, идентифицировали на масс-спектрометре </w:t>
      </w:r>
      <w:r w:rsidRPr="00735048">
        <w:rPr>
          <w:rFonts w:ascii="Times New Roman" w:hAnsi="Times New Roman"/>
          <w:sz w:val="28"/>
          <w:szCs w:val="28"/>
          <w:lang w:val="en-US"/>
        </w:rPr>
        <w:t>AB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Sciex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TripleTOF</w:t>
      </w:r>
      <w:r w:rsidRPr="00735048">
        <w:rPr>
          <w:rFonts w:ascii="Times New Roman" w:hAnsi="Times New Roman"/>
          <w:sz w:val="28"/>
          <w:szCs w:val="28"/>
        </w:rPr>
        <w:t xml:space="preserve"> 5600. Обнаружили интенсивный сигнал с </w:t>
      </w:r>
      <w:r w:rsidRPr="00735048">
        <w:rPr>
          <w:rFonts w:ascii="Times New Roman" w:hAnsi="Times New Roman"/>
          <w:sz w:val="28"/>
          <w:szCs w:val="28"/>
          <w:lang w:val="en-US"/>
        </w:rPr>
        <w:t>m</w:t>
      </w:r>
      <w:r w:rsidRPr="00735048">
        <w:rPr>
          <w:rFonts w:ascii="Times New Roman" w:hAnsi="Times New Roman"/>
          <w:sz w:val="28"/>
          <w:szCs w:val="28"/>
        </w:rPr>
        <w:t>/</w:t>
      </w:r>
      <w:r w:rsidRPr="00735048">
        <w:rPr>
          <w:rFonts w:ascii="Times New Roman" w:hAnsi="Times New Roman"/>
          <w:sz w:val="28"/>
          <w:szCs w:val="28"/>
          <w:lang w:val="en-US"/>
        </w:rPr>
        <w:t>z</w:t>
      </w:r>
      <w:r w:rsidRPr="00735048">
        <w:rPr>
          <w:rFonts w:ascii="Times New Roman" w:hAnsi="Times New Roman"/>
          <w:sz w:val="28"/>
          <w:szCs w:val="28"/>
        </w:rPr>
        <w:t xml:space="preserve"> 362, который содержал </w:t>
      </w:r>
      <w:r>
        <w:rPr>
          <w:rFonts w:ascii="Times New Roman" w:hAnsi="Times New Roman"/>
          <w:sz w:val="28"/>
          <w:szCs w:val="28"/>
        </w:rPr>
        <w:t xml:space="preserve">интенсивные </w:t>
      </w:r>
      <w:r w:rsidRPr="00735048">
        <w:rPr>
          <w:rFonts w:ascii="Times New Roman" w:hAnsi="Times New Roman"/>
          <w:sz w:val="28"/>
          <w:szCs w:val="28"/>
        </w:rPr>
        <w:t>фрагмент</w:t>
      </w:r>
      <w:r>
        <w:rPr>
          <w:rFonts w:ascii="Times New Roman" w:hAnsi="Times New Roman"/>
          <w:sz w:val="28"/>
          <w:szCs w:val="28"/>
        </w:rPr>
        <w:t>ы</w:t>
      </w:r>
      <w:r w:rsidRPr="00735048">
        <w:rPr>
          <w:rFonts w:ascii="Times New Roman" w:hAnsi="Times New Roman"/>
          <w:sz w:val="28"/>
          <w:szCs w:val="28"/>
        </w:rPr>
        <w:t xml:space="preserve"> с </w:t>
      </w:r>
      <w:r w:rsidRPr="00735048">
        <w:rPr>
          <w:rFonts w:ascii="Times New Roman" w:hAnsi="Times New Roman"/>
          <w:sz w:val="28"/>
          <w:szCs w:val="28"/>
          <w:lang w:val="en-US"/>
        </w:rPr>
        <w:t>m</w:t>
      </w:r>
      <w:r w:rsidRPr="00735048">
        <w:rPr>
          <w:rFonts w:ascii="Times New Roman" w:hAnsi="Times New Roman"/>
          <w:sz w:val="28"/>
          <w:szCs w:val="28"/>
        </w:rPr>
        <w:t>/</w:t>
      </w:r>
      <w:r w:rsidRPr="00735048">
        <w:rPr>
          <w:rFonts w:ascii="Times New Roman" w:hAnsi="Times New Roman"/>
          <w:sz w:val="28"/>
          <w:szCs w:val="28"/>
          <w:lang w:val="en-US"/>
        </w:rPr>
        <w:t>z</w:t>
      </w:r>
      <w:r w:rsidRPr="00735048">
        <w:rPr>
          <w:rFonts w:ascii="Times New Roman" w:hAnsi="Times New Roman"/>
          <w:sz w:val="28"/>
          <w:szCs w:val="28"/>
        </w:rPr>
        <w:t xml:space="preserve"> 318 и 274, а так же менее </w:t>
      </w:r>
      <w:r w:rsidRPr="00735048">
        <w:rPr>
          <w:rFonts w:ascii="Times New Roman" w:hAnsi="Times New Roman"/>
          <w:sz w:val="28"/>
          <w:szCs w:val="28"/>
          <w:lang w:val="en-US"/>
        </w:rPr>
        <w:t>m</w:t>
      </w:r>
      <w:r w:rsidRPr="00735048">
        <w:rPr>
          <w:rFonts w:ascii="Times New Roman" w:hAnsi="Times New Roman"/>
          <w:sz w:val="28"/>
          <w:szCs w:val="28"/>
        </w:rPr>
        <w:t>/</w:t>
      </w:r>
      <w:r w:rsidRPr="00735048">
        <w:rPr>
          <w:rFonts w:ascii="Times New Roman" w:hAnsi="Times New Roman"/>
          <w:sz w:val="28"/>
          <w:szCs w:val="28"/>
          <w:lang w:val="en-US"/>
        </w:rPr>
        <w:t>z</w:t>
      </w:r>
      <w:r w:rsidRPr="00735048">
        <w:rPr>
          <w:rFonts w:ascii="Times New Roman" w:hAnsi="Times New Roman"/>
          <w:sz w:val="28"/>
          <w:szCs w:val="28"/>
        </w:rPr>
        <w:t xml:space="preserve"> 150. </w:t>
      </w:r>
    </w:p>
    <w:p w:rsidR="0077645A" w:rsidRPr="00735048" w:rsidRDefault="0077645A" w:rsidP="007764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504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64801" cy="3752850"/>
            <wp:effectExtent l="19050" t="0" r="0" b="0"/>
            <wp:docPr id="37" name="Рисунок 3" descr="362 m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2 mz.jpg"/>
                    <pic:cNvPicPr/>
                  </pic:nvPicPr>
                  <pic:blipFill>
                    <a:blip r:embed="rId27" cstate="print"/>
                    <a:srcRect l="48904" t="2697"/>
                    <a:stretch>
                      <a:fillRect/>
                    </a:stretch>
                  </pic:blipFill>
                  <pic:spPr>
                    <a:xfrm>
                      <a:off x="0" y="0"/>
                      <a:ext cx="2764801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33545" cy="3686175"/>
            <wp:effectExtent l="19050" t="0" r="155" b="0"/>
            <wp:docPr id="38" name="Рисунок 4" descr="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8.jpg"/>
                    <pic:cNvPicPr/>
                  </pic:nvPicPr>
                  <pic:blipFill>
                    <a:blip r:embed="rId28" cstate="print"/>
                    <a:srcRect l="45056" t="9218" b="4409"/>
                    <a:stretch>
                      <a:fillRect/>
                    </a:stretch>
                  </pic:blipFill>
                  <pic:spPr>
                    <a:xfrm>
                      <a:off x="0" y="0"/>
                      <a:ext cx="293354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45A" w:rsidRDefault="0077645A" w:rsidP="0077645A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19 - </w:t>
      </w:r>
      <w:r w:rsidRPr="00735048">
        <w:rPr>
          <w:rFonts w:ascii="Times New Roman" w:hAnsi="Times New Roman"/>
          <w:sz w:val="28"/>
          <w:szCs w:val="28"/>
          <w:lang w:val="en-US"/>
        </w:rPr>
        <w:t>MS</w:t>
      </w:r>
      <w:r w:rsidRPr="00735048">
        <w:rPr>
          <w:rFonts w:ascii="Times New Roman" w:hAnsi="Times New Roman"/>
          <w:sz w:val="28"/>
          <w:szCs w:val="28"/>
        </w:rPr>
        <w:t xml:space="preserve"> спектр фрагментов родительского иона </w:t>
      </w:r>
      <w:r w:rsidRPr="00735048">
        <w:rPr>
          <w:rFonts w:ascii="Times New Roman" w:hAnsi="Times New Roman"/>
          <w:sz w:val="28"/>
          <w:szCs w:val="28"/>
          <w:lang w:val="en-US"/>
        </w:rPr>
        <w:t>c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m</w:t>
      </w:r>
      <w:r w:rsidRPr="00735048">
        <w:rPr>
          <w:rFonts w:ascii="Times New Roman" w:hAnsi="Times New Roman"/>
          <w:sz w:val="28"/>
          <w:szCs w:val="28"/>
        </w:rPr>
        <w:t>/</w:t>
      </w:r>
      <w:r w:rsidRPr="00735048">
        <w:rPr>
          <w:rFonts w:ascii="Times New Roman" w:hAnsi="Times New Roman"/>
          <w:sz w:val="28"/>
          <w:szCs w:val="28"/>
          <w:lang w:val="en-US"/>
        </w:rPr>
        <w:t>z</w:t>
      </w:r>
      <w:r w:rsidRPr="00735048">
        <w:rPr>
          <w:rFonts w:ascii="Times New Roman" w:hAnsi="Times New Roman"/>
          <w:sz w:val="28"/>
          <w:szCs w:val="28"/>
        </w:rPr>
        <w:t xml:space="preserve"> 362; 318.</w:t>
      </w:r>
    </w:p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5048">
        <w:rPr>
          <w:rFonts w:ascii="Times New Roman" w:hAnsi="Times New Roman"/>
          <w:sz w:val="28"/>
          <w:szCs w:val="28"/>
        </w:rPr>
        <w:t xml:space="preserve">Нейтральный </w:t>
      </w:r>
      <w:r>
        <w:rPr>
          <w:rFonts w:ascii="Times New Roman" w:hAnsi="Times New Roman"/>
          <w:sz w:val="28"/>
          <w:szCs w:val="28"/>
        </w:rPr>
        <w:t>фрагмент</w:t>
      </w:r>
      <w:r w:rsidRPr="00735048">
        <w:rPr>
          <w:rFonts w:ascii="Times New Roman" w:hAnsi="Times New Roman"/>
          <w:sz w:val="28"/>
          <w:szCs w:val="28"/>
        </w:rPr>
        <w:t xml:space="preserve"> с массой 62</w:t>
      </w:r>
      <w:r>
        <w:rPr>
          <w:rFonts w:ascii="Times New Roman" w:hAnsi="Times New Roman"/>
          <w:sz w:val="28"/>
          <w:szCs w:val="28"/>
        </w:rPr>
        <w:t xml:space="preserve"> может принадлежать к метоксиметильным простым эфирам, этиленгликолям, этиленкеталям;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массой </w:t>
      </w:r>
      <w:r w:rsidRPr="00735048">
        <w:rPr>
          <w:rFonts w:ascii="Times New Roman" w:hAnsi="Times New Roman"/>
          <w:sz w:val="28"/>
          <w:szCs w:val="28"/>
        </w:rPr>
        <w:t xml:space="preserve">44 может принадлежать </w:t>
      </w:r>
      <w:r>
        <w:rPr>
          <w:rFonts w:ascii="Times New Roman" w:hAnsi="Times New Roman"/>
          <w:sz w:val="28"/>
          <w:szCs w:val="28"/>
        </w:rPr>
        <w:t>пропилалканам, диметиламинам, этиламинам, циклоалканолпм, циклическим простым эфира, этиленкеталям</w:t>
      </w:r>
      <w:r w:rsidRPr="00735048">
        <w:rPr>
          <w:rFonts w:ascii="Times New Roman" w:hAnsi="Times New Roman"/>
          <w:sz w:val="28"/>
          <w:szCs w:val="28"/>
        </w:rPr>
        <w:t>; массой 26 принадлежит ароматическим соединениям (С</w:t>
      </w:r>
      <w:r w:rsidRPr="000A26C9">
        <w:rPr>
          <w:rFonts w:ascii="Times New Roman" w:hAnsi="Times New Roman"/>
          <w:sz w:val="28"/>
          <w:szCs w:val="28"/>
          <w:vertAlign w:val="subscript"/>
        </w:rPr>
        <w:t>2</w:t>
      </w:r>
      <w:r w:rsidRPr="00735048">
        <w:rPr>
          <w:rFonts w:ascii="Times New Roman" w:hAnsi="Times New Roman"/>
          <w:sz w:val="28"/>
          <w:szCs w:val="28"/>
        </w:rPr>
        <w:t>Н</w:t>
      </w:r>
      <w:r w:rsidRPr="000A26C9">
        <w:rPr>
          <w:rFonts w:ascii="Times New Roman" w:hAnsi="Times New Roman"/>
          <w:sz w:val="28"/>
          <w:szCs w:val="28"/>
          <w:vertAlign w:val="subscript"/>
        </w:rPr>
        <w:t>2</w:t>
      </w:r>
      <w:r w:rsidRPr="00735048">
        <w:rPr>
          <w:rFonts w:ascii="Times New Roman" w:hAnsi="Times New Roman"/>
          <w:sz w:val="28"/>
          <w:szCs w:val="28"/>
        </w:rPr>
        <w:t>) или нитрилам (С</w:t>
      </w:r>
      <w:r w:rsidRPr="00735048">
        <w:rPr>
          <w:rFonts w:ascii="Times New Roman" w:hAnsi="Times New Roman"/>
          <w:sz w:val="28"/>
          <w:szCs w:val="28"/>
          <w:lang w:val="en-US"/>
        </w:rPr>
        <w:t>N</w:t>
      </w:r>
      <w:r w:rsidRPr="00735048">
        <w:rPr>
          <w:rFonts w:ascii="Times New Roman" w:hAnsi="Times New Roman"/>
          <w:sz w:val="28"/>
          <w:szCs w:val="28"/>
        </w:rPr>
        <w:t xml:space="preserve">); массой 18 принадлежит воде. По предполагаемым нейтральным осколкам, </w:t>
      </w:r>
      <w:r>
        <w:rPr>
          <w:rFonts w:ascii="Times New Roman" w:hAnsi="Times New Roman"/>
          <w:sz w:val="28"/>
          <w:szCs w:val="28"/>
        </w:rPr>
        <w:t xml:space="preserve">соединение, продуцируемое </w:t>
      </w:r>
      <w:r>
        <w:rPr>
          <w:rFonts w:ascii="Times New Roman" w:hAnsi="Times New Roman"/>
          <w:bCs/>
          <w:i/>
          <w:iCs/>
          <w:sz w:val="28"/>
          <w:szCs w:val="28"/>
          <w:lang w:bidi="en-US"/>
        </w:rPr>
        <w:t xml:space="preserve">P. brenneri </w:t>
      </w:r>
      <w:r w:rsidRPr="005C5E50">
        <w:rPr>
          <w:rFonts w:ascii="Times New Roman" w:hAnsi="Times New Roman"/>
          <w:bCs/>
          <w:iCs/>
          <w:sz w:val="28"/>
          <w:szCs w:val="28"/>
          <w:lang w:bidi="en-US"/>
        </w:rPr>
        <w:t>AS3</w:t>
      </w:r>
      <w:r w:rsidRPr="00BD66F5">
        <w:rPr>
          <w:rFonts w:ascii="Times New Roman" w:hAnsi="Times New Roman"/>
          <w:sz w:val="28"/>
          <w:szCs w:val="28"/>
        </w:rPr>
        <w:t>,</w:t>
      </w:r>
      <w:r w:rsidRPr="00735048">
        <w:rPr>
          <w:rFonts w:ascii="Times New Roman" w:hAnsi="Times New Roman"/>
          <w:sz w:val="28"/>
          <w:szCs w:val="28"/>
        </w:rPr>
        <w:t xml:space="preserve"> содержит кислород в составе спиртовых или эфирных групп, но не в составе карбоксильных групп, поскольку нет характерных нейтральных выбросов 17</w:t>
      </w:r>
      <w:r>
        <w:rPr>
          <w:rFonts w:ascii="Times New Roman" w:hAnsi="Times New Roman"/>
          <w:sz w:val="28"/>
          <w:szCs w:val="28"/>
        </w:rPr>
        <w:t xml:space="preserve"> (18) и последующего выброса 28, свидетельствующих о декарбоксилировании [Преч</w:t>
      </w:r>
      <w:r w:rsidRPr="00060C7B">
        <w:rPr>
          <w:rFonts w:ascii="Times New Roman" w:hAnsi="Times New Roman"/>
          <w:sz w:val="28"/>
          <w:szCs w:val="28"/>
        </w:rPr>
        <w:t>, 2006]</w:t>
      </w:r>
      <w:r>
        <w:rPr>
          <w:rFonts w:ascii="Times New Roman" w:hAnsi="Times New Roman"/>
          <w:sz w:val="28"/>
          <w:szCs w:val="28"/>
        </w:rPr>
        <w:t>.</w:t>
      </w:r>
    </w:p>
    <w:p w:rsidR="00144991" w:rsidRDefault="0077645A" w:rsidP="00A34D1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60C7B">
        <w:rPr>
          <w:rFonts w:ascii="Times New Roman" w:hAnsi="Times New Roman"/>
          <w:sz w:val="28"/>
          <w:szCs w:val="28"/>
        </w:rPr>
        <w:lastRenderedPageBreak/>
        <w:t xml:space="preserve">По рисунку </w:t>
      </w:r>
      <w:r>
        <w:rPr>
          <w:rFonts w:ascii="Times New Roman" w:hAnsi="Times New Roman"/>
          <w:sz w:val="28"/>
          <w:szCs w:val="28"/>
        </w:rPr>
        <w:t xml:space="preserve">19 выяснили, на какие составляющие компоненты распадаются родительские ионы </w:t>
      </w:r>
      <w:r w:rsidRPr="00735048">
        <w:rPr>
          <w:rFonts w:ascii="Times New Roman" w:hAnsi="Times New Roman"/>
          <w:sz w:val="28"/>
          <w:szCs w:val="28"/>
          <w:lang w:val="en-US"/>
        </w:rPr>
        <w:t>c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m</w:t>
      </w:r>
      <w:r w:rsidRPr="00735048">
        <w:rPr>
          <w:rFonts w:ascii="Times New Roman" w:hAnsi="Times New Roman"/>
          <w:sz w:val="28"/>
          <w:szCs w:val="28"/>
        </w:rPr>
        <w:t>/</w:t>
      </w:r>
      <w:r w:rsidRPr="00735048">
        <w:rPr>
          <w:rFonts w:ascii="Times New Roman" w:hAnsi="Times New Roman"/>
          <w:sz w:val="28"/>
          <w:szCs w:val="28"/>
          <w:lang w:val="en-US"/>
        </w:rPr>
        <w:t>z</w:t>
      </w:r>
      <w:r w:rsidRPr="00735048">
        <w:rPr>
          <w:rFonts w:ascii="Times New Roman" w:hAnsi="Times New Roman"/>
          <w:sz w:val="28"/>
          <w:szCs w:val="28"/>
        </w:rPr>
        <w:t xml:space="preserve"> 362; 318</w:t>
      </w:r>
      <w:r>
        <w:rPr>
          <w:rFonts w:ascii="Times New Roman" w:hAnsi="Times New Roman"/>
          <w:sz w:val="28"/>
          <w:szCs w:val="28"/>
        </w:rPr>
        <w:t>, которые представлены в таблице 5.</w:t>
      </w:r>
    </w:p>
    <w:p w:rsidR="00144991" w:rsidRDefault="00144991" w:rsidP="007764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7645A" w:rsidRPr="00735048" w:rsidRDefault="0077645A" w:rsidP="007764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5 - Составляющие компоненты родительских ионов </w:t>
      </w:r>
      <w:r w:rsidRPr="00735048">
        <w:rPr>
          <w:rFonts w:ascii="Times New Roman" w:hAnsi="Times New Roman"/>
          <w:sz w:val="28"/>
          <w:szCs w:val="28"/>
          <w:lang w:val="en-US"/>
        </w:rPr>
        <w:t>c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m</w:t>
      </w:r>
      <w:r w:rsidRPr="00735048">
        <w:rPr>
          <w:rFonts w:ascii="Times New Roman" w:hAnsi="Times New Roman"/>
          <w:sz w:val="28"/>
          <w:szCs w:val="28"/>
        </w:rPr>
        <w:t>/</w:t>
      </w:r>
      <w:r w:rsidRPr="00735048">
        <w:rPr>
          <w:rFonts w:ascii="Times New Roman" w:hAnsi="Times New Roman"/>
          <w:sz w:val="28"/>
          <w:szCs w:val="28"/>
          <w:lang w:val="en-US"/>
        </w:rPr>
        <w:t>z</w:t>
      </w:r>
      <w:r w:rsidRPr="00735048">
        <w:rPr>
          <w:rFonts w:ascii="Times New Roman" w:hAnsi="Times New Roman"/>
          <w:sz w:val="28"/>
          <w:szCs w:val="28"/>
        </w:rPr>
        <w:t xml:space="preserve"> 362; 318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2693"/>
        <w:gridCol w:w="5103"/>
      </w:tblGrid>
      <w:tr w:rsidR="0077645A" w:rsidRPr="00F23C0E" w:rsidTr="0077645A">
        <w:trPr>
          <w:trHeight w:val="701"/>
        </w:trPr>
        <w:tc>
          <w:tcPr>
            <w:tcW w:w="1668" w:type="dxa"/>
          </w:tcPr>
          <w:p w:rsidR="0077645A" w:rsidRDefault="0077645A" w:rsidP="007764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>/</w:t>
            </w:r>
            <w:r w:rsidRPr="00084132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 xml:space="preserve">1 - </w:t>
            </w:r>
            <w:r w:rsidRPr="00084132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>/</w:t>
            </w:r>
            <w:r w:rsidRPr="00084132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77645A" w:rsidRDefault="0077645A" w:rsidP="0077645A">
            <w:pPr>
              <w:ind w:firstLine="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Нейтральный выброс  - ∆</w:t>
            </w:r>
            <w:r w:rsidRPr="0008413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m</w:t>
            </w:r>
          </w:p>
        </w:tc>
        <w:tc>
          <w:tcPr>
            <w:tcW w:w="5103" w:type="dxa"/>
          </w:tcPr>
          <w:p w:rsidR="0077645A" w:rsidRDefault="0077645A" w:rsidP="007764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Предположительный состав нейтрального осколка</w:t>
            </w:r>
          </w:p>
        </w:tc>
      </w:tr>
      <w:tr w:rsidR="0077645A" w:rsidRPr="00F23C0E" w:rsidTr="0077645A">
        <w:trPr>
          <w:trHeight w:val="536"/>
        </w:trPr>
        <w:tc>
          <w:tcPr>
            <w:tcW w:w="1668" w:type="dxa"/>
          </w:tcPr>
          <w:p w:rsidR="0077645A" w:rsidRDefault="0077645A" w:rsidP="007764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>/</w:t>
            </w:r>
            <w:r w:rsidRPr="00084132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 xml:space="preserve"> 318</w:t>
            </w:r>
          </w:p>
        </w:tc>
        <w:tc>
          <w:tcPr>
            <w:tcW w:w="2693" w:type="dxa"/>
            <w:vMerge w:val="restart"/>
            <w:vAlign w:val="center"/>
          </w:tcPr>
          <w:p w:rsidR="0077645A" w:rsidRDefault="0077645A" w:rsidP="0077645A">
            <w:pPr>
              <w:ind w:firstLine="1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645A" w:rsidRDefault="0077645A" w:rsidP="0077645A">
            <w:pPr>
              <w:ind w:firstLine="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103" w:type="dxa"/>
            <w:vMerge w:val="restart"/>
          </w:tcPr>
          <w:p w:rsidR="0077645A" w:rsidRDefault="0077645A" w:rsidP="007764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7645A" w:rsidRDefault="0077645A" w:rsidP="007764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Н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77645A" w:rsidRPr="00F23C0E" w:rsidTr="0077645A">
        <w:trPr>
          <w:trHeight w:val="536"/>
        </w:trPr>
        <w:tc>
          <w:tcPr>
            <w:tcW w:w="1668" w:type="dxa"/>
            <w:vAlign w:val="center"/>
          </w:tcPr>
          <w:p w:rsidR="0077645A" w:rsidRDefault="0077645A" w:rsidP="0077645A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318-300</w:t>
            </w:r>
          </w:p>
        </w:tc>
        <w:tc>
          <w:tcPr>
            <w:tcW w:w="2693" w:type="dxa"/>
            <w:vMerge/>
            <w:vAlign w:val="center"/>
          </w:tcPr>
          <w:p w:rsidR="0077645A" w:rsidRDefault="0077645A" w:rsidP="0077645A">
            <w:pPr>
              <w:ind w:firstLine="1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77645A" w:rsidRDefault="0077645A" w:rsidP="007764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645A" w:rsidRPr="00F23C0E" w:rsidTr="0077645A">
        <w:tc>
          <w:tcPr>
            <w:tcW w:w="1668" w:type="dxa"/>
            <w:vAlign w:val="center"/>
          </w:tcPr>
          <w:p w:rsidR="0077645A" w:rsidRDefault="0077645A" w:rsidP="007764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256-230</w:t>
            </w:r>
          </w:p>
        </w:tc>
        <w:tc>
          <w:tcPr>
            <w:tcW w:w="2693" w:type="dxa"/>
            <w:vAlign w:val="center"/>
          </w:tcPr>
          <w:p w:rsidR="0077645A" w:rsidRDefault="0077645A" w:rsidP="0077645A">
            <w:pPr>
              <w:ind w:firstLine="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103" w:type="dxa"/>
          </w:tcPr>
          <w:p w:rsidR="0077645A" w:rsidRDefault="0077645A" w:rsidP="007764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С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>Н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77645A" w:rsidRPr="00F23C0E" w:rsidTr="0077645A">
        <w:tc>
          <w:tcPr>
            <w:tcW w:w="1668" w:type="dxa"/>
            <w:vAlign w:val="center"/>
          </w:tcPr>
          <w:p w:rsidR="0077645A" w:rsidRDefault="0077645A" w:rsidP="007764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230-212</w:t>
            </w:r>
          </w:p>
        </w:tc>
        <w:tc>
          <w:tcPr>
            <w:tcW w:w="2693" w:type="dxa"/>
            <w:vAlign w:val="center"/>
          </w:tcPr>
          <w:p w:rsidR="0077645A" w:rsidRDefault="0077645A" w:rsidP="0077645A">
            <w:pPr>
              <w:ind w:firstLine="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103" w:type="dxa"/>
          </w:tcPr>
          <w:p w:rsidR="0077645A" w:rsidRDefault="0077645A" w:rsidP="007764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Н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77645A" w:rsidRPr="00F23C0E" w:rsidTr="0077645A">
        <w:tc>
          <w:tcPr>
            <w:tcW w:w="1668" w:type="dxa"/>
            <w:vAlign w:val="center"/>
          </w:tcPr>
          <w:p w:rsidR="0077645A" w:rsidRDefault="0077645A" w:rsidP="007764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212-150</w:t>
            </w:r>
          </w:p>
        </w:tc>
        <w:tc>
          <w:tcPr>
            <w:tcW w:w="2693" w:type="dxa"/>
            <w:vAlign w:val="center"/>
          </w:tcPr>
          <w:p w:rsidR="0077645A" w:rsidRDefault="0077645A" w:rsidP="0077645A">
            <w:pPr>
              <w:ind w:firstLine="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5103" w:type="dxa"/>
          </w:tcPr>
          <w:p w:rsidR="0077645A" w:rsidRDefault="0077645A" w:rsidP="007764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С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6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>Н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6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>О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77645A" w:rsidRPr="00F23C0E" w:rsidTr="0077645A">
        <w:tc>
          <w:tcPr>
            <w:tcW w:w="1668" w:type="dxa"/>
            <w:vAlign w:val="center"/>
          </w:tcPr>
          <w:p w:rsidR="0077645A" w:rsidRDefault="0077645A" w:rsidP="007764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150-132</w:t>
            </w:r>
          </w:p>
        </w:tc>
        <w:tc>
          <w:tcPr>
            <w:tcW w:w="2693" w:type="dxa"/>
            <w:vAlign w:val="center"/>
          </w:tcPr>
          <w:p w:rsidR="0077645A" w:rsidRDefault="0077645A" w:rsidP="0077645A">
            <w:pPr>
              <w:ind w:firstLine="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103" w:type="dxa"/>
          </w:tcPr>
          <w:p w:rsidR="0077645A" w:rsidRDefault="0077645A" w:rsidP="007764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Н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77645A" w:rsidRPr="00F23C0E" w:rsidTr="0077645A">
        <w:tc>
          <w:tcPr>
            <w:tcW w:w="1668" w:type="dxa"/>
            <w:vAlign w:val="center"/>
          </w:tcPr>
          <w:p w:rsidR="0077645A" w:rsidRDefault="0077645A" w:rsidP="007764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132-114</w:t>
            </w:r>
          </w:p>
        </w:tc>
        <w:tc>
          <w:tcPr>
            <w:tcW w:w="2693" w:type="dxa"/>
            <w:vAlign w:val="center"/>
          </w:tcPr>
          <w:p w:rsidR="0077645A" w:rsidRDefault="0077645A" w:rsidP="0077645A">
            <w:pPr>
              <w:ind w:firstLine="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103" w:type="dxa"/>
          </w:tcPr>
          <w:p w:rsidR="0077645A" w:rsidRDefault="0077645A" w:rsidP="007764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Н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77645A" w:rsidRPr="00F23C0E" w:rsidTr="0077645A">
        <w:tc>
          <w:tcPr>
            <w:tcW w:w="1668" w:type="dxa"/>
            <w:vAlign w:val="center"/>
          </w:tcPr>
          <w:p w:rsidR="0077645A" w:rsidRDefault="0077645A" w:rsidP="007764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114-102</w:t>
            </w:r>
          </w:p>
        </w:tc>
        <w:tc>
          <w:tcPr>
            <w:tcW w:w="2693" w:type="dxa"/>
            <w:vAlign w:val="center"/>
          </w:tcPr>
          <w:p w:rsidR="0077645A" w:rsidRDefault="0077645A" w:rsidP="0077645A">
            <w:pPr>
              <w:ind w:firstLine="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103" w:type="dxa"/>
          </w:tcPr>
          <w:p w:rsidR="0077645A" w:rsidRDefault="0077645A" w:rsidP="007764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С+</w:t>
            </w:r>
          </w:p>
        </w:tc>
      </w:tr>
      <w:tr w:rsidR="0077645A" w:rsidRPr="00F23C0E" w:rsidTr="0077645A">
        <w:tc>
          <w:tcPr>
            <w:tcW w:w="1668" w:type="dxa"/>
          </w:tcPr>
          <w:p w:rsidR="0077645A" w:rsidRDefault="0077645A" w:rsidP="007764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>/</w:t>
            </w:r>
            <w:r w:rsidRPr="00084132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 xml:space="preserve"> 362</w:t>
            </w:r>
          </w:p>
        </w:tc>
        <w:tc>
          <w:tcPr>
            <w:tcW w:w="2693" w:type="dxa"/>
            <w:vMerge w:val="restart"/>
            <w:vAlign w:val="center"/>
          </w:tcPr>
          <w:p w:rsidR="0077645A" w:rsidRDefault="0077645A" w:rsidP="0077645A">
            <w:pPr>
              <w:ind w:firstLine="1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645A" w:rsidRDefault="0077645A" w:rsidP="0077645A">
            <w:pPr>
              <w:ind w:firstLine="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103" w:type="dxa"/>
            <w:vMerge w:val="restart"/>
          </w:tcPr>
          <w:p w:rsidR="0077645A" w:rsidRDefault="0077645A" w:rsidP="007764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7645A" w:rsidRDefault="0077645A" w:rsidP="007764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Н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77645A" w:rsidRPr="00F23C0E" w:rsidTr="0077645A">
        <w:tc>
          <w:tcPr>
            <w:tcW w:w="1668" w:type="dxa"/>
            <w:vAlign w:val="center"/>
          </w:tcPr>
          <w:p w:rsidR="0077645A" w:rsidRDefault="0077645A" w:rsidP="007764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362-344</w:t>
            </w:r>
          </w:p>
        </w:tc>
        <w:tc>
          <w:tcPr>
            <w:tcW w:w="2693" w:type="dxa"/>
            <w:vMerge/>
            <w:vAlign w:val="center"/>
          </w:tcPr>
          <w:p w:rsidR="0077645A" w:rsidRDefault="0077645A" w:rsidP="0077645A">
            <w:pPr>
              <w:ind w:firstLine="1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77645A" w:rsidRDefault="0077645A" w:rsidP="007764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645A" w:rsidRPr="00F23C0E" w:rsidTr="0077645A">
        <w:tc>
          <w:tcPr>
            <w:tcW w:w="1668" w:type="dxa"/>
            <w:vAlign w:val="center"/>
          </w:tcPr>
          <w:p w:rsidR="0077645A" w:rsidRDefault="0077645A" w:rsidP="007764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362-318</w:t>
            </w:r>
          </w:p>
        </w:tc>
        <w:tc>
          <w:tcPr>
            <w:tcW w:w="2693" w:type="dxa"/>
            <w:vAlign w:val="center"/>
          </w:tcPr>
          <w:p w:rsidR="0077645A" w:rsidRDefault="0077645A" w:rsidP="0077645A">
            <w:pPr>
              <w:ind w:firstLine="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103" w:type="dxa"/>
          </w:tcPr>
          <w:p w:rsidR="0077645A" w:rsidRDefault="0077645A" w:rsidP="007764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С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>Н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7645A" w:rsidRPr="00F23C0E" w:rsidTr="0077645A">
        <w:tc>
          <w:tcPr>
            <w:tcW w:w="1668" w:type="dxa"/>
            <w:vAlign w:val="center"/>
          </w:tcPr>
          <w:p w:rsidR="0077645A" w:rsidRDefault="0077645A" w:rsidP="007764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362-316</w:t>
            </w:r>
          </w:p>
        </w:tc>
        <w:tc>
          <w:tcPr>
            <w:tcW w:w="2693" w:type="dxa"/>
            <w:vAlign w:val="center"/>
          </w:tcPr>
          <w:p w:rsidR="0077645A" w:rsidRDefault="0077645A" w:rsidP="0077645A">
            <w:pPr>
              <w:ind w:firstLine="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5103" w:type="dxa"/>
          </w:tcPr>
          <w:p w:rsidR="0077645A" w:rsidRDefault="0077645A" w:rsidP="007764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С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>Н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6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>О, Н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>О+С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>Н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>; Н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 xml:space="preserve">О+СО; </w:t>
            </w:r>
            <w:r w:rsidRPr="0008413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>О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77645A" w:rsidRPr="00F23C0E" w:rsidTr="0077645A">
        <w:tc>
          <w:tcPr>
            <w:tcW w:w="1668" w:type="dxa"/>
            <w:vAlign w:val="center"/>
          </w:tcPr>
          <w:p w:rsidR="0077645A" w:rsidRDefault="0077645A" w:rsidP="007764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318-274</w:t>
            </w:r>
          </w:p>
        </w:tc>
        <w:tc>
          <w:tcPr>
            <w:tcW w:w="2693" w:type="dxa"/>
            <w:vAlign w:val="center"/>
          </w:tcPr>
          <w:p w:rsidR="0077645A" w:rsidRDefault="0077645A" w:rsidP="0077645A">
            <w:pPr>
              <w:ind w:firstLine="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103" w:type="dxa"/>
          </w:tcPr>
          <w:p w:rsidR="0077645A" w:rsidRDefault="0077645A" w:rsidP="0077645A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С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>Н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>0, С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>Н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6</w:t>
            </w:r>
            <w:r w:rsidRPr="0008413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</w:tr>
      <w:tr w:rsidR="0077645A" w:rsidRPr="00F23C0E" w:rsidTr="0077645A">
        <w:tc>
          <w:tcPr>
            <w:tcW w:w="1668" w:type="dxa"/>
            <w:vAlign w:val="center"/>
          </w:tcPr>
          <w:p w:rsidR="0077645A" w:rsidRDefault="0077645A" w:rsidP="007764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274-256</w:t>
            </w:r>
          </w:p>
        </w:tc>
        <w:tc>
          <w:tcPr>
            <w:tcW w:w="2693" w:type="dxa"/>
            <w:vAlign w:val="center"/>
          </w:tcPr>
          <w:p w:rsidR="0077645A" w:rsidRDefault="0077645A" w:rsidP="0077645A">
            <w:pPr>
              <w:ind w:firstLine="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103" w:type="dxa"/>
          </w:tcPr>
          <w:p w:rsidR="0077645A" w:rsidRDefault="0077645A" w:rsidP="007764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Н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77645A" w:rsidRPr="00F23C0E" w:rsidTr="0077645A">
        <w:tc>
          <w:tcPr>
            <w:tcW w:w="1668" w:type="dxa"/>
            <w:vAlign w:val="center"/>
          </w:tcPr>
          <w:p w:rsidR="0077645A" w:rsidRDefault="0077645A" w:rsidP="007764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256-242</w:t>
            </w:r>
          </w:p>
        </w:tc>
        <w:tc>
          <w:tcPr>
            <w:tcW w:w="2693" w:type="dxa"/>
            <w:vAlign w:val="center"/>
          </w:tcPr>
          <w:p w:rsidR="0077645A" w:rsidRDefault="0077645A" w:rsidP="0077645A">
            <w:pPr>
              <w:ind w:firstLine="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103" w:type="dxa"/>
          </w:tcPr>
          <w:p w:rsidR="0077645A" w:rsidRDefault="0077645A" w:rsidP="0077645A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8413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</w:tr>
      <w:tr w:rsidR="0077645A" w:rsidRPr="00F23C0E" w:rsidTr="0077645A">
        <w:tc>
          <w:tcPr>
            <w:tcW w:w="1668" w:type="dxa"/>
            <w:vAlign w:val="center"/>
          </w:tcPr>
          <w:p w:rsidR="0077645A" w:rsidRDefault="0077645A" w:rsidP="007764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256-194</w:t>
            </w:r>
          </w:p>
        </w:tc>
        <w:tc>
          <w:tcPr>
            <w:tcW w:w="2693" w:type="dxa"/>
            <w:vAlign w:val="center"/>
          </w:tcPr>
          <w:p w:rsidR="0077645A" w:rsidRDefault="0077645A" w:rsidP="0077645A">
            <w:pPr>
              <w:ind w:firstLine="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5103" w:type="dxa"/>
          </w:tcPr>
          <w:p w:rsidR="0077645A" w:rsidRDefault="0077645A" w:rsidP="007764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С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6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>Н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6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>О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77645A" w:rsidRPr="00F23C0E" w:rsidTr="0077645A">
        <w:tc>
          <w:tcPr>
            <w:tcW w:w="1668" w:type="dxa"/>
            <w:vAlign w:val="center"/>
          </w:tcPr>
          <w:p w:rsidR="0077645A" w:rsidRDefault="0077645A" w:rsidP="007764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242-194</w:t>
            </w:r>
          </w:p>
        </w:tc>
        <w:tc>
          <w:tcPr>
            <w:tcW w:w="2693" w:type="dxa"/>
            <w:vAlign w:val="center"/>
          </w:tcPr>
          <w:p w:rsidR="0077645A" w:rsidRDefault="0077645A" w:rsidP="0077645A">
            <w:pPr>
              <w:ind w:firstLine="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103" w:type="dxa"/>
          </w:tcPr>
          <w:p w:rsidR="0077645A" w:rsidRDefault="0077645A" w:rsidP="007764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серосодержащие соединения</w:t>
            </w:r>
          </w:p>
        </w:tc>
      </w:tr>
      <w:tr w:rsidR="0077645A" w:rsidRPr="00F23C0E" w:rsidTr="0077645A">
        <w:tc>
          <w:tcPr>
            <w:tcW w:w="1668" w:type="dxa"/>
            <w:vAlign w:val="center"/>
          </w:tcPr>
          <w:p w:rsidR="0077645A" w:rsidRDefault="0077645A" w:rsidP="007764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194-176</w:t>
            </w:r>
          </w:p>
        </w:tc>
        <w:tc>
          <w:tcPr>
            <w:tcW w:w="2693" w:type="dxa"/>
            <w:vAlign w:val="center"/>
          </w:tcPr>
          <w:p w:rsidR="0077645A" w:rsidRDefault="0077645A" w:rsidP="0077645A">
            <w:pPr>
              <w:ind w:firstLine="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103" w:type="dxa"/>
          </w:tcPr>
          <w:p w:rsidR="0077645A" w:rsidRDefault="0077645A" w:rsidP="007764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Н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77645A" w:rsidRPr="00F23C0E" w:rsidTr="0077645A">
        <w:tc>
          <w:tcPr>
            <w:tcW w:w="1668" w:type="dxa"/>
            <w:vAlign w:val="center"/>
          </w:tcPr>
          <w:p w:rsidR="0077645A" w:rsidRDefault="0077645A" w:rsidP="007764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176-132</w:t>
            </w:r>
          </w:p>
        </w:tc>
        <w:tc>
          <w:tcPr>
            <w:tcW w:w="2693" w:type="dxa"/>
            <w:vAlign w:val="center"/>
          </w:tcPr>
          <w:p w:rsidR="0077645A" w:rsidRDefault="0077645A" w:rsidP="0077645A">
            <w:pPr>
              <w:ind w:firstLine="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103" w:type="dxa"/>
          </w:tcPr>
          <w:p w:rsidR="0077645A" w:rsidRDefault="0077645A" w:rsidP="007764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С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>Н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>0, С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>Н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6</w:t>
            </w:r>
            <w:r w:rsidRPr="0008413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</w:tr>
      <w:tr w:rsidR="0077645A" w:rsidRPr="00F23C0E" w:rsidTr="0077645A">
        <w:tc>
          <w:tcPr>
            <w:tcW w:w="1668" w:type="dxa"/>
            <w:vAlign w:val="center"/>
          </w:tcPr>
          <w:p w:rsidR="0077645A" w:rsidRDefault="0077645A" w:rsidP="007764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158-114</w:t>
            </w:r>
          </w:p>
        </w:tc>
        <w:tc>
          <w:tcPr>
            <w:tcW w:w="2693" w:type="dxa"/>
            <w:vAlign w:val="center"/>
          </w:tcPr>
          <w:p w:rsidR="0077645A" w:rsidRDefault="0077645A" w:rsidP="0077645A">
            <w:pPr>
              <w:ind w:firstLine="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103" w:type="dxa"/>
          </w:tcPr>
          <w:p w:rsidR="0077645A" w:rsidRDefault="0077645A" w:rsidP="007764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132">
              <w:rPr>
                <w:rFonts w:ascii="Times New Roman" w:hAnsi="Times New Roman"/>
                <w:sz w:val="24"/>
                <w:szCs w:val="24"/>
              </w:rPr>
              <w:t>С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>Н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>0, С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084132">
              <w:rPr>
                <w:rFonts w:ascii="Times New Roman" w:hAnsi="Times New Roman"/>
                <w:sz w:val="24"/>
                <w:szCs w:val="24"/>
              </w:rPr>
              <w:t>Н</w:t>
            </w:r>
            <w:r w:rsidRPr="00084132">
              <w:rPr>
                <w:rFonts w:ascii="Times New Roman" w:hAnsi="Times New Roman"/>
                <w:sz w:val="24"/>
                <w:szCs w:val="24"/>
                <w:vertAlign w:val="subscript"/>
              </w:rPr>
              <w:t>6</w:t>
            </w:r>
            <w:r w:rsidRPr="0008413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</w:tr>
    </w:tbl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7645A" w:rsidRPr="00735048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5048">
        <w:rPr>
          <w:rFonts w:ascii="Times New Roman" w:hAnsi="Times New Roman"/>
          <w:sz w:val="28"/>
          <w:szCs w:val="28"/>
        </w:rPr>
        <w:lastRenderedPageBreak/>
        <w:t>Первичную обработку полученных в результате QT</w:t>
      </w:r>
      <w:r w:rsidRPr="00735048">
        <w:rPr>
          <w:rFonts w:ascii="Times New Roman" w:hAnsi="Times New Roman"/>
          <w:sz w:val="28"/>
          <w:szCs w:val="28"/>
          <w:lang w:val="en-US"/>
        </w:rPr>
        <w:t>RAP</w:t>
      </w:r>
      <w:r>
        <w:rPr>
          <w:rFonts w:ascii="Times New Roman" w:hAnsi="Times New Roman"/>
          <w:sz w:val="28"/>
          <w:szCs w:val="28"/>
        </w:rPr>
        <w:t>MS/</w:t>
      </w:r>
      <w:r w:rsidRPr="00735048">
        <w:rPr>
          <w:rFonts w:ascii="Times New Roman" w:hAnsi="Times New Roman"/>
          <w:sz w:val="28"/>
          <w:szCs w:val="28"/>
        </w:rPr>
        <w:t xml:space="preserve">MS анализа масс-спектрометрических данных проводили с использованием программного обеспечения </w:t>
      </w:r>
      <w:r w:rsidRPr="00735048">
        <w:rPr>
          <w:rFonts w:ascii="Times New Roman" w:hAnsi="Times New Roman"/>
          <w:sz w:val="28"/>
          <w:szCs w:val="28"/>
          <w:lang w:val="en-US"/>
        </w:rPr>
        <w:t>Peak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View</w:t>
      </w:r>
      <w:r w:rsidRPr="00735048">
        <w:rPr>
          <w:rFonts w:ascii="Times New Roman" w:hAnsi="Times New Roman"/>
          <w:sz w:val="28"/>
          <w:szCs w:val="28"/>
        </w:rPr>
        <w:t xml:space="preserve">. Программа позволяет вычислить точную массу, интерпретировать одновременно структуру вещества по массе, фрагментам и изотопному распределению. Дальнейшую обработку данных проводили с помощью подпрограммы </w:t>
      </w:r>
      <w:r w:rsidRPr="00735048">
        <w:rPr>
          <w:rFonts w:ascii="Times New Roman" w:hAnsi="Times New Roman"/>
          <w:sz w:val="28"/>
          <w:szCs w:val="28"/>
          <w:lang w:val="en-US"/>
        </w:rPr>
        <w:t>Master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View</w:t>
      </w:r>
      <w:r>
        <w:rPr>
          <w:rFonts w:ascii="Times New Roman" w:hAnsi="Times New Roman"/>
          <w:sz w:val="28"/>
          <w:szCs w:val="28"/>
        </w:rPr>
        <w:t xml:space="preserve"> (рисунок 20)</w:t>
      </w:r>
      <w:r w:rsidRPr="00735048">
        <w:rPr>
          <w:rFonts w:ascii="Times New Roman" w:hAnsi="Times New Roman"/>
          <w:sz w:val="28"/>
          <w:szCs w:val="28"/>
        </w:rPr>
        <w:t>, котор</w:t>
      </w:r>
      <w:r>
        <w:rPr>
          <w:rFonts w:ascii="Times New Roman" w:hAnsi="Times New Roman"/>
          <w:sz w:val="28"/>
          <w:szCs w:val="28"/>
        </w:rPr>
        <w:t>а</w:t>
      </w:r>
      <w:r w:rsidRPr="00735048">
        <w:rPr>
          <w:rFonts w:ascii="Times New Roman" w:hAnsi="Times New Roman"/>
          <w:sz w:val="28"/>
          <w:szCs w:val="28"/>
        </w:rPr>
        <w:t>я осуществляет поиск по библиотечным базам данных (</w:t>
      </w:r>
      <w:r w:rsidRPr="00735048">
        <w:rPr>
          <w:rFonts w:ascii="Times New Roman" w:hAnsi="Times New Roman"/>
          <w:sz w:val="28"/>
          <w:szCs w:val="28"/>
          <w:lang w:val="en-US"/>
        </w:rPr>
        <w:t>Chem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Spider</w:t>
      </w:r>
      <w:r w:rsidRPr="00735048">
        <w:rPr>
          <w:rFonts w:ascii="Times New Roman" w:hAnsi="Times New Roman"/>
          <w:sz w:val="28"/>
          <w:szCs w:val="28"/>
        </w:rPr>
        <w:t>).</w:t>
      </w:r>
    </w:p>
    <w:p w:rsidR="0077645A" w:rsidRPr="00735048" w:rsidRDefault="0077645A" w:rsidP="0077645A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73504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80843" cy="1334737"/>
            <wp:effectExtent l="19050" t="19050" r="24457" b="17813"/>
            <wp:docPr id="39" name="Рисунок 9" descr="362 form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2 formula.jpg"/>
                    <pic:cNvPicPr/>
                  </pic:nvPicPr>
                  <pic:blipFill>
                    <a:blip r:embed="rId29" cstate="print"/>
                    <a:srcRect l="44591" t="49067" r="15500" b="34523"/>
                    <a:stretch>
                      <a:fillRect/>
                    </a:stretch>
                  </pic:blipFill>
                  <pic:spPr>
                    <a:xfrm>
                      <a:off x="0" y="0"/>
                      <a:ext cx="4280843" cy="133473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645A" w:rsidRDefault="0077645A" w:rsidP="0077645A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20 - </w:t>
      </w:r>
      <w:r w:rsidRPr="00735048">
        <w:rPr>
          <w:rFonts w:ascii="Times New Roman" w:hAnsi="Times New Roman"/>
          <w:sz w:val="28"/>
          <w:szCs w:val="28"/>
        </w:rPr>
        <w:t xml:space="preserve">Результаты анализа иона с </w:t>
      </w:r>
      <w:r w:rsidRPr="00735048">
        <w:rPr>
          <w:rFonts w:ascii="Times New Roman" w:hAnsi="Times New Roman"/>
          <w:sz w:val="28"/>
          <w:szCs w:val="28"/>
          <w:lang w:val="en-US"/>
        </w:rPr>
        <w:t>m</w:t>
      </w:r>
      <w:r w:rsidRPr="00735048">
        <w:rPr>
          <w:rFonts w:ascii="Times New Roman" w:hAnsi="Times New Roman"/>
          <w:sz w:val="28"/>
          <w:szCs w:val="28"/>
        </w:rPr>
        <w:t>/</w:t>
      </w:r>
      <w:r w:rsidRPr="00735048">
        <w:rPr>
          <w:rFonts w:ascii="Times New Roman" w:hAnsi="Times New Roman"/>
          <w:sz w:val="28"/>
          <w:szCs w:val="28"/>
          <w:lang w:val="en-US"/>
        </w:rPr>
        <w:t>z</w:t>
      </w:r>
      <w:r w:rsidRPr="00735048">
        <w:rPr>
          <w:rFonts w:ascii="Times New Roman" w:hAnsi="Times New Roman"/>
          <w:sz w:val="28"/>
          <w:szCs w:val="28"/>
        </w:rPr>
        <w:t xml:space="preserve"> 362 с помощью программы </w:t>
      </w:r>
      <w:r w:rsidRPr="00735048">
        <w:rPr>
          <w:rFonts w:ascii="Times New Roman" w:hAnsi="Times New Roman"/>
          <w:sz w:val="28"/>
          <w:szCs w:val="28"/>
          <w:lang w:val="en-US"/>
        </w:rPr>
        <w:t>Master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View</w:t>
      </w:r>
      <w:r>
        <w:rPr>
          <w:rFonts w:ascii="Times New Roman" w:hAnsi="Times New Roman"/>
          <w:sz w:val="28"/>
          <w:szCs w:val="28"/>
        </w:rPr>
        <w:t>.</w:t>
      </w:r>
    </w:p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Вероятная структура представлена на рисунке 21, выявлены</w:t>
      </w:r>
      <w:r w:rsidRPr="00735048">
        <w:rPr>
          <w:rFonts w:ascii="Times New Roman" w:hAnsi="Times New Roman"/>
          <w:sz w:val="28"/>
          <w:szCs w:val="28"/>
        </w:rPr>
        <w:t xml:space="preserve"> те же фрагменты состава нейтрального осколка, </w:t>
      </w:r>
      <w:r>
        <w:rPr>
          <w:rFonts w:ascii="Times New Roman" w:hAnsi="Times New Roman"/>
          <w:sz w:val="28"/>
          <w:szCs w:val="28"/>
        </w:rPr>
        <w:t>есть</w:t>
      </w:r>
      <w:r w:rsidRPr="00735048">
        <w:rPr>
          <w:rFonts w:ascii="Times New Roman" w:hAnsi="Times New Roman"/>
          <w:sz w:val="28"/>
          <w:szCs w:val="28"/>
        </w:rPr>
        <w:t xml:space="preserve"> три нейтральных выброса воды, в формуле должны присутствовать три гидроксильных группы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35048">
        <w:rPr>
          <w:rFonts w:ascii="Times New Roman" w:hAnsi="Times New Roman"/>
          <w:sz w:val="28"/>
          <w:szCs w:val="28"/>
        </w:rPr>
        <w:t xml:space="preserve">На </w:t>
      </w:r>
      <w:r w:rsidRPr="00735048">
        <w:rPr>
          <w:rFonts w:ascii="Times New Roman" w:hAnsi="Times New Roman"/>
          <w:sz w:val="28"/>
          <w:szCs w:val="28"/>
          <w:lang w:val="en-US"/>
        </w:rPr>
        <w:t>MS</w:t>
      </w:r>
      <w:r w:rsidRPr="00735048">
        <w:rPr>
          <w:rFonts w:ascii="Times New Roman" w:hAnsi="Times New Roman"/>
          <w:sz w:val="28"/>
          <w:szCs w:val="28"/>
        </w:rPr>
        <w:t xml:space="preserve"> спектре фрагментов родительского иона </w:t>
      </w:r>
      <w:r w:rsidRPr="00735048">
        <w:rPr>
          <w:rFonts w:ascii="Times New Roman" w:hAnsi="Times New Roman"/>
          <w:sz w:val="28"/>
          <w:szCs w:val="28"/>
          <w:lang w:val="en-US"/>
        </w:rPr>
        <w:t>c</w:t>
      </w:r>
      <w:r w:rsidRPr="00735048"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  <w:lang w:val="en-US"/>
        </w:rPr>
        <w:t>m</w:t>
      </w:r>
      <w:r w:rsidRPr="00735048">
        <w:rPr>
          <w:rFonts w:ascii="Times New Roman" w:hAnsi="Times New Roman"/>
          <w:sz w:val="28"/>
          <w:szCs w:val="28"/>
        </w:rPr>
        <w:t>/</w:t>
      </w:r>
      <w:r w:rsidRPr="00735048">
        <w:rPr>
          <w:rFonts w:ascii="Times New Roman" w:hAnsi="Times New Roman"/>
          <w:sz w:val="28"/>
          <w:szCs w:val="28"/>
          <w:lang w:val="en-US"/>
        </w:rPr>
        <w:t>z</w:t>
      </w:r>
      <w:r>
        <w:rPr>
          <w:rFonts w:ascii="Times New Roman" w:hAnsi="Times New Roman"/>
          <w:sz w:val="28"/>
          <w:szCs w:val="28"/>
        </w:rPr>
        <w:t xml:space="preserve"> 362; 318</w:t>
      </w:r>
      <w:r w:rsidRPr="00735048">
        <w:rPr>
          <w:rFonts w:ascii="Times New Roman" w:hAnsi="Times New Roman"/>
          <w:sz w:val="28"/>
          <w:szCs w:val="28"/>
        </w:rPr>
        <w:t xml:space="preserve"> есть характерные массы </w:t>
      </w:r>
      <w:r w:rsidRPr="00735048">
        <w:rPr>
          <w:rFonts w:ascii="Times New Roman" w:hAnsi="Times New Roman"/>
          <w:sz w:val="28"/>
          <w:szCs w:val="28"/>
          <w:lang w:val="en-US"/>
        </w:rPr>
        <w:t>m</w:t>
      </w:r>
      <w:r w:rsidRPr="00735048">
        <w:rPr>
          <w:rFonts w:ascii="Times New Roman" w:hAnsi="Times New Roman"/>
          <w:sz w:val="28"/>
          <w:szCs w:val="28"/>
        </w:rPr>
        <w:t>/</w:t>
      </w:r>
      <w:r w:rsidRPr="00735048">
        <w:rPr>
          <w:rFonts w:ascii="Times New Roman" w:hAnsi="Times New Roman"/>
          <w:sz w:val="28"/>
          <w:szCs w:val="28"/>
          <w:lang w:val="en-US"/>
        </w:rPr>
        <w:t>z</w:t>
      </w:r>
      <w:r w:rsidRPr="00735048">
        <w:rPr>
          <w:rFonts w:ascii="Times New Roman" w:hAnsi="Times New Roman"/>
          <w:sz w:val="28"/>
          <w:szCs w:val="28"/>
        </w:rPr>
        <w:t>: 114,132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5048">
        <w:rPr>
          <w:rFonts w:ascii="Times New Roman" w:hAnsi="Times New Roman"/>
          <w:sz w:val="28"/>
          <w:szCs w:val="28"/>
        </w:rPr>
        <w:t>для аминосоединений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7645A" w:rsidRPr="00362CC8" w:rsidRDefault="0077645A" w:rsidP="0077645A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  <w:highlight w:val="cyan"/>
        </w:rPr>
      </w:pPr>
      <w:r w:rsidRPr="00362CC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20114" cy="1049729"/>
            <wp:effectExtent l="19050" t="19050" r="18536" b="17071"/>
            <wp:docPr id="44" name="Рисунок 3" descr="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23.jpg"/>
                    <pic:cNvPicPr/>
                  </pic:nvPicPr>
                  <pic:blipFill>
                    <a:blip r:embed="rId30" cstate="print"/>
                    <a:srcRect l="3848" t="64213" r="51355" b="15385"/>
                    <a:stretch>
                      <a:fillRect/>
                    </a:stretch>
                  </pic:blipFill>
                  <pic:spPr>
                    <a:xfrm>
                      <a:off x="0" y="0"/>
                      <a:ext cx="4420114" cy="10497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645A" w:rsidRDefault="0077645A" w:rsidP="0077645A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472CB3">
        <w:rPr>
          <w:rFonts w:ascii="Times New Roman" w:hAnsi="Times New Roman"/>
          <w:sz w:val="28"/>
          <w:szCs w:val="28"/>
        </w:rPr>
        <w:t>Рисунок</w:t>
      </w:r>
      <w:r>
        <w:rPr>
          <w:rFonts w:ascii="Times New Roman" w:hAnsi="Times New Roman"/>
          <w:sz w:val="28"/>
          <w:szCs w:val="28"/>
        </w:rPr>
        <w:t xml:space="preserve"> 21 - </w:t>
      </w:r>
      <w:r w:rsidRPr="00472CB3">
        <w:rPr>
          <w:rFonts w:ascii="Times New Roman" w:hAnsi="Times New Roman"/>
          <w:sz w:val="28"/>
          <w:szCs w:val="28"/>
        </w:rPr>
        <w:t>Предполагаемое соединение биос</w:t>
      </w:r>
      <w:r>
        <w:rPr>
          <w:rFonts w:ascii="Times New Roman" w:hAnsi="Times New Roman"/>
          <w:sz w:val="28"/>
          <w:szCs w:val="28"/>
        </w:rPr>
        <w:t>у</w:t>
      </w:r>
      <w:r w:rsidRPr="00472CB3">
        <w:rPr>
          <w:rFonts w:ascii="Times New Roman" w:hAnsi="Times New Roman"/>
          <w:sz w:val="28"/>
          <w:szCs w:val="28"/>
        </w:rPr>
        <w:t>рфактант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2CB3">
        <w:rPr>
          <w:rFonts w:ascii="Times New Roman" w:hAnsi="Times New Roman"/>
          <w:sz w:val="28"/>
          <w:szCs w:val="28"/>
        </w:rPr>
        <w:t xml:space="preserve"> – </w:t>
      </w:r>
    </w:p>
    <w:p w:rsidR="0077645A" w:rsidRPr="00472CB3" w:rsidRDefault="0077645A" w:rsidP="0077645A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472CB3">
        <w:rPr>
          <w:rFonts w:ascii="Times New Roman" w:hAnsi="Times New Roman"/>
          <w:sz w:val="28"/>
          <w:szCs w:val="28"/>
          <w:lang w:val="en-US"/>
        </w:rPr>
        <w:t>n</w:t>
      </w:r>
      <w:r w:rsidRPr="00472CB3">
        <w:rPr>
          <w:rFonts w:ascii="Times New Roman" w:hAnsi="Times New Roman"/>
          <w:sz w:val="28"/>
          <w:szCs w:val="28"/>
        </w:rPr>
        <w:t>(2-гидроксигексадецил)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2CB3">
        <w:rPr>
          <w:rFonts w:ascii="Times New Roman" w:hAnsi="Times New Roman"/>
          <w:sz w:val="28"/>
          <w:szCs w:val="28"/>
        </w:rPr>
        <w:t>диэтаноламиновая кислота</w:t>
      </w:r>
      <w:r>
        <w:rPr>
          <w:rFonts w:ascii="Times New Roman" w:hAnsi="Times New Roman"/>
          <w:sz w:val="28"/>
          <w:szCs w:val="28"/>
        </w:rPr>
        <w:t>.</w:t>
      </w:r>
    </w:p>
    <w:p w:rsidR="0077645A" w:rsidRDefault="0077645A" w:rsidP="0077645A">
      <w:pPr>
        <w:spacing w:after="0" w:line="360" w:lineRule="auto"/>
        <w:ind w:firstLine="85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По результатам анализа базы данных предположено, что исследуемое вещество является биосурфактантом, по наличию функциональных групп (неполярный алкановый фрагмент и полярные гидроксильные группы, аминогруппа) По нейтральным выбросам таблицы 5, </w:t>
      </w:r>
      <w:r w:rsidRPr="00735048">
        <w:rPr>
          <w:rFonts w:ascii="Times New Roman" w:hAnsi="Times New Roman"/>
          <w:noProof/>
          <w:sz w:val="28"/>
          <w:szCs w:val="28"/>
          <w:lang w:eastAsia="ru-RU"/>
        </w:rPr>
        <w:t>вещество содер</w:t>
      </w:r>
      <w:r>
        <w:rPr>
          <w:rFonts w:ascii="Times New Roman" w:hAnsi="Times New Roman"/>
          <w:noProof/>
          <w:sz w:val="28"/>
          <w:szCs w:val="28"/>
          <w:lang w:eastAsia="ru-RU"/>
        </w:rPr>
        <w:t>ж</w:t>
      </w:r>
      <w:r w:rsidRPr="00735048">
        <w:rPr>
          <w:rFonts w:ascii="Times New Roman" w:hAnsi="Times New Roman"/>
          <w:noProof/>
          <w:sz w:val="28"/>
          <w:szCs w:val="28"/>
          <w:lang w:eastAsia="ru-RU"/>
        </w:rPr>
        <w:t xml:space="preserve">ит остаток гидроксимиристиновой кислоты, связанной с многоатомным </w:t>
      </w:r>
      <w:r w:rsidRPr="00735048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спиртом или углевод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ным остатком через азот, что соответсвует структуре на рисунке 21. Для точной расшифровки вещества необходимо исследования с использованием ЯМР </w:t>
      </w:r>
      <w:r w:rsidRPr="00F57779">
        <w:rPr>
          <w:rFonts w:ascii="Times New Roman" w:hAnsi="Times New Roman"/>
          <w:noProof/>
          <w:sz w:val="28"/>
          <w:szCs w:val="28"/>
          <w:vertAlign w:val="superscript"/>
          <w:lang w:eastAsia="ru-RU"/>
        </w:rPr>
        <w:t>13</w:t>
      </w:r>
      <w:r>
        <w:rPr>
          <w:rFonts w:ascii="Times New Roman" w:hAnsi="Times New Roman"/>
          <w:noProof/>
          <w:sz w:val="28"/>
          <w:szCs w:val="28"/>
          <w:lang w:eastAsia="ru-RU"/>
        </w:rPr>
        <w:t>С и ИК-спектрометрии.</w:t>
      </w:r>
    </w:p>
    <w:p w:rsidR="0077645A" w:rsidRPr="00144991" w:rsidRDefault="0077645A" w:rsidP="0077645A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144991">
        <w:rPr>
          <w:rFonts w:ascii="Times New Roman" w:hAnsi="Times New Roman"/>
          <w:b/>
          <w:bCs/>
          <w:sz w:val="28"/>
          <w:szCs w:val="28"/>
        </w:rPr>
        <w:t xml:space="preserve">Влияниe мeтаболитов </w:t>
      </w:r>
      <w:r w:rsidRPr="00144991">
        <w:rPr>
          <w:rFonts w:ascii="Times New Roman" w:hAnsi="Times New Roman"/>
          <w:b/>
          <w:i/>
          <w:iCs/>
          <w:sz w:val="28"/>
          <w:szCs w:val="28"/>
          <w:lang w:val="en-US"/>
        </w:rPr>
        <w:t>P</w:t>
      </w:r>
      <w:r w:rsidRPr="00144991">
        <w:rPr>
          <w:rFonts w:ascii="Times New Roman" w:hAnsi="Times New Roman"/>
          <w:b/>
          <w:i/>
          <w:iCs/>
          <w:sz w:val="28"/>
          <w:szCs w:val="28"/>
        </w:rPr>
        <w:t xml:space="preserve">. </w:t>
      </w:r>
      <w:r w:rsidRPr="00144991">
        <w:rPr>
          <w:rFonts w:ascii="Times New Roman" w:hAnsi="Times New Roman"/>
          <w:b/>
          <w:i/>
          <w:iCs/>
          <w:sz w:val="28"/>
          <w:szCs w:val="28"/>
          <w:lang w:val="en-US"/>
        </w:rPr>
        <w:t>brenneri</w:t>
      </w:r>
      <w:r w:rsidRPr="00144991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144991">
        <w:rPr>
          <w:rFonts w:ascii="Times New Roman" w:hAnsi="Times New Roman"/>
          <w:b/>
          <w:iCs/>
          <w:sz w:val="28"/>
          <w:szCs w:val="28"/>
          <w:lang w:val="en-US"/>
        </w:rPr>
        <w:t>AS</w:t>
      </w:r>
      <w:r w:rsidRPr="00144991">
        <w:rPr>
          <w:rFonts w:ascii="Times New Roman" w:hAnsi="Times New Roman"/>
          <w:b/>
          <w:iCs/>
          <w:sz w:val="28"/>
          <w:szCs w:val="28"/>
        </w:rPr>
        <w:t xml:space="preserve">3 </w:t>
      </w:r>
      <w:r w:rsidRPr="00144991">
        <w:rPr>
          <w:rFonts w:ascii="Times New Roman" w:hAnsi="Times New Roman"/>
          <w:b/>
          <w:bCs/>
          <w:sz w:val="28"/>
          <w:szCs w:val="28"/>
        </w:rPr>
        <w:t>на растeния пшeницы сорта Симбирцит</w:t>
      </w:r>
    </w:p>
    <w:p w:rsidR="0077645A" w:rsidRPr="00D115FD" w:rsidRDefault="00144991" w:rsidP="0077645A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</w:t>
      </w:r>
      <w:r w:rsidR="0077645A" w:rsidRPr="00D115FD">
        <w:rPr>
          <w:rFonts w:ascii="Times New Roman" w:hAnsi="Times New Roman"/>
          <w:bCs/>
          <w:sz w:val="28"/>
          <w:szCs w:val="28"/>
        </w:rPr>
        <w:t xml:space="preserve">бработка семян пшеницы культуральной жидкостью </w:t>
      </w:r>
      <w:r w:rsidR="0077645A">
        <w:rPr>
          <w:rFonts w:ascii="Times New Roman" w:hAnsi="Times New Roman"/>
          <w:i/>
          <w:iCs/>
          <w:sz w:val="28"/>
          <w:szCs w:val="28"/>
          <w:lang w:val="en-US"/>
        </w:rPr>
        <w:t>P</w:t>
      </w:r>
      <w:r w:rsidR="0077645A" w:rsidRPr="004E3BFE">
        <w:rPr>
          <w:rFonts w:ascii="Times New Roman" w:hAnsi="Times New Roman"/>
          <w:i/>
          <w:iCs/>
          <w:sz w:val="28"/>
          <w:szCs w:val="28"/>
        </w:rPr>
        <w:t xml:space="preserve">. </w:t>
      </w:r>
      <w:r w:rsidR="0077645A">
        <w:rPr>
          <w:rFonts w:ascii="Times New Roman" w:hAnsi="Times New Roman"/>
          <w:i/>
          <w:iCs/>
          <w:sz w:val="28"/>
          <w:szCs w:val="28"/>
          <w:lang w:val="en-US"/>
        </w:rPr>
        <w:t>brenneri</w:t>
      </w:r>
      <w:r w:rsidR="0077645A" w:rsidRPr="004E3BFE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77645A" w:rsidRPr="009647E4">
        <w:rPr>
          <w:rFonts w:ascii="Times New Roman" w:hAnsi="Times New Roman"/>
          <w:iCs/>
          <w:sz w:val="28"/>
          <w:szCs w:val="28"/>
          <w:lang w:val="en-US"/>
        </w:rPr>
        <w:t>AS</w:t>
      </w:r>
      <w:r w:rsidR="0077645A" w:rsidRPr="009647E4">
        <w:rPr>
          <w:rFonts w:ascii="Times New Roman" w:hAnsi="Times New Roman"/>
          <w:iCs/>
          <w:sz w:val="28"/>
          <w:szCs w:val="28"/>
        </w:rPr>
        <w:t>3</w:t>
      </w:r>
      <w:r w:rsidR="0077645A">
        <w:rPr>
          <w:rFonts w:ascii="Times New Roman" w:hAnsi="Times New Roman"/>
          <w:iCs/>
          <w:sz w:val="28"/>
          <w:szCs w:val="28"/>
        </w:rPr>
        <w:t xml:space="preserve"> </w:t>
      </w:r>
      <w:r w:rsidR="0077645A" w:rsidRPr="00D115FD">
        <w:rPr>
          <w:rFonts w:ascii="Times New Roman" w:hAnsi="Times New Roman"/>
          <w:bCs/>
          <w:sz w:val="28"/>
          <w:szCs w:val="28"/>
        </w:rPr>
        <w:t>улучшает их прорастание на 4-6% по сравнению с контролем. Максимальным стимулирующим действием обладала концентрированная культуральная жидкость. Установлено, что не зависимо от концентрации клеточного лизата прорастание семян увеличивается в среднем на 4% по сравнению с контролем.</w:t>
      </w:r>
    </w:p>
    <w:p w:rsidR="0077645A" w:rsidRPr="00D115FD" w:rsidRDefault="0077645A" w:rsidP="0077645A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115FD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30487" cy="2695699"/>
            <wp:effectExtent l="19050" t="0" r="0" b="0"/>
            <wp:docPr id="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69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45A" w:rsidRPr="00D115FD" w:rsidRDefault="0077645A" w:rsidP="0077645A">
      <w:pPr>
        <w:tabs>
          <w:tab w:val="left" w:pos="0"/>
        </w:tabs>
        <w:spacing w:after="0" w:line="360" w:lineRule="auto"/>
        <w:ind w:firstLine="851"/>
        <w:jc w:val="center"/>
        <w:rPr>
          <w:rFonts w:ascii="Times New Roman" w:hAnsi="Times New Roman"/>
          <w:bCs/>
          <w:sz w:val="28"/>
          <w:szCs w:val="28"/>
        </w:rPr>
      </w:pPr>
      <w:r w:rsidRPr="00D115FD">
        <w:rPr>
          <w:rFonts w:ascii="Times New Roman" w:hAnsi="Times New Roman"/>
          <w:bCs/>
          <w:sz w:val="28"/>
          <w:szCs w:val="28"/>
        </w:rPr>
        <w:t xml:space="preserve">Рисунок </w:t>
      </w:r>
      <w:r>
        <w:rPr>
          <w:rFonts w:ascii="Times New Roman" w:hAnsi="Times New Roman"/>
          <w:bCs/>
          <w:sz w:val="28"/>
          <w:szCs w:val="28"/>
        </w:rPr>
        <w:t>22</w:t>
      </w:r>
      <w:r w:rsidRPr="00D115FD">
        <w:rPr>
          <w:rFonts w:ascii="Times New Roman" w:hAnsi="Times New Roman"/>
          <w:bCs/>
          <w:sz w:val="28"/>
          <w:szCs w:val="28"/>
        </w:rPr>
        <w:t xml:space="preserve"> - Влияниe   мeтаболитов  </w:t>
      </w:r>
      <w:r>
        <w:rPr>
          <w:rFonts w:ascii="Times New Roman" w:hAnsi="Times New Roman"/>
          <w:i/>
          <w:iCs/>
          <w:sz w:val="28"/>
          <w:szCs w:val="28"/>
          <w:lang w:val="en-US"/>
        </w:rPr>
        <w:t>P</w:t>
      </w:r>
      <w:r w:rsidRPr="004E3BFE">
        <w:rPr>
          <w:rFonts w:ascii="Times New Roman" w:hAnsi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/>
          <w:i/>
          <w:iCs/>
          <w:sz w:val="28"/>
          <w:szCs w:val="28"/>
          <w:lang w:val="en-US"/>
        </w:rPr>
        <w:t>brenneri</w:t>
      </w:r>
      <w:r w:rsidRPr="004E3BFE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9647E4">
        <w:rPr>
          <w:rFonts w:ascii="Times New Roman" w:hAnsi="Times New Roman"/>
          <w:iCs/>
          <w:sz w:val="28"/>
          <w:szCs w:val="28"/>
          <w:lang w:val="en-US"/>
        </w:rPr>
        <w:t>AS</w:t>
      </w:r>
      <w:r w:rsidRPr="009647E4">
        <w:rPr>
          <w:rFonts w:ascii="Times New Roman" w:hAnsi="Times New Roman"/>
          <w:iCs/>
          <w:sz w:val="28"/>
          <w:szCs w:val="28"/>
        </w:rPr>
        <w:t>3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D115FD">
        <w:rPr>
          <w:rFonts w:ascii="Times New Roman" w:hAnsi="Times New Roman"/>
          <w:bCs/>
          <w:sz w:val="28"/>
          <w:szCs w:val="28"/>
        </w:rPr>
        <w:t>на прорастаниe сeмян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7645A" w:rsidRPr="00D115FD" w:rsidRDefault="0077645A" w:rsidP="0077645A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D115FD">
        <w:rPr>
          <w:rFonts w:ascii="Times New Roman" w:hAnsi="Times New Roman"/>
          <w:bCs/>
          <w:sz w:val="28"/>
          <w:szCs w:val="28"/>
        </w:rPr>
        <w:t xml:space="preserve">Изучали влияниe культуральной жидкоси и клеточного лизата </w:t>
      </w:r>
      <w:r>
        <w:rPr>
          <w:rFonts w:ascii="Times New Roman" w:hAnsi="Times New Roman"/>
          <w:i/>
          <w:iCs/>
          <w:sz w:val="28"/>
          <w:szCs w:val="28"/>
          <w:lang w:val="en-US"/>
        </w:rPr>
        <w:t>P</w:t>
      </w:r>
      <w:r w:rsidRPr="004E3BFE">
        <w:rPr>
          <w:rFonts w:ascii="Times New Roman" w:hAnsi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/>
          <w:i/>
          <w:iCs/>
          <w:sz w:val="28"/>
          <w:szCs w:val="28"/>
          <w:lang w:val="en-US"/>
        </w:rPr>
        <w:t>brenneri</w:t>
      </w:r>
      <w:r w:rsidRPr="004E3BFE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9647E4">
        <w:rPr>
          <w:rFonts w:ascii="Times New Roman" w:hAnsi="Times New Roman"/>
          <w:iCs/>
          <w:sz w:val="28"/>
          <w:szCs w:val="28"/>
          <w:lang w:val="en-US"/>
        </w:rPr>
        <w:t>AS</w:t>
      </w:r>
      <w:r w:rsidRPr="009647E4">
        <w:rPr>
          <w:rFonts w:ascii="Times New Roman" w:hAnsi="Times New Roman"/>
          <w:iCs/>
          <w:sz w:val="28"/>
          <w:szCs w:val="28"/>
        </w:rPr>
        <w:t>3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D115FD">
        <w:rPr>
          <w:rFonts w:ascii="Times New Roman" w:hAnsi="Times New Roman"/>
          <w:bCs/>
          <w:sz w:val="28"/>
          <w:szCs w:val="28"/>
        </w:rPr>
        <w:t xml:space="preserve">на среднюю длину первого листа и корня растения.  Установили, что при обработке семян пшеницы культуральной жидкостью </w:t>
      </w:r>
      <w:r>
        <w:rPr>
          <w:rFonts w:ascii="Times New Roman" w:hAnsi="Times New Roman"/>
          <w:i/>
          <w:iCs/>
          <w:sz w:val="28"/>
          <w:szCs w:val="28"/>
          <w:lang w:val="en-US"/>
        </w:rPr>
        <w:t>P</w:t>
      </w:r>
      <w:r w:rsidRPr="004E3BFE">
        <w:rPr>
          <w:rFonts w:ascii="Times New Roman" w:hAnsi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/>
          <w:i/>
          <w:iCs/>
          <w:sz w:val="28"/>
          <w:szCs w:val="28"/>
          <w:lang w:val="en-US"/>
        </w:rPr>
        <w:t>brenneri</w:t>
      </w:r>
      <w:r w:rsidRPr="004E3BFE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9647E4">
        <w:rPr>
          <w:rFonts w:ascii="Times New Roman" w:hAnsi="Times New Roman"/>
          <w:iCs/>
          <w:sz w:val="28"/>
          <w:szCs w:val="28"/>
          <w:lang w:val="en-US"/>
        </w:rPr>
        <w:t>AS</w:t>
      </w:r>
      <w:r w:rsidRPr="009647E4">
        <w:rPr>
          <w:rFonts w:ascii="Times New Roman" w:hAnsi="Times New Roman"/>
          <w:iCs/>
          <w:sz w:val="28"/>
          <w:szCs w:val="28"/>
        </w:rPr>
        <w:t>3</w:t>
      </w:r>
      <w:r w:rsidRPr="00D115FD">
        <w:rPr>
          <w:rFonts w:ascii="Times New Roman" w:hAnsi="Times New Roman"/>
          <w:bCs/>
          <w:sz w:val="28"/>
          <w:szCs w:val="28"/>
        </w:rPr>
        <w:t xml:space="preserve">, длина корня увеличивается на 10-12% по сравнению с контролем (рисунок </w:t>
      </w:r>
      <w:r>
        <w:rPr>
          <w:rFonts w:ascii="Times New Roman" w:hAnsi="Times New Roman"/>
          <w:bCs/>
          <w:sz w:val="28"/>
          <w:szCs w:val="28"/>
        </w:rPr>
        <w:t>23</w:t>
      </w:r>
      <w:r w:rsidRPr="00D115FD">
        <w:rPr>
          <w:rFonts w:ascii="Times New Roman" w:hAnsi="Times New Roman"/>
          <w:bCs/>
          <w:sz w:val="28"/>
          <w:szCs w:val="28"/>
        </w:rPr>
        <w:t>),  а длина пе</w:t>
      </w:r>
      <w:r>
        <w:rPr>
          <w:rFonts w:ascii="Times New Roman" w:hAnsi="Times New Roman"/>
          <w:bCs/>
          <w:sz w:val="28"/>
          <w:szCs w:val="28"/>
        </w:rPr>
        <w:t>рвого листа на 20-50% (рисунок 25</w:t>
      </w:r>
      <w:r w:rsidRPr="00D115FD">
        <w:rPr>
          <w:rFonts w:ascii="Times New Roman" w:hAnsi="Times New Roman"/>
          <w:bCs/>
          <w:sz w:val="28"/>
          <w:szCs w:val="28"/>
        </w:rPr>
        <w:t>).</w:t>
      </w:r>
    </w:p>
    <w:p w:rsidR="0077645A" w:rsidRPr="00D115FD" w:rsidRDefault="0077645A" w:rsidP="0077645A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D115FD">
        <w:rPr>
          <w:rFonts w:ascii="Times New Roman" w:hAnsi="Times New Roman"/>
          <w:bCs/>
          <w:sz w:val="28"/>
          <w:szCs w:val="28"/>
        </w:rPr>
        <w:t xml:space="preserve">Обработка растений  клеточным лизатом, разведенным в </w:t>
      </w:r>
      <w:r>
        <w:rPr>
          <w:rFonts w:ascii="Times New Roman" w:hAnsi="Times New Roman"/>
          <w:bCs/>
          <w:sz w:val="28"/>
          <w:szCs w:val="28"/>
        </w:rPr>
        <w:t>100</w:t>
      </w:r>
      <w:r w:rsidRPr="00D115FD">
        <w:rPr>
          <w:rFonts w:ascii="Times New Roman" w:hAnsi="Times New Roman"/>
          <w:bCs/>
          <w:sz w:val="28"/>
          <w:szCs w:val="28"/>
        </w:rPr>
        <w:t xml:space="preserve"> раз, способствовала увеличению длины корня на 12%; длина листа увеличивалась  на 49.8%. Обработка клеточным лизатом, разведенным в </w:t>
      </w:r>
      <w:r>
        <w:rPr>
          <w:rFonts w:ascii="Times New Roman" w:hAnsi="Times New Roman"/>
          <w:bCs/>
          <w:sz w:val="28"/>
          <w:szCs w:val="28"/>
        </w:rPr>
        <w:t>10</w:t>
      </w:r>
      <w:r w:rsidRPr="00D115FD">
        <w:rPr>
          <w:rFonts w:ascii="Times New Roman" w:hAnsi="Times New Roman"/>
          <w:bCs/>
          <w:sz w:val="28"/>
          <w:szCs w:val="28"/>
        </w:rPr>
        <w:t xml:space="preserve"> раз, </w:t>
      </w:r>
      <w:r w:rsidRPr="00D115FD">
        <w:rPr>
          <w:rFonts w:ascii="Times New Roman" w:hAnsi="Times New Roman"/>
          <w:bCs/>
          <w:sz w:val="28"/>
          <w:szCs w:val="28"/>
        </w:rPr>
        <w:lastRenderedPageBreak/>
        <w:t xml:space="preserve">способствовала увеличению роста корней на 25%, а листа на 68%. Наиболее эффективной оказалась обработка пшеницы концентрированным клеточным лизатом </w:t>
      </w:r>
      <w:r>
        <w:rPr>
          <w:rFonts w:ascii="Times New Roman" w:hAnsi="Times New Roman"/>
          <w:i/>
          <w:iCs/>
          <w:sz w:val="28"/>
          <w:szCs w:val="28"/>
          <w:lang w:val="en-US"/>
        </w:rPr>
        <w:t>P</w:t>
      </w:r>
      <w:r w:rsidRPr="004E3BFE">
        <w:rPr>
          <w:rFonts w:ascii="Times New Roman" w:hAnsi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/>
          <w:i/>
          <w:iCs/>
          <w:sz w:val="28"/>
          <w:szCs w:val="28"/>
          <w:lang w:val="en-US"/>
        </w:rPr>
        <w:t>brenneri</w:t>
      </w:r>
      <w:r w:rsidRPr="004E3BFE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9647E4">
        <w:rPr>
          <w:rFonts w:ascii="Times New Roman" w:hAnsi="Times New Roman"/>
          <w:iCs/>
          <w:sz w:val="28"/>
          <w:szCs w:val="28"/>
          <w:lang w:val="en-US"/>
        </w:rPr>
        <w:t>AS</w:t>
      </w:r>
      <w:r w:rsidRPr="009647E4">
        <w:rPr>
          <w:rFonts w:ascii="Times New Roman" w:hAnsi="Times New Roman"/>
          <w:iCs/>
          <w:sz w:val="28"/>
          <w:szCs w:val="28"/>
        </w:rPr>
        <w:t>3</w:t>
      </w:r>
      <w:r w:rsidR="00A34D10">
        <w:rPr>
          <w:rFonts w:ascii="Times New Roman" w:hAnsi="Times New Roman"/>
          <w:bCs/>
          <w:sz w:val="28"/>
          <w:szCs w:val="28"/>
        </w:rPr>
        <w:t>,</w:t>
      </w:r>
      <w:r w:rsidRPr="00D115FD">
        <w:rPr>
          <w:rFonts w:ascii="Times New Roman" w:hAnsi="Times New Roman"/>
          <w:bCs/>
          <w:sz w:val="28"/>
          <w:szCs w:val="28"/>
        </w:rPr>
        <w:t xml:space="preserve"> увеличение роста корней на 36.8 %, а листа – на 73.3% по сравнению с контролем (рисунок </w:t>
      </w:r>
      <w:r>
        <w:rPr>
          <w:rFonts w:ascii="Times New Roman" w:hAnsi="Times New Roman"/>
          <w:bCs/>
          <w:sz w:val="28"/>
          <w:szCs w:val="28"/>
        </w:rPr>
        <w:t>23, 25</w:t>
      </w:r>
      <w:r w:rsidRPr="00D115FD">
        <w:rPr>
          <w:rFonts w:ascii="Times New Roman" w:hAnsi="Times New Roman"/>
          <w:bCs/>
          <w:sz w:val="28"/>
          <w:szCs w:val="28"/>
        </w:rPr>
        <w:t>).</w:t>
      </w:r>
    </w:p>
    <w:p w:rsidR="0077645A" w:rsidRPr="00D115FD" w:rsidRDefault="0077645A" w:rsidP="0077645A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115FD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83926" cy="2576945"/>
            <wp:effectExtent l="19050" t="0" r="21524" b="0"/>
            <wp:docPr id="5" name="Объект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77645A" w:rsidRPr="00D115FD" w:rsidRDefault="0077645A" w:rsidP="0077645A">
      <w:pPr>
        <w:tabs>
          <w:tab w:val="left" w:pos="0"/>
        </w:tabs>
        <w:spacing w:after="0" w:line="360" w:lineRule="auto"/>
        <w:ind w:firstLine="851"/>
        <w:jc w:val="center"/>
        <w:rPr>
          <w:rFonts w:ascii="Times New Roman" w:hAnsi="Times New Roman"/>
          <w:bCs/>
          <w:sz w:val="28"/>
          <w:szCs w:val="28"/>
        </w:rPr>
      </w:pPr>
      <w:r w:rsidRPr="00D115FD">
        <w:rPr>
          <w:rFonts w:ascii="Times New Roman" w:hAnsi="Times New Roman"/>
          <w:bCs/>
          <w:sz w:val="28"/>
          <w:szCs w:val="28"/>
        </w:rPr>
        <w:t xml:space="preserve">Рисунок </w:t>
      </w:r>
      <w:r>
        <w:rPr>
          <w:rFonts w:ascii="Times New Roman" w:hAnsi="Times New Roman"/>
          <w:bCs/>
          <w:sz w:val="28"/>
          <w:szCs w:val="28"/>
        </w:rPr>
        <w:t>23</w:t>
      </w:r>
      <w:r w:rsidRPr="00D115FD">
        <w:rPr>
          <w:rFonts w:ascii="Times New Roman" w:hAnsi="Times New Roman"/>
          <w:bCs/>
          <w:sz w:val="28"/>
          <w:szCs w:val="28"/>
        </w:rPr>
        <w:t xml:space="preserve"> -  Процентное соотношение длины листа растений</w:t>
      </w:r>
    </w:p>
    <w:p w:rsidR="0077645A" w:rsidRPr="00D115FD" w:rsidRDefault="0077645A" w:rsidP="0077645A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115FD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22869" cy="2125683"/>
            <wp:effectExtent l="19050" t="0" r="1681" b="0"/>
            <wp:docPr id="1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12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45A" w:rsidRPr="00D115FD" w:rsidRDefault="0077645A" w:rsidP="0077645A">
      <w:pPr>
        <w:tabs>
          <w:tab w:val="left" w:pos="0"/>
        </w:tabs>
        <w:spacing w:after="0" w:line="360" w:lineRule="auto"/>
        <w:ind w:firstLine="851"/>
        <w:jc w:val="center"/>
        <w:rPr>
          <w:rFonts w:ascii="Times New Roman" w:hAnsi="Times New Roman"/>
          <w:bCs/>
          <w:sz w:val="28"/>
          <w:szCs w:val="28"/>
        </w:rPr>
      </w:pPr>
      <w:r w:rsidRPr="00D115FD">
        <w:rPr>
          <w:rFonts w:ascii="Times New Roman" w:hAnsi="Times New Roman"/>
          <w:bCs/>
          <w:sz w:val="28"/>
          <w:szCs w:val="28"/>
        </w:rPr>
        <w:t xml:space="preserve">Рисунок </w:t>
      </w:r>
      <w:r>
        <w:rPr>
          <w:rFonts w:ascii="Times New Roman" w:hAnsi="Times New Roman"/>
          <w:bCs/>
          <w:sz w:val="28"/>
          <w:szCs w:val="28"/>
        </w:rPr>
        <w:t>25</w:t>
      </w:r>
      <w:r w:rsidRPr="00D115FD">
        <w:rPr>
          <w:rFonts w:ascii="Times New Roman" w:hAnsi="Times New Roman"/>
          <w:bCs/>
          <w:sz w:val="28"/>
          <w:szCs w:val="28"/>
        </w:rPr>
        <w:t xml:space="preserve"> - Процентное соотношение средней длины корня растений</w:t>
      </w:r>
    </w:p>
    <w:p w:rsidR="0077645A" w:rsidRPr="00D115FD" w:rsidRDefault="0077645A" w:rsidP="0077645A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77645A" w:rsidRPr="00D115FD" w:rsidRDefault="0077645A" w:rsidP="0077645A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D115FD">
        <w:rPr>
          <w:rFonts w:ascii="Times New Roman" w:hAnsi="Times New Roman"/>
          <w:bCs/>
          <w:sz w:val="28"/>
          <w:szCs w:val="28"/>
        </w:rPr>
        <w:t xml:space="preserve">Таким образом, клеточный лизат и культуральная жидкость штамма    </w:t>
      </w:r>
      <w:r>
        <w:rPr>
          <w:rFonts w:ascii="Times New Roman" w:hAnsi="Times New Roman"/>
          <w:i/>
          <w:iCs/>
          <w:sz w:val="28"/>
          <w:szCs w:val="28"/>
          <w:lang w:val="en-US"/>
        </w:rPr>
        <w:t>P</w:t>
      </w:r>
      <w:r w:rsidRPr="004E3BFE">
        <w:rPr>
          <w:rFonts w:ascii="Times New Roman" w:hAnsi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/>
          <w:i/>
          <w:iCs/>
          <w:sz w:val="28"/>
          <w:szCs w:val="28"/>
          <w:lang w:val="en-US"/>
        </w:rPr>
        <w:t>brenneri</w:t>
      </w:r>
      <w:r w:rsidRPr="004E3BFE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9647E4">
        <w:rPr>
          <w:rFonts w:ascii="Times New Roman" w:hAnsi="Times New Roman"/>
          <w:iCs/>
          <w:sz w:val="28"/>
          <w:szCs w:val="28"/>
          <w:lang w:val="en-US"/>
        </w:rPr>
        <w:t>AS</w:t>
      </w:r>
      <w:r w:rsidRPr="009647E4">
        <w:rPr>
          <w:rFonts w:ascii="Times New Roman" w:hAnsi="Times New Roman"/>
          <w:iCs/>
          <w:sz w:val="28"/>
          <w:szCs w:val="28"/>
        </w:rPr>
        <w:t>3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D115FD">
        <w:rPr>
          <w:rFonts w:ascii="Times New Roman" w:hAnsi="Times New Roman"/>
          <w:bCs/>
          <w:sz w:val="28"/>
          <w:szCs w:val="28"/>
        </w:rPr>
        <w:t xml:space="preserve">оказывают положительное влияние на увеличение длины первого листа и корня растения, что свидетельствует о наличии биологически активных метаболитов, положительно влияющих на рост растений, в обеих бактериальных фракциях, причем клеточные лизаты оказывали наиболее эффективное действие. </w:t>
      </w:r>
    </w:p>
    <w:p w:rsidR="00A34D10" w:rsidRDefault="00A34D10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:rsidR="0077645A" w:rsidRPr="00A34D10" w:rsidRDefault="0077645A" w:rsidP="00A34D10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A34D10">
        <w:rPr>
          <w:rFonts w:ascii="Times New Roman" w:hAnsi="Times New Roman"/>
          <w:b/>
          <w:bCs/>
          <w:sz w:val="28"/>
          <w:szCs w:val="28"/>
        </w:rPr>
        <w:lastRenderedPageBreak/>
        <w:t>ВЫВОДЫ</w:t>
      </w:r>
    </w:p>
    <w:p w:rsidR="0077645A" w:rsidRPr="00971AB1" w:rsidRDefault="0077645A" w:rsidP="0077645A">
      <w:pPr>
        <w:pStyle w:val="a3"/>
        <w:numPr>
          <w:ilvl w:val="0"/>
          <w:numId w:val="33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71AB1">
        <w:rPr>
          <w:rFonts w:ascii="Times New Roman" w:hAnsi="Times New Roman"/>
          <w:sz w:val="28"/>
          <w:szCs w:val="28"/>
        </w:rPr>
        <w:t>Показано, что штамм</w:t>
      </w:r>
      <w:r w:rsidRPr="00971AB1"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P. brenneri </w:t>
      </w:r>
      <w:r w:rsidRPr="0012494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AS3 </w:t>
      </w:r>
      <w:r w:rsidRPr="00971AB1">
        <w:rPr>
          <w:rFonts w:ascii="Times New Roman" w:hAnsi="Times New Roman"/>
          <w:sz w:val="28"/>
          <w:szCs w:val="28"/>
        </w:rPr>
        <w:t xml:space="preserve">обладает способностью </w:t>
      </w:r>
      <w:r w:rsidRPr="00FA6C1F">
        <w:rPr>
          <w:rFonts w:ascii="Times New Roman" w:hAnsi="Times New Roman"/>
          <w:sz w:val="28"/>
          <w:szCs w:val="28"/>
        </w:rPr>
        <w:t xml:space="preserve">к </w:t>
      </w:r>
      <w:r w:rsidRPr="00FA6C1F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продукции</w:t>
      </w:r>
      <w:r w:rsidRPr="00971AB1">
        <w:rPr>
          <w:rFonts w:ascii="Times New Roman" w:hAnsi="Times New Roman"/>
          <w:bCs/>
          <w:sz w:val="28"/>
          <w:szCs w:val="28"/>
        </w:rPr>
        <w:t xml:space="preserve"> аммиака и цианидов, целлюлазной, проте</w:t>
      </w:r>
      <w:r>
        <w:rPr>
          <w:rFonts w:ascii="Times New Roman" w:hAnsi="Times New Roman"/>
          <w:bCs/>
          <w:sz w:val="28"/>
          <w:szCs w:val="28"/>
        </w:rPr>
        <w:t>олитической, фосфат-мобилизирующей, фитазной и хитиназной</w:t>
      </w:r>
      <w:r w:rsidRPr="00971AB1">
        <w:rPr>
          <w:rFonts w:ascii="Times New Roman" w:hAnsi="Times New Roman"/>
          <w:bCs/>
          <w:sz w:val="28"/>
          <w:szCs w:val="28"/>
        </w:rPr>
        <w:t xml:space="preserve"> активностью. </w:t>
      </w:r>
    </w:p>
    <w:p w:rsidR="0077645A" w:rsidRPr="009B2156" w:rsidRDefault="0077645A" w:rsidP="0077645A">
      <w:pPr>
        <w:pStyle w:val="a3"/>
        <w:numPr>
          <w:ilvl w:val="0"/>
          <w:numId w:val="33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71AB1">
        <w:rPr>
          <w:rFonts w:ascii="Times New Roman" w:hAnsi="Times New Roman"/>
          <w:bCs/>
          <w:sz w:val="28"/>
          <w:szCs w:val="28"/>
        </w:rPr>
        <w:t xml:space="preserve">Установлено, что штамм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P. brenneri </w:t>
      </w:r>
      <w:r w:rsidRPr="0012494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AS3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 </w:t>
      </w:r>
      <w:r w:rsidRPr="00971AB1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синтезирует </w:t>
      </w:r>
      <w:r w:rsidRPr="00971AB1">
        <w:rPr>
          <w:rFonts w:ascii="Times New Roman" w:hAnsi="Times New Roman"/>
          <w:color w:val="000000"/>
          <w:sz w:val="28"/>
          <w:szCs w:val="28"/>
        </w:rPr>
        <w:t>сидерофоры катехолового типа в концентрации</w:t>
      </w:r>
      <w:r>
        <w:rPr>
          <w:rFonts w:ascii="Times New Roman" w:hAnsi="Times New Roman"/>
          <w:sz w:val="28"/>
          <w:szCs w:val="28"/>
        </w:rPr>
        <w:t xml:space="preserve"> 82.05</w:t>
      </w:r>
      <w:r w:rsidRPr="00472214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±</w:t>
      </w:r>
      <w:r w:rsidRPr="00472214">
        <w:rPr>
          <w:rFonts w:ascii="Times New Roman" w:hAnsi="Times New Roman"/>
          <w:sz w:val="28"/>
          <w:szCs w:val="28"/>
        </w:rPr>
        <w:t>0.05)</w:t>
      </w:r>
      <w:r>
        <w:rPr>
          <w:rFonts w:ascii="Times New Roman" w:hAnsi="Times New Roman"/>
          <w:sz w:val="28"/>
          <w:szCs w:val="28"/>
        </w:rPr>
        <w:t xml:space="preserve"> мкM и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 </w:t>
      </w:r>
      <w:r w:rsidRPr="0012494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индолилуксусную кислоту в большом количестве (29 мкг/мл)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, что позволяет отнести его</w:t>
      </w:r>
      <w:r w:rsidRPr="0012494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к ростстимулирующим ризобактериям.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В </w:t>
      </w:r>
      <w:r w:rsidRPr="0012494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прису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тствии двухвалентных металлов </w:t>
      </w:r>
      <w:r w:rsidRPr="00124943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Mg</w:t>
      </w:r>
      <w:r w:rsidRPr="005C5E50">
        <w:rPr>
          <w:rFonts w:ascii="Times New Roman" w:hAnsi="Times New Roman"/>
          <w:bCs/>
          <w:iCs/>
          <w:sz w:val="28"/>
          <w:szCs w:val="28"/>
          <w:vertAlign w:val="superscript"/>
        </w:rPr>
        <w:t>2+</w:t>
      </w:r>
      <w:r w:rsidRPr="0012494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, </w:t>
      </w:r>
      <w:r w:rsidRPr="00124943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Cu</w:t>
      </w:r>
      <w:r w:rsidRPr="005C5E50">
        <w:rPr>
          <w:rFonts w:ascii="Times New Roman" w:hAnsi="Times New Roman"/>
          <w:bCs/>
          <w:iCs/>
          <w:sz w:val="28"/>
          <w:szCs w:val="28"/>
          <w:vertAlign w:val="superscript"/>
        </w:rPr>
        <w:t>2+</w:t>
      </w:r>
      <w:r w:rsidRPr="0012494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, </w:t>
      </w:r>
      <w:r w:rsidRPr="00124943">
        <w:rPr>
          <w:rFonts w:ascii="Times New Roman" w:hAnsi="Times New Roman"/>
          <w:bCs/>
          <w:iCs/>
          <w:color w:val="000000"/>
          <w:sz w:val="28"/>
          <w:szCs w:val="28"/>
          <w:lang w:val="en-US" w:bidi="en-US"/>
        </w:rPr>
        <w:t>Fe</w:t>
      </w:r>
      <w:r>
        <w:rPr>
          <w:rFonts w:ascii="Times New Roman" w:hAnsi="Times New Roman"/>
          <w:bCs/>
          <w:iCs/>
          <w:sz w:val="28"/>
          <w:szCs w:val="28"/>
          <w:vertAlign w:val="superscript"/>
        </w:rPr>
        <w:t>3</w:t>
      </w:r>
      <w:r w:rsidRPr="005C5E50">
        <w:rPr>
          <w:rFonts w:ascii="Times New Roman" w:hAnsi="Times New Roman"/>
          <w:bCs/>
          <w:iCs/>
          <w:sz w:val="28"/>
          <w:szCs w:val="28"/>
          <w:vertAlign w:val="superscript"/>
        </w:rPr>
        <w:t>+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 w:rsidRPr="0012494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синтез индолилуксусной кислоты бактериальным штаммом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lang w:bidi="en-US"/>
        </w:rPr>
        <w:t xml:space="preserve">P. brenneri </w:t>
      </w:r>
      <w:r w:rsidRPr="0012494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AS3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 </w:t>
      </w:r>
      <w:r w:rsidRPr="00124943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ингибируется</w:t>
      </w:r>
      <w:r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>.</w:t>
      </w:r>
    </w:p>
    <w:p w:rsidR="0077645A" w:rsidRPr="00971AB1" w:rsidRDefault="0077645A" w:rsidP="0077645A">
      <w:pPr>
        <w:pStyle w:val="a3"/>
        <w:numPr>
          <w:ilvl w:val="0"/>
          <w:numId w:val="33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71AB1">
        <w:rPr>
          <w:rFonts w:ascii="Times New Roman" w:hAnsi="Times New Roman"/>
          <w:bCs/>
          <w:iCs/>
          <w:color w:val="000000"/>
          <w:sz w:val="28"/>
          <w:szCs w:val="28"/>
          <w:lang w:bidi="en-US"/>
        </w:rPr>
        <w:t xml:space="preserve">Выявлена фунгицидная активность штамма </w:t>
      </w:r>
      <w:r>
        <w:rPr>
          <w:rFonts w:ascii="Times New Roman" w:hAnsi="Times New Roman"/>
          <w:i/>
          <w:sz w:val="28"/>
          <w:szCs w:val="28"/>
        </w:rPr>
        <w:t xml:space="preserve">Pantoea brenneri </w:t>
      </w:r>
      <w:r w:rsidRPr="00124943">
        <w:rPr>
          <w:rFonts w:ascii="Times New Roman" w:hAnsi="Times New Roman"/>
          <w:sz w:val="28"/>
          <w:szCs w:val="28"/>
        </w:rPr>
        <w:t>AS3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971AB1">
        <w:rPr>
          <w:rFonts w:ascii="Times New Roman" w:hAnsi="Times New Roman"/>
          <w:color w:val="000000" w:themeColor="text1"/>
          <w:sz w:val="28"/>
          <w:szCs w:val="28"/>
        </w:rPr>
        <w:t xml:space="preserve">по отношению к фитопатогенным микромицетам родов </w:t>
      </w:r>
      <w:r w:rsidRPr="00971AB1">
        <w:rPr>
          <w:rFonts w:ascii="Times New Roman" w:hAnsi="Times New Roman"/>
          <w:bCs/>
          <w:i/>
          <w:iCs/>
          <w:sz w:val="28"/>
          <w:szCs w:val="28"/>
          <w:lang w:val="en-US"/>
        </w:rPr>
        <w:t>Fusarium</w:t>
      </w:r>
      <w:r w:rsidRPr="00971AB1">
        <w:rPr>
          <w:rFonts w:ascii="Times New Roman" w:hAnsi="Times New Roman"/>
          <w:bCs/>
          <w:iCs/>
          <w:sz w:val="28"/>
          <w:szCs w:val="28"/>
        </w:rPr>
        <w:t>,</w:t>
      </w:r>
      <w:r w:rsidRPr="00971AB1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971AB1">
        <w:rPr>
          <w:rFonts w:ascii="Times New Roman" w:hAnsi="Times New Roman"/>
          <w:bCs/>
          <w:i/>
          <w:iCs/>
          <w:sz w:val="28"/>
          <w:szCs w:val="28"/>
          <w:lang w:val="en-US"/>
        </w:rPr>
        <w:t>Alternaria</w:t>
      </w:r>
      <w:r w:rsidRPr="00971AB1">
        <w:rPr>
          <w:rFonts w:ascii="Times New Roman" w:hAnsi="Times New Roman"/>
          <w:bCs/>
          <w:iCs/>
          <w:sz w:val="28"/>
          <w:szCs w:val="28"/>
        </w:rPr>
        <w:t xml:space="preserve"> и</w:t>
      </w:r>
      <w:r w:rsidRPr="00971AB1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971AB1">
        <w:rPr>
          <w:rFonts w:ascii="Times New Roman" w:hAnsi="Times New Roman"/>
          <w:bCs/>
          <w:i/>
          <w:iCs/>
          <w:sz w:val="28"/>
          <w:szCs w:val="28"/>
          <w:lang w:val="en-US"/>
        </w:rPr>
        <w:t>Bipolyaris</w:t>
      </w:r>
      <w:r w:rsidRPr="00971AB1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:rsidR="0077645A" w:rsidRPr="00971AB1" w:rsidRDefault="0077645A" w:rsidP="0077645A">
      <w:pPr>
        <w:pStyle w:val="a3"/>
        <w:numPr>
          <w:ilvl w:val="0"/>
          <w:numId w:val="33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71AB1">
        <w:rPr>
          <w:rFonts w:ascii="Times New Roman" w:hAnsi="Times New Roman"/>
          <w:sz w:val="28"/>
          <w:szCs w:val="28"/>
        </w:rPr>
        <w:t>Установлено, что секретируемое соединение, обладающее фунгицидной активностью</w:t>
      </w:r>
      <w:r>
        <w:rPr>
          <w:rFonts w:ascii="Times New Roman" w:hAnsi="Times New Roman"/>
          <w:sz w:val="28"/>
          <w:szCs w:val="28"/>
        </w:rPr>
        <w:t>,</w:t>
      </w:r>
      <w:r w:rsidRPr="00971AB1">
        <w:rPr>
          <w:rFonts w:ascii="Times New Roman" w:hAnsi="Times New Roman"/>
          <w:sz w:val="28"/>
          <w:szCs w:val="28"/>
        </w:rPr>
        <w:t xml:space="preserve"> является биосурфактантом–</w:t>
      </w:r>
      <w:r w:rsidRPr="00971AB1">
        <w:rPr>
          <w:rFonts w:ascii="Times New Roman" w:hAnsi="Times New Roman"/>
          <w:sz w:val="28"/>
          <w:szCs w:val="28"/>
          <w:lang w:val="en-US"/>
        </w:rPr>
        <w:t>n</w:t>
      </w:r>
      <w:r w:rsidRPr="00971AB1">
        <w:rPr>
          <w:rFonts w:ascii="Times New Roman" w:hAnsi="Times New Roman"/>
          <w:sz w:val="28"/>
          <w:szCs w:val="28"/>
        </w:rPr>
        <w:t>(2-гидроксигексадецил)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1AB1">
        <w:rPr>
          <w:rFonts w:ascii="Times New Roman" w:hAnsi="Times New Roman"/>
          <w:sz w:val="28"/>
          <w:szCs w:val="28"/>
        </w:rPr>
        <w:t>диэтаноламиновой кислотой.</w:t>
      </w:r>
    </w:p>
    <w:p w:rsidR="0077645A" w:rsidRPr="0077645A" w:rsidRDefault="0077645A" w:rsidP="0077645A">
      <w:pPr>
        <w:pStyle w:val="a3"/>
        <w:spacing w:line="360" w:lineRule="auto"/>
        <w:ind w:left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21D7B" w:rsidRDefault="00521D7B"/>
    <w:sectPr w:rsidR="00521D7B" w:rsidSect="00307CCA">
      <w:foot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35BD" w:rsidRDefault="005335BD" w:rsidP="00307CCA">
      <w:pPr>
        <w:spacing w:after="0" w:line="240" w:lineRule="auto"/>
      </w:pPr>
      <w:r>
        <w:separator/>
      </w:r>
    </w:p>
  </w:endnote>
  <w:endnote w:type="continuationSeparator" w:id="0">
    <w:p w:rsidR="005335BD" w:rsidRDefault="005335BD" w:rsidP="00307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92762563"/>
      <w:docPartObj>
        <w:docPartGallery w:val="Page Numbers (Bottom of Page)"/>
        <w:docPartUnique/>
      </w:docPartObj>
    </w:sdtPr>
    <w:sdtEndPr/>
    <w:sdtContent>
      <w:p w:rsidR="00307CCA" w:rsidRDefault="00463220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0FB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07CCA" w:rsidRDefault="00307CCA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35BD" w:rsidRDefault="005335BD" w:rsidP="00307CCA">
      <w:pPr>
        <w:spacing w:after="0" w:line="240" w:lineRule="auto"/>
      </w:pPr>
      <w:r>
        <w:separator/>
      </w:r>
    </w:p>
  </w:footnote>
  <w:footnote w:type="continuationSeparator" w:id="0">
    <w:p w:rsidR="005335BD" w:rsidRDefault="005335BD" w:rsidP="00307C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137C8"/>
    <w:multiLevelType w:val="hybridMultilevel"/>
    <w:tmpl w:val="65CCC76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69B28AD"/>
    <w:multiLevelType w:val="multilevel"/>
    <w:tmpl w:val="675A5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2E612B"/>
    <w:multiLevelType w:val="multilevel"/>
    <w:tmpl w:val="D292C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DB144F"/>
    <w:multiLevelType w:val="hybridMultilevel"/>
    <w:tmpl w:val="8F0AD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AC067E"/>
    <w:multiLevelType w:val="hybridMultilevel"/>
    <w:tmpl w:val="74F43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CC4D9D"/>
    <w:multiLevelType w:val="hybridMultilevel"/>
    <w:tmpl w:val="88DE4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65179A"/>
    <w:multiLevelType w:val="multilevel"/>
    <w:tmpl w:val="526C4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CC6D8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7A257AE"/>
    <w:multiLevelType w:val="hybridMultilevel"/>
    <w:tmpl w:val="F0C662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8DD173F"/>
    <w:multiLevelType w:val="hybridMultilevel"/>
    <w:tmpl w:val="F7D2D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3072B0"/>
    <w:multiLevelType w:val="hybridMultilevel"/>
    <w:tmpl w:val="486E36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F7121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3813955"/>
    <w:multiLevelType w:val="multilevel"/>
    <w:tmpl w:val="89D4266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13">
    <w:nsid w:val="2B3B2ADB"/>
    <w:multiLevelType w:val="multilevel"/>
    <w:tmpl w:val="961AF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C14830"/>
    <w:multiLevelType w:val="hybridMultilevel"/>
    <w:tmpl w:val="15EC693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CD76A5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36EF2667"/>
    <w:multiLevelType w:val="hybridMultilevel"/>
    <w:tmpl w:val="CFD23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D77D43"/>
    <w:multiLevelType w:val="singleLevel"/>
    <w:tmpl w:val="0419000F"/>
    <w:lvl w:ilvl="0">
      <w:start w:val="1"/>
      <w:numFmt w:val="decimal"/>
      <w:lvlText w:val="%1."/>
      <w:lvlJc w:val="left"/>
      <w:pPr>
        <w:ind w:left="786" w:hanging="360"/>
      </w:pPr>
    </w:lvl>
  </w:abstractNum>
  <w:abstractNum w:abstractNumId="18">
    <w:nsid w:val="390C4636"/>
    <w:multiLevelType w:val="hybridMultilevel"/>
    <w:tmpl w:val="1C426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2642DC"/>
    <w:multiLevelType w:val="hybridMultilevel"/>
    <w:tmpl w:val="74F43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447BF7"/>
    <w:multiLevelType w:val="hybridMultilevel"/>
    <w:tmpl w:val="B566B6BE"/>
    <w:lvl w:ilvl="0" w:tplc="4824E6AA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4A05682C"/>
    <w:multiLevelType w:val="multilevel"/>
    <w:tmpl w:val="5AA25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B681FC8"/>
    <w:multiLevelType w:val="hybridMultilevel"/>
    <w:tmpl w:val="486E36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3B3D09"/>
    <w:multiLevelType w:val="multilevel"/>
    <w:tmpl w:val="71425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EEC6AB4"/>
    <w:multiLevelType w:val="multilevel"/>
    <w:tmpl w:val="33D0343A"/>
    <w:lvl w:ilvl="0">
      <w:start w:val="1"/>
      <w:numFmt w:val="decimal"/>
      <w:lvlText w:val="%1."/>
      <w:lvlJc w:val="left"/>
      <w:pPr>
        <w:ind w:left="1260" w:hanging="90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5">
    <w:nsid w:val="4FBD4249"/>
    <w:multiLevelType w:val="hybridMultilevel"/>
    <w:tmpl w:val="486E36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E97B25"/>
    <w:multiLevelType w:val="hybridMultilevel"/>
    <w:tmpl w:val="003EB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5513D3"/>
    <w:multiLevelType w:val="hybridMultilevel"/>
    <w:tmpl w:val="6D9800BE"/>
    <w:lvl w:ilvl="0" w:tplc="530437B8">
      <w:start w:val="1"/>
      <w:numFmt w:val="decimal"/>
      <w:lvlText w:val="%1."/>
      <w:lvlJc w:val="left"/>
      <w:pPr>
        <w:ind w:left="126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A53607"/>
    <w:multiLevelType w:val="multilevel"/>
    <w:tmpl w:val="4C6AED66"/>
    <w:lvl w:ilvl="0">
      <w:start w:val="2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29">
    <w:nsid w:val="6000339F"/>
    <w:multiLevelType w:val="multilevel"/>
    <w:tmpl w:val="22A6AAC6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60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0">
    <w:nsid w:val="676977FB"/>
    <w:multiLevelType w:val="hybridMultilevel"/>
    <w:tmpl w:val="50CE7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312AE0"/>
    <w:multiLevelType w:val="hybridMultilevel"/>
    <w:tmpl w:val="7F4C255A"/>
    <w:lvl w:ilvl="0" w:tplc="B1EAF2A6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FE4FF0"/>
    <w:multiLevelType w:val="hybridMultilevel"/>
    <w:tmpl w:val="6C6AA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4571C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757845C9"/>
    <w:multiLevelType w:val="multilevel"/>
    <w:tmpl w:val="33D0343A"/>
    <w:lvl w:ilvl="0">
      <w:start w:val="1"/>
      <w:numFmt w:val="decimal"/>
      <w:lvlText w:val="%1."/>
      <w:lvlJc w:val="left"/>
      <w:pPr>
        <w:ind w:left="1260" w:hanging="90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5">
    <w:nsid w:val="7C3F4C94"/>
    <w:multiLevelType w:val="hybridMultilevel"/>
    <w:tmpl w:val="411C24E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C410B47"/>
    <w:multiLevelType w:val="multilevel"/>
    <w:tmpl w:val="8D28B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C9D69C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4"/>
  </w:num>
  <w:num w:numId="2">
    <w:abstractNumId w:val="18"/>
  </w:num>
  <w:num w:numId="3">
    <w:abstractNumId w:val="32"/>
  </w:num>
  <w:num w:numId="4">
    <w:abstractNumId w:val="17"/>
  </w:num>
  <w:num w:numId="5">
    <w:abstractNumId w:val="28"/>
  </w:num>
  <w:num w:numId="6">
    <w:abstractNumId w:val="26"/>
  </w:num>
  <w:num w:numId="7">
    <w:abstractNumId w:val="8"/>
  </w:num>
  <w:num w:numId="8">
    <w:abstractNumId w:val="27"/>
  </w:num>
  <w:num w:numId="9">
    <w:abstractNumId w:val="33"/>
  </w:num>
  <w:num w:numId="10">
    <w:abstractNumId w:val="11"/>
  </w:num>
  <w:num w:numId="11">
    <w:abstractNumId w:val="37"/>
  </w:num>
  <w:num w:numId="12">
    <w:abstractNumId w:val="7"/>
  </w:num>
  <w:num w:numId="13">
    <w:abstractNumId w:val="15"/>
  </w:num>
  <w:num w:numId="14">
    <w:abstractNumId w:val="12"/>
  </w:num>
  <w:num w:numId="15">
    <w:abstractNumId w:val="29"/>
  </w:num>
  <w:num w:numId="16">
    <w:abstractNumId w:val="35"/>
  </w:num>
  <w:num w:numId="17">
    <w:abstractNumId w:val="34"/>
  </w:num>
  <w:num w:numId="18">
    <w:abstractNumId w:val="0"/>
  </w:num>
  <w:num w:numId="19">
    <w:abstractNumId w:val="14"/>
  </w:num>
  <w:num w:numId="20">
    <w:abstractNumId w:val="16"/>
  </w:num>
  <w:num w:numId="21">
    <w:abstractNumId w:val="19"/>
  </w:num>
  <w:num w:numId="22">
    <w:abstractNumId w:val="4"/>
  </w:num>
  <w:num w:numId="23">
    <w:abstractNumId w:val="5"/>
  </w:num>
  <w:num w:numId="24">
    <w:abstractNumId w:val="9"/>
  </w:num>
  <w:num w:numId="25">
    <w:abstractNumId w:val="31"/>
  </w:num>
  <w:num w:numId="26">
    <w:abstractNumId w:val="10"/>
  </w:num>
  <w:num w:numId="27">
    <w:abstractNumId w:val="30"/>
  </w:num>
  <w:num w:numId="28">
    <w:abstractNumId w:val="36"/>
  </w:num>
  <w:num w:numId="29">
    <w:abstractNumId w:val="1"/>
  </w:num>
  <w:num w:numId="30">
    <w:abstractNumId w:val="2"/>
  </w:num>
  <w:num w:numId="31">
    <w:abstractNumId w:val="6"/>
  </w:num>
  <w:num w:numId="32">
    <w:abstractNumId w:val="23"/>
  </w:num>
  <w:num w:numId="33">
    <w:abstractNumId w:val="3"/>
  </w:num>
  <w:num w:numId="34">
    <w:abstractNumId w:val="20"/>
  </w:num>
  <w:num w:numId="35">
    <w:abstractNumId w:val="25"/>
  </w:num>
  <w:num w:numId="36">
    <w:abstractNumId w:val="21"/>
  </w:num>
  <w:num w:numId="37">
    <w:abstractNumId w:val="13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45A"/>
    <w:rsid w:val="00144991"/>
    <w:rsid w:val="00290FB2"/>
    <w:rsid w:val="00307CCA"/>
    <w:rsid w:val="00371289"/>
    <w:rsid w:val="00463220"/>
    <w:rsid w:val="00521D7B"/>
    <w:rsid w:val="005335BD"/>
    <w:rsid w:val="005C5BB0"/>
    <w:rsid w:val="0077645A"/>
    <w:rsid w:val="008D53A6"/>
    <w:rsid w:val="009D54F2"/>
    <w:rsid w:val="00A34D10"/>
    <w:rsid w:val="00F24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BF7682-3596-43E0-8052-3D15A2C45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645A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764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764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764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64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764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7645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qFormat/>
    <w:rsid w:val="0077645A"/>
    <w:pPr>
      <w:ind w:left="720"/>
      <w:contextualSpacing/>
    </w:pPr>
  </w:style>
  <w:style w:type="table" w:styleId="a4">
    <w:name w:val="Table Grid"/>
    <w:basedOn w:val="a1"/>
    <w:uiPriority w:val="59"/>
    <w:rsid w:val="007764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7764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76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645A"/>
    <w:rPr>
      <w:rFonts w:ascii="Tahoma" w:eastAsia="Calibri" w:hAnsi="Tahoma" w:cs="Tahoma"/>
      <w:sz w:val="16"/>
      <w:szCs w:val="16"/>
    </w:rPr>
  </w:style>
  <w:style w:type="paragraph" w:customStyle="1" w:styleId="p">
    <w:name w:val="p"/>
    <w:basedOn w:val="a"/>
    <w:rsid w:val="007764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77645A"/>
    <w:rPr>
      <w:color w:val="0000FF"/>
      <w:u w:val="single"/>
    </w:rPr>
  </w:style>
  <w:style w:type="character" w:customStyle="1" w:styleId="a9">
    <w:name w:val="Схема документа Знак"/>
    <w:basedOn w:val="a0"/>
    <w:link w:val="aa"/>
    <w:uiPriority w:val="99"/>
    <w:semiHidden/>
    <w:rsid w:val="0077645A"/>
    <w:rPr>
      <w:rFonts w:ascii="Tahoma" w:eastAsia="Calibri" w:hAnsi="Tahoma" w:cs="Tahoma"/>
      <w:sz w:val="16"/>
      <w:szCs w:val="16"/>
    </w:rPr>
  </w:style>
  <w:style w:type="paragraph" w:styleId="aa">
    <w:name w:val="Document Map"/>
    <w:basedOn w:val="a"/>
    <w:link w:val="a9"/>
    <w:uiPriority w:val="99"/>
    <w:semiHidden/>
    <w:unhideWhenUsed/>
    <w:rsid w:val="00776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7645A"/>
  </w:style>
  <w:style w:type="character" w:customStyle="1" w:styleId="info">
    <w:name w:val="info"/>
    <w:basedOn w:val="a0"/>
    <w:rsid w:val="0077645A"/>
  </w:style>
  <w:style w:type="character" w:customStyle="1" w:styleId="surname">
    <w:name w:val="surname"/>
    <w:basedOn w:val="a0"/>
    <w:rsid w:val="0077645A"/>
  </w:style>
  <w:style w:type="character" w:customStyle="1" w:styleId="post-b">
    <w:name w:val="post-b"/>
    <w:basedOn w:val="a0"/>
    <w:rsid w:val="0077645A"/>
  </w:style>
  <w:style w:type="character" w:styleId="ab">
    <w:name w:val="Emphasis"/>
    <w:basedOn w:val="a0"/>
    <w:uiPriority w:val="20"/>
    <w:qFormat/>
    <w:rsid w:val="0077645A"/>
    <w:rPr>
      <w:i/>
      <w:iCs/>
    </w:rPr>
  </w:style>
  <w:style w:type="character" w:customStyle="1" w:styleId="name">
    <w:name w:val="name"/>
    <w:basedOn w:val="a0"/>
    <w:rsid w:val="0077645A"/>
  </w:style>
  <w:style w:type="character" w:customStyle="1" w:styleId="slug-doi">
    <w:name w:val="slug-doi"/>
    <w:basedOn w:val="a0"/>
    <w:rsid w:val="0077645A"/>
  </w:style>
  <w:style w:type="character" w:customStyle="1" w:styleId="slug-pub-date">
    <w:name w:val="slug-pub-date"/>
    <w:basedOn w:val="a0"/>
    <w:rsid w:val="0077645A"/>
  </w:style>
  <w:style w:type="character" w:customStyle="1" w:styleId="slug-vol">
    <w:name w:val="slug-vol"/>
    <w:basedOn w:val="a0"/>
    <w:rsid w:val="0077645A"/>
  </w:style>
  <w:style w:type="character" w:customStyle="1" w:styleId="slug-issue">
    <w:name w:val="slug-issue"/>
    <w:basedOn w:val="a0"/>
    <w:rsid w:val="0077645A"/>
  </w:style>
  <w:style w:type="character" w:customStyle="1" w:styleId="slug-pages">
    <w:name w:val="slug-pages"/>
    <w:basedOn w:val="a0"/>
    <w:rsid w:val="0077645A"/>
  </w:style>
  <w:style w:type="character" w:customStyle="1" w:styleId="citation-abbreviation">
    <w:name w:val="citation-abbreviation"/>
    <w:basedOn w:val="a0"/>
    <w:rsid w:val="0077645A"/>
  </w:style>
  <w:style w:type="character" w:customStyle="1" w:styleId="citation-publication-date">
    <w:name w:val="citation-publication-date"/>
    <w:basedOn w:val="a0"/>
    <w:rsid w:val="0077645A"/>
  </w:style>
  <w:style w:type="character" w:customStyle="1" w:styleId="citation-volume">
    <w:name w:val="citation-volume"/>
    <w:basedOn w:val="a0"/>
    <w:rsid w:val="0077645A"/>
  </w:style>
  <w:style w:type="character" w:customStyle="1" w:styleId="citation-issue">
    <w:name w:val="citation-issue"/>
    <w:basedOn w:val="a0"/>
    <w:rsid w:val="0077645A"/>
  </w:style>
  <w:style w:type="character" w:customStyle="1" w:styleId="citation-flpages">
    <w:name w:val="citation-flpages"/>
    <w:basedOn w:val="a0"/>
    <w:rsid w:val="0077645A"/>
  </w:style>
  <w:style w:type="character" w:customStyle="1" w:styleId="citation">
    <w:name w:val="citation"/>
    <w:basedOn w:val="a0"/>
    <w:rsid w:val="0077645A"/>
  </w:style>
  <w:style w:type="paragraph" w:styleId="11">
    <w:name w:val="toc 1"/>
    <w:basedOn w:val="a"/>
    <w:next w:val="a"/>
    <w:autoRedefine/>
    <w:uiPriority w:val="39"/>
    <w:unhideWhenUsed/>
    <w:rsid w:val="0077645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7645A"/>
    <w:pPr>
      <w:spacing w:after="100"/>
      <w:ind w:left="220"/>
    </w:pPr>
  </w:style>
  <w:style w:type="character" w:customStyle="1" w:styleId="ac">
    <w:name w:val="Верхний колонтитул Знак"/>
    <w:basedOn w:val="a0"/>
    <w:link w:val="ad"/>
    <w:uiPriority w:val="99"/>
    <w:semiHidden/>
    <w:rsid w:val="0077645A"/>
    <w:rPr>
      <w:rFonts w:ascii="Calibri" w:eastAsia="Calibri" w:hAnsi="Calibri" w:cs="Times New Roman"/>
    </w:rPr>
  </w:style>
  <w:style w:type="paragraph" w:styleId="ad">
    <w:name w:val="header"/>
    <w:basedOn w:val="a"/>
    <w:link w:val="ac"/>
    <w:uiPriority w:val="99"/>
    <w:semiHidden/>
    <w:unhideWhenUsed/>
    <w:rsid w:val="0077645A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footer"/>
    <w:basedOn w:val="a"/>
    <w:link w:val="af"/>
    <w:uiPriority w:val="99"/>
    <w:unhideWhenUsed/>
    <w:rsid w:val="007764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7645A"/>
    <w:rPr>
      <w:rFonts w:ascii="Calibri" w:eastAsia="Calibri" w:hAnsi="Calibri" w:cs="Times New Roman"/>
    </w:rPr>
  </w:style>
  <w:style w:type="table" w:customStyle="1" w:styleId="LightGrid1">
    <w:name w:val="Light Grid1"/>
    <w:basedOn w:val="a1"/>
    <w:uiPriority w:val="62"/>
    <w:rsid w:val="007764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Default">
    <w:name w:val="Default"/>
    <w:rsid w:val="007764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0">
    <w:name w:val="Текст примечания Знак"/>
    <w:basedOn w:val="a0"/>
    <w:link w:val="af1"/>
    <w:uiPriority w:val="99"/>
    <w:semiHidden/>
    <w:rsid w:val="0077645A"/>
    <w:rPr>
      <w:rFonts w:ascii="Calibri" w:eastAsia="Calibri" w:hAnsi="Calibri" w:cs="Times New Roman"/>
      <w:sz w:val="24"/>
      <w:szCs w:val="24"/>
    </w:rPr>
  </w:style>
  <w:style w:type="paragraph" w:styleId="af1">
    <w:name w:val="annotation text"/>
    <w:basedOn w:val="a"/>
    <w:link w:val="af0"/>
    <w:uiPriority w:val="99"/>
    <w:semiHidden/>
    <w:unhideWhenUsed/>
    <w:rsid w:val="0077645A"/>
    <w:pPr>
      <w:spacing w:line="240" w:lineRule="auto"/>
    </w:pPr>
    <w:rPr>
      <w:sz w:val="24"/>
      <w:szCs w:val="24"/>
    </w:rPr>
  </w:style>
  <w:style w:type="character" w:customStyle="1" w:styleId="af2">
    <w:name w:val="Тема примечания Знак"/>
    <w:basedOn w:val="af0"/>
    <w:link w:val="af3"/>
    <w:uiPriority w:val="99"/>
    <w:semiHidden/>
    <w:rsid w:val="0077645A"/>
    <w:rPr>
      <w:rFonts w:ascii="Calibri" w:eastAsia="Calibri" w:hAnsi="Calibri" w:cs="Times New Roman"/>
      <w:b/>
      <w:bCs/>
      <w:sz w:val="20"/>
      <w:szCs w:val="20"/>
    </w:rPr>
  </w:style>
  <w:style w:type="paragraph" w:styleId="af3">
    <w:name w:val="annotation subject"/>
    <w:basedOn w:val="af1"/>
    <w:next w:val="af1"/>
    <w:link w:val="af2"/>
    <w:uiPriority w:val="99"/>
    <w:semiHidden/>
    <w:unhideWhenUsed/>
    <w:rsid w:val="0077645A"/>
    <w:rPr>
      <w:b/>
      <w:bCs/>
      <w:sz w:val="20"/>
      <w:szCs w:val="20"/>
    </w:rPr>
  </w:style>
  <w:style w:type="character" w:customStyle="1" w:styleId="fontstyle01">
    <w:name w:val="fontstyle01"/>
    <w:basedOn w:val="a0"/>
    <w:rsid w:val="00144991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4.xml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chart" Target="charts/chart2.xm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image" Target="media/image10.jpeg"/><Relationship Id="rId32" Type="http://schemas.openxmlformats.org/officeDocument/2006/relationships/chart" Target="charts/chart6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hyperlink" Target="http://www.chemspider.com" TargetMode="External"/><Relationship Id="rId19" Type="http://schemas.openxmlformats.org/officeDocument/2006/relationships/chart" Target="charts/chart5.xm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://www.massbank.jp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fontTable" Target="fontTable.xml"/><Relationship Id="rId8" Type="http://schemas.openxmlformats.org/officeDocument/2006/relationships/hyperlink" Target="http://www.ncbi.nlm.nih.gov/blas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4;&#1072;&#1088;&#1100;&#1103;\Desktop\&#1051;&#1072;&#1073;&#1086;&#1088;&#1072;&#1090;&#1086;&#1088;&#1080;&#1103;\otchet3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na\Desktop\&#1052;&#1072;&#1090;&#1077;&#1088;&#1080;&#1072;&#1083;&#1099;\otchet5!!!!!!!!!!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na\Desktop\&#1052;&#1072;&#1090;&#1077;&#1088;&#1080;&#1072;&#1083;&#1099;\otchet5!!!!!!!!!!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4;&#1072;&#1088;&#1100;&#1103;\Desktop\&#1051;&#1072;&#1073;&#1086;&#1088;&#1072;&#1090;&#1086;&#1088;&#1080;&#1103;\&#1082;&#1072;&#1083;&#1080;&#1073;&#1088;&#1086;&#1074;&#1082;&#1072;%20&#1048;&#1059;&#1050;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&#1044;&#1072;&#1088;&#1100;&#1103;\Desktop\&#1051;&#1072;&#1073;&#1086;&#1088;&#1072;&#1090;&#1086;&#1088;&#1080;&#1103;\&#1082;&#1072;&#1083;&#1080;&#1073;&#1088;&#1086;&#1074;&#1082;&#1072;%20&#1048;&#1059;&#1050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003302014707502"/>
          <c:y val="4.1864555848724734E-2"/>
          <c:w val="0.70909149186201004"/>
          <c:h val="0.85178567718613374"/>
        </c:manualLayout>
      </c:layout>
      <c:lineChart>
        <c:grouping val="standard"/>
        <c:varyColors val="0"/>
        <c:ser>
          <c:idx val="0"/>
          <c:order val="0"/>
          <c:tx>
            <c:strRef>
              <c:f>T!$B$22</c:f>
              <c:strCache>
                <c:ptCount val="1"/>
                <c:pt idx="0">
                  <c:v>Т= 4 оС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T!$B$12:$B$20</c:f>
                <c:numCache>
                  <c:formatCode>General</c:formatCode>
                  <c:ptCount val="9"/>
                  <c:pt idx="0">
                    <c:v>2.8284271247461979E-3</c:v>
                  </c:pt>
                  <c:pt idx="1">
                    <c:v>6.3639610306789234E-3</c:v>
                  </c:pt>
                  <c:pt idx="2">
                    <c:v>2.8284271247461979E-3</c:v>
                  </c:pt>
                  <c:pt idx="3">
                    <c:v>1.9798989873223104E-2</c:v>
                  </c:pt>
                  <c:pt idx="4">
                    <c:v>1.9798989873223104E-2</c:v>
                  </c:pt>
                  <c:pt idx="5">
                    <c:v>1.7677669529663726E-2</c:v>
                  </c:pt>
                  <c:pt idx="6">
                    <c:v>2.3334523779156301E-2</c:v>
                  </c:pt>
                  <c:pt idx="7">
                    <c:v>4.2426406871193065E-3</c:v>
                  </c:pt>
                  <c:pt idx="8">
                    <c:v>2.8284271247461979E-3</c:v>
                  </c:pt>
                </c:numCache>
              </c:numRef>
            </c:plus>
            <c:minus>
              <c:numRef>
                <c:f>T!$B$12:$B$20</c:f>
                <c:numCache>
                  <c:formatCode>General</c:formatCode>
                  <c:ptCount val="9"/>
                  <c:pt idx="0">
                    <c:v>2.8284271247461979E-3</c:v>
                  </c:pt>
                  <c:pt idx="1">
                    <c:v>6.3639610306789234E-3</c:v>
                  </c:pt>
                  <c:pt idx="2">
                    <c:v>2.8284271247461979E-3</c:v>
                  </c:pt>
                  <c:pt idx="3">
                    <c:v>1.9798989873223104E-2</c:v>
                  </c:pt>
                  <c:pt idx="4">
                    <c:v>1.9798989873223104E-2</c:v>
                  </c:pt>
                  <c:pt idx="5">
                    <c:v>1.7677669529663726E-2</c:v>
                  </c:pt>
                  <c:pt idx="6">
                    <c:v>2.3334523779156301E-2</c:v>
                  </c:pt>
                  <c:pt idx="7">
                    <c:v>4.2426406871193065E-3</c:v>
                  </c:pt>
                  <c:pt idx="8">
                    <c:v>2.8284271247461979E-3</c:v>
                  </c:pt>
                </c:numCache>
              </c:numRef>
            </c:minus>
          </c:errBars>
          <c:cat>
            <c:numRef>
              <c:f>T!$A$23:$A$31</c:f>
              <c:numCache>
                <c:formatCode>General</c:formatCode>
                <c:ptCount val="9"/>
                <c:pt idx="0">
                  <c:v>0</c:v>
                </c:pt>
                <c:pt idx="1">
                  <c:v>4</c:v>
                </c:pt>
                <c:pt idx="2">
                  <c:v>8</c:v>
                </c:pt>
                <c:pt idx="3">
                  <c:v>12</c:v>
                </c:pt>
                <c:pt idx="4">
                  <c:v>16</c:v>
                </c:pt>
                <c:pt idx="5">
                  <c:v>20</c:v>
                </c:pt>
                <c:pt idx="6">
                  <c:v>24</c:v>
                </c:pt>
                <c:pt idx="7">
                  <c:v>36</c:v>
                </c:pt>
                <c:pt idx="8">
                  <c:v>48</c:v>
                </c:pt>
              </c:numCache>
            </c:numRef>
          </c:cat>
          <c:val>
            <c:numRef>
              <c:f>T!$B$23:$B$31</c:f>
              <c:numCache>
                <c:formatCode>General</c:formatCode>
                <c:ptCount val="9"/>
                <c:pt idx="0">
                  <c:v>9.0000000000000066E-2</c:v>
                </c:pt>
                <c:pt idx="1">
                  <c:v>0.10450000000000002</c:v>
                </c:pt>
                <c:pt idx="2">
                  <c:v>0.127</c:v>
                </c:pt>
                <c:pt idx="3">
                  <c:v>0.15200000000000041</c:v>
                </c:pt>
                <c:pt idx="4">
                  <c:v>0.15400000000000041</c:v>
                </c:pt>
                <c:pt idx="5">
                  <c:v>0.15750000000000047</c:v>
                </c:pt>
                <c:pt idx="6">
                  <c:v>0.16550000000000023</c:v>
                </c:pt>
                <c:pt idx="7">
                  <c:v>0.20800000000000021</c:v>
                </c:pt>
                <c:pt idx="8">
                  <c:v>0.12100000000000002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T!$C$22</c:f>
              <c:strCache>
                <c:ptCount val="1"/>
                <c:pt idx="0">
                  <c:v>Т= 25 оС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T!$C$12:$C$20</c:f>
                <c:numCache>
                  <c:formatCode>General</c:formatCode>
                  <c:ptCount val="9"/>
                  <c:pt idx="0">
                    <c:v>3.5355339059327429E-3</c:v>
                  </c:pt>
                  <c:pt idx="1">
                    <c:v>3.5355339059327507E-3</c:v>
                  </c:pt>
                  <c:pt idx="2">
                    <c:v>5.5861435713738201E-2</c:v>
                  </c:pt>
                  <c:pt idx="3">
                    <c:v>4.5254833995937313E-2</c:v>
                  </c:pt>
                  <c:pt idx="4">
                    <c:v>3.9597979746444058E-2</c:v>
                  </c:pt>
                  <c:pt idx="5">
                    <c:v>7.7781745930519735E-3</c:v>
                  </c:pt>
                  <c:pt idx="6">
                    <c:v>2.1213203435596583E-2</c:v>
                  </c:pt>
                  <c:pt idx="7">
                    <c:v>1.272792206135772E-2</c:v>
                  </c:pt>
                  <c:pt idx="8">
                    <c:v>1.9798989873223302E-2</c:v>
                  </c:pt>
                </c:numCache>
              </c:numRef>
            </c:plus>
            <c:minus>
              <c:numRef>
                <c:f>T!$C$12:$C$20</c:f>
                <c:numCache>
                  <c:formatCode>General</c:formatCode>
                  <c:ptCount val="9"/>
                  <c:pt idx="0">
                    <c:v>3.5355339059327429E-3</c:v>
                  </c:pt>
                  <c:pt idx="1">
                    <c:v>3.5355339059327507E-3</c:v>
                  </c:pt>
                  <c:pt idx="2">
                    <c:v>5.5861435713738201E-2</c:v>
                  </c:pt>
                  <c:pt idx="3">
                    <c:v>4.5254833995937313E-2</c:v>
                  </c:pt>
                  <c:pt idx="4">
                    <c:v>3.9597979746444058E-2</c:v>
                  </c:pt>
                  <c:pt idx="5">
                    <c:v>7.7781745930519735E-3</c:v>
                  </c:pt>
                  <c:pt idx="6">
                    <c:v>2.1213203435596583E-2</c:v>
                  </c:pt>
                  <c:pt idx="7">
                    <c:v>1.272792206135772E-2</c:v>
                  </c:pt>
                  <c:pt idx="8">
                    <c:v>1.9798989873223302E-2</c:v>
                  </c:pt>
                </c:numCache>
              </c:numRef>
            </c:minus>
          </c:errBars>
          <c:cat>
            <c:numRef>
              <c:f>T!$A$23:$A$31</c:f>
              <c:numCache>
                <c:formatCode>General</c:formatCode>
                <c:ptCount val="9"/>
                <c:pt idx="0">
                  <c:v>0</c:v>
                </c:pt>
                <c:pt idx="1">
                  <c:v>4</c:v>
                </c:pt>
                <c:pt idx="2">
                  <c:v>8</c:v>
                </c:pt>
                <c:pt idx="3">
                  <c:v>12</c:v>
                </c:pt>
                <c:pt idx="4">
                  <c:v>16</c:v>
                </c:pt>
                <c:pt idx="5">
                  <c:v>20</c:v>
                </c:pt>
                <c:pt idx="6">
                  <c:v>24</c:v>
                </c:pt>
                <c:pt idx="7">
                  <c:v>36</c:v>
                </c:pt>
                <c:pt idx="8">
                  <c:v>48</c:v>
                </c:pt>
              </c:numCache>
            </c:numRef>
          </c:cat>
          <c:val>
            <c:numRef>
              <c:f>T!$C$23:$C$31</c:f>
              <c:numCache>
                <c:formatCode>General</c:formatCode>
                <c:ptCount val="9"/>
                <c:pt idx="0">
                  <c:v>8.7500000000000064E-2</c:v>
                </c:pt>
                <c:pt idx="1">
                  <c:v>0.32450000000000101</c:v>
                </c:pt>
                <c:pt idx="2">
                  <c:v>1.0985</c:v>
                </c:pt>
                <c:pt idx="3">
                  <c:v>1.2929999999999955</c:v>
                </c:pt>
                <c:pt idx="4">
                  <c:v>1.3120000000000001</c:v>
                </c:pt>
                <c:pt idx="5">
                  <c:v>1.3825000000000001</c:v>
                </c:pt>
                <c:pt idx="6">
                  <c:v>1.4149999999999936</c:v>
                </c:pt>
                <c:pt idx="7">
                  <c:v>1.375</c:v>
                </c:pt>
                <c:pt idx="8">
                  <c:v>1.206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T!$D$22</c:f>
              <c:strCache>
                <c:ptCount val="1"/>
                <c:pt idx="0">
                  <c:v>Т= 28 оС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T!$D$12:$D$20</c:f>
                <c:numCache>
                  <c:formatCode>General</c:formatCode>
                  <c:ptCount val="9"/>
                  <c:pt idx="0">
                    <c:v>7.0710678118654996E-3</c:v>
                  </c:pt>
                  <c:pt idx="1">
                    <c:v>1.5556349186103999E-2</c:v>
                  </c:pt>
                  <c:pt idx="2">
                    <c:v>2.0506096654409809E-2</c:v>
                  </c:pt>
                  <c:pt idx="3">
                    <c:v>5.9396969619672002E-2</c:v>
                  </c:pt>
                  <c:pt idx="4">
                    <c:v>2.1213203435595817E-3</c:v>
                  </c:pt>
                  <c:pt idx="5">
                    <c:v>2.1213203435596583E-2</c:v>
                  </c:pt>
                  <c:pt idx="6">
                    <c:v>1.8384776310850372E-2</c:v>
                  </c:pt>
                  <c:pt idx="7">
                    <c:v>1.7677669529663622E-2</c:v>
                  </c:pt>
                  <c:pt idx="8">
                    <c:v>2.128391411371526E-2</c:v>
                  </c:pt>
                </c:numCache>
              </c:numRef>
            </c:plus>
            <c:minus>
              <c:numRef>
                <c:f>T!$D$12:$D$20</c:f>
                <c:numCache>
                  <c:formatCode>General</c:formatCode>
                  <c:ptCount val="9"/>
                  <c:pt idx="0">
                    <c:v>7.0710678118654996E-3</c:v>
                  </c:pt>
                  <c:pt idx="1">
                    <c:v>1.5556349186103999E-2</c:v>
                  </c:pt>
                  <c:pt idx="2">
                    <c:v>2.0506096654409809E-2</c:v>
                  </c:pt>
                  <c:pt idx="3">
                    <c:v>5.9396969619672002E-2</c:v>
                  </c:pt>
                  <c:pt idx="4">
                    <c:v>2.1213203435595817E-3</c:v>
                  </c:pt>
                  <c:pt idx="5">
                    <c:v>2.1213203435596583E-2</c:v>
                  </c:pt>
                  <c:pt idx="6">
                    <c:v>1.8384776310850372E-2</c:v>
                  </c:pt>
                  <c:pt idx="7">
                    <c:v>1.7677669529663622E-2</c:v>
                  </c:pt>
                  <c:pt idx="8">
                    <c:v>2.128391411371526E-2</c:v>
                  </c:pt>
                </c:numCache>
              </c:numRef>
            </c:minus>
          </c:errBars>
          <c:cat>
            <c:numRef>
              <c:f>T!$A$23:$A$31</c:f>
              <c:numCache>
                <c:formatCode>General</c:formatCode>
                <c:ptCount val="9"/>
                <c:pt idx="0">
                  <c:v>0</c:v>
                </c:pt>
                <c:pt idx="1">
                  <c:v>4</c:v>
                </c:pt>
                <c:pt idx="2">
                  <c:v>8</c:v>
                </c:pt>
                <c:pt idx="3">
                  <c:v>12</c:v>
                </c:pt>
                <c:pt idx="4">
                  <c:v>16</c:v>
                </c:pt>
                <c:pt idx="5">
                  <c:v>20</c:v>
                </c:pt>
                <c:pt idx="6">
                  <c:v>24</c:v>
                </c:pt>
                <c:pt idx="7">
                  <c:v>36</c:v>
                </c:pt>
                <c:pt idx="8">
                  <c:v>48</c:v>
                </c:pt>
              </c:numCache>
            </c:numRef>
          </c:cat>
          <c:val>
            <c:numRef>
              <c:f>T!$D$23:$D$31</c:f>
              <c:numCache>
                <c:formatCode>General</c:formatCode>
                <c:ptCount val="9"/>
                <c:pt idx="0">
                  <c:v>8.5000000000000048E-2</c:v>
                </c:pt>
                <c:pt idx="1">
                  <c:v>0.47700000000000031</c:v>
                </c:pt>
                <c:pt idx="2">
                  <c:v>1.1194999999999955</c:v>
                </c:pt>
                <c:pt idx="3">
                  <c:v>1.262</c:v>
                </c:pt>
                <c:pt idx="4">
                  <c:v>1.309499999999995</c:v>
                </c:pt>
                <c:pt idx="5">
                  <c:v>1.335</c:v>
                </c:pt>
                <c:pt idx="6">
                  <c:v>1.391</c:v>
                </c:pt>
                <c:pt idx="7">
                  <c:v>1.3734999999999955</c:v>
                </c:pt>
                <c:pt idx="8">
                  <c:v>1.0810500000000001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T!$E$22</c:f>
              <c:strCache>
                <c:ptCount val="1"/>
                <c:pt idx="0">
                  <c:v>Т= 37 оС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T!$E$12:$E$20</c:f>
                <c:numCache>
                  <c:formatCode>General</c:formatCode>
                  <c:ptCount val="9"/>
                  <c:pt idx="0">
                    <c:v>2.1213203435596619E-3</c:v>
                  </c:pt>
                  <c:pt idx="1">
                    <c:v>2.1213203435596619E-3</c:v>
                  </c:pt>
                  <c:pt idx="2">
                    <c:v>6.0811183182046841E-2</c:v>
                  </c:pt>
                  <c:pt idx="3">
                    <c:v>9.8994949366117621E-3</c:v>
                  </c:pt>
                  <c:pt idx="4">
                    <c:v>1.0606601717798347E-2</c:v>
                  </c:pt>
                  <c:pt idx="5">
                    <c:v>3.5355339059326718E-3</c:v>
                  </c:pt>
                  <c:pt idx="6">
                    <c:v>3.5355339059326718E-3</c:v>
                  </c:pt>
                  <c:pt idx="7">
                    <c:v>4.9497474683058637E-3</c:v>
                  </c:pt>
                  <c:pt idx="8">
                    <c:v>5.232590180780488E-2</c:v>
                  </c:pt>
                </c:numCache>
              </c:numRef>
            </c:plus>
            <c:minus>
              <c:numRef>
                <c:f>T!$E$12:$E$20</c:f>
                <c:numCache>
                  <c:formatCode>General</c:formatCode>
                  <c:ptCount val="9"/>
                  <c:pt idx="0">
                    <c:v>2.1213203435596619E-3</c:v>
                  </c:pt>
                  <c:pt idx="1">
                    <c:v>2.1213203435596619E-3</c:v>
                  </c:pt>
                  <c:pt idx="2">
                    <c:v>6.0811183182046841E-2</c:v>
                  </c:pt>
                  <c:pt idx="3">
                    <c:v>9.8994949366117621E-3</c:v>
                  </c:pt>
                  <c:pt idx="4">
                    <c:v>1.0606601717798347E-2</c:v>
                  </c:pt>
                  <c:pt idx="5">
                    <c:v>3.5355339059326718E-3</c:v>
                  </c:pt>
                  <c:pt idx="6">
                    <c:v>3.5355339059326718E-3</c:v>
                  </c:pt>
                  <c:pt idx="7">
                    <c:v>4.9497474683058637E-3</c:v>
                  </c:pt>
                  <c:pt idx="8">
                    <c:v>5.232590180780488E-2</c:v>
                  </c:pt>
                </c:numCache>
              </c:numRef>
            </c:minus>
          </c:errBars>
          <c:cat>
            <c:numRef>
              <c:f>T!$A$23:$A$31</c:f>
              <c:numCache>
                <c:formatCode>General</c:formatCode>
                <c:ptCount val="9"/>
                <c:pt idx="0">
                  <c:v>0</c:v>
                </c:pt>
                <c:pt idx="1">
                  <c:v>4</c:v>
                </c:pt>
                <c:pt idx="2">
                  <c:v>8</c:v>
                </c:pt>
                <c:pt idx="3">
                  <c:v>12</c:v>
                </c:pt>
                <c:pt idx="4">
                  <c:v>16</c:v>
                </c:pt>
                <c:pt idx="5">
                  <c:v>20</c:v>
                </c:pt>
                <c:pt idx="6">
                  <c:v>24</c:v>
                </c:pt>
                <c:pt idx="7">
                  <c:v>36</c:v>
                </c:pt>
                <c:pt idx="8">
                  <c:v>48</c:v>
                </c:pt>
              </c:numCache>
            </c:numRef>
          </c:cat>
          <c:val>
            <c:numRef>
              <c:f>T!$E$23:$E$31</c:f>
              <c:numCache>
                <c:formatCode>General</c:formatCode>
                <c:ptCount val="9"/>
                <c:pt idx="0">
                  <c:v>9.9500000000000574E-2</c:v>
                </c:pt>
                <c:pt idx="1">
                  <c:v>0.74150000000000005</c:v>
                </c:pt>
                <c:pt idx="2">
                  <c:v>1.139</c:v>
                </c:pt>
                <c:pt idx="3">
                  <c:v>1.3140000000000001</c:v>
                </c:pt>
                <c:pt idx="4">
                  <c:v>1.3325</c:v>
                </c:pt>
                <c:pt idx="5">
                  <c:v>1.1254999999999955</c:v>
                </c:pt>
                <c:pt idx="6">
                  <c:v>1.0044999999999955</c:v>
                </c:pt>
                <c:pt idx="7">
                  <c:v>0.64550000000000063</c:v>
                </c:pt>
                <c:pt idx="8">
                  <c:v>0.46600000000000008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T!$F$22</c:f>
              <c:strCache>
                <c:ptCount val="1"/>
                <c:pt idx="0">
                  <c:v>Т= 40 оС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T!$F$12:$F$20</c:f>
                <c:numCache>
                  <c:formatCode>General</c:formatCode>
                  <c:ptCount val="9"/>
                  <c:pt idx="0">
                    <c:v>7.0710678118655185E-4</c:v>
                  </c:pt>
                  <c:pt idx="1">
                    <c:v>2.050609665441001E-2</c:v>
                  </c:pt>
                  <c:pt idx="2">
                    <c:v>4.313351365237942E-2</c:v>
                  </c:pt>
                  <c:pt idx="3">
                    <c:v>4.2426406871192993E-2</c:v>
                  </c:pt>
                  <c:pt idx="4">
                    <c:v>4.5961940777125711E-2</c:v>
                  </c:pt>
                  <c:pt idx="5">
                    <c:v>4.2426406871192923E-2</c:v>
                  </c:pt>
                  <c:pt idx="6">
                    <c:v>3.8183766184073722E-2</c:v>
                  </c:pt>
                  <c:pt idx="7">
                    <c:v>4.2426406871193065E-3</c:v>
                  </c:pt>
                  <c:pt idx="8">
                    <c:v>3.4648232278141011E-2</c:v>
                  </c:pt>
                </c:numCache>
              </c:numRef>
            </c:plus>
            <c:minus>
              <c:numRef>
                <c:f>T!$F$12:$F$20</c:f>
                <c:numCache>
                  <c:formatCode>General</c:formatCode>
                  <c:ptCount val="9"/>
                  <c:pt idx="0">
                    <c:v>7.0710678118655185E-4</c:v>
                  </c:pt>
                  <c:pt idx="1">
                    <c:v>2.050609665441001E-2</c:v>
                  </c:pt>
                  <c:pt idx="2">
                    <c:v>4.313351365237942E-2</c:v>
                  </c:pt>
                  <c:pt idx="3">
                    <c:v>4.2426406871192993E-2</c:v>
                  </c:pt>
                  <c:pt idx="4">
                    <c:v>4.5961940777125711E-2</c:v>
                  </c:pt>
                  <c:pt idx="5">
                    <c:v>4.2426406871192923E-2</c:v>
                  </c:pt>
                  <c:pt idx="6">
                    <c:v>3.8183766184073722E-2</c:v>
                  </c:pt>
                  <c:pt idx="7">
                    <c:v>4.2426406871193065E-3</c:v>
                  </c:pt>
                  <c:pt idx="8">
                    <c:v>3.4648232278141011E-2</c:v>
                  </c:pt>
                </c:numCache>
              </c:numRef>
            </c:minus>
          </c:errBars>
          <c:cat>
            <c:numRef>
              <c:f>T!$A$23:$A$31</c:f>
              <c:numCache>
                <c:formatCode>General</c:formatCode>
                <c:ptCount val="9"/>
                <c:pt idx="0">
                  <c:v>0</c:v>
                </c:pt>
                <c:pt idx="1">
                  <c:v>4</c:v>
                </c:pt>
                <c:pt idx="2">
                  <c:v>8</c:v>
                </c:pt>
                <c:pt idx="3">
                  <c:v>12</c:v>
                </c:pt>
                <c:pt idx="4">
                  <c:v>16</c:v>
                </c:pt>
                <c:pt idx="5">
                  <c:v>20</c:v>
                </c:pt>
                <c:pt idx="6">
                  <c:v>24</c:v>
                </c:pt>
                <c:pt idx="7">
                  <c:v>36</c:v>
                </c:pt>
                <c:pt idx="8">
                  <c:v>48</c:v>
                </c:pt>
              </c:numCache>
            </c:numRef>
          </c:cat>
          <c:val>
            <c:numRef>
              <c:f>T!$F$23:$F$31</c:f>
              <c:numCache>
                <c:formatCode>General</c:formatCode>
                <c:ptCount val="9"/>
                <c:pt idx="0">
                  <c:v>9.9500000000000574E-2</c:v>
                </c:pt>
                <c:pt idx="1">
                  <c:v>0.18000000000000024</c:v>
                </c:pt>
                <c:pt idx="2">
                  <c:v>0.28050000000000008</c:v>
                </c:pt>
                <c:pt idx="3">
                  <c:v>0.28000000000000008</c:v>
                </c:pt>
                <c:pt idx="4">
                  <c:v>0.28450000000000031</c:v>
                </c:pt>
                <c:pt idx="5">
                  <c:v>0.28800000000000031</c:v>
                </c:pt>
                <c:pt idx="6">
                  <c:v>0.24900000000000044</c:v>
                </c:pt>
                <c:pt idx="7">
                  <c:v>0.24830000000000021</c:v>
                </c:pt>
                <c:pt idx="8">
                  <c:v>0.19750000000000023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361257584"/>
        <c:axId val="-1361264656"/>
      </c:lineChart>
      <c:catAx>
        <c:axId val="-13612575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200">
                    <a:latin typeface="Times New Roman" pitchFamily="18" charset="0"/>
                    <a:cs typeface="Times New Roman" pitchFamily="18" charset="0"/>
                  </a:rPr>
                  <a:t>Время, ч</a:t>
                </a:r>
              </a:p>
            </c:rich>
          </c:tx>
          <c:layout>
            <c:manualLayout>
              <c:xMode val="edge"/>
              <c:yMode val="edge"/>
              <c:x val="0.85682912264616573"/>
              <c:y val="0.9007738280736026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-1361264656"/>
        <c:crosses val="autoZero"/>
        <c:auto val="1"/>
        <c:lblAlgn val="ctr"/>
        <c:lblOffset val="100"/>
        <c:noMultiLvlLbl val="0"/>
      </c:catAx>
      <c:valAx>
        <c:axId val="-136126465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200" b="1" i="0" baseline="0">
                    <a:latin typeface="Times New Roman" pitchFamily="18" charset="0"/>
                    <a:cs typeface="Times New Roman" pitchFamily="18" charset="0"/>
                  </a:rPr>
                  <a:t>Динамика роста, ОД 590</a:t>
                </a:r>
                <a:endParaRPr lang="ru-RU" sz="12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3070417807073999E-2"/>
              <c:y val="0.2080050415861620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-13612575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268044829868026"/>
          <c:y val="0.33151199108027307"/>
          <c:w val="0.15511524818217601"/>
          <c:h val="0.33697601783946268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70899550939864"/>
          <c:y val="5.0159598723210221E-2"/>
          <c:w val="0.74636600523737451"/>
          <c:h val="0.81422708618331163"/>
        </c:manualLayout>
      </c:layout>
      <c:lineChart>
        <c:grouping val="standard"/>
        <c:varyColors val="0"/>
        <c:ser>
          <c:idx val="0"/>
          <c:order val="0"/>
          <c:tx>
            <c:strRef>
              <c:f>pH!$B$20</c:f>
              <c:strCache>
                <c:ptCount val="1"/>
                <c:pt idx="0">
                  <c:v>рН 2</c:v>
                </c:pt>
              </c:strCache>
            </c:strRef>
          </c:tx>
          <c:spPr>
            <a:ln w="12700"/>
          </c:spPr>
          <c:marker>
            <c:spPr>
              <a:ln w="12700"/>
            </c:spPr>
          </c:marker>
          <c:errBars>
            <c:errDir val="y"/>
            <c:errBarType val="both"/>
            <c:errValType val="stdDev"/>
            <c:noEndCap val="0"/>
            <c:val val="1"/>
          </c:errBars>
          <c:cat>
            <c:numRef>
              <c:f>pH!$A$21:$A$28</c:f>
              <c:numCache>
                <c:formatCode>General</c:formatCode>
                <c:ptCount val="8"/>
                <c:pt idx="0">
                  <c:v>0</c:v>
                </c:pt>
                <c:pt idx="1">
                  <c:v>4</c:v>
                </c:pt>
                <c:pt idx="2">
                  <c:v>8</c:v>
                </c:pt>
                <c:pt idx="3">
                  <c:v>12</c:v>
                </c:pt>
                <c:pt idx="4">
                  <c:v>16</c:v>
                </c:pt>
                <c:pt idx="5">
                  <c:v>20</c:v>
                </c:pt>
                <c:pt idx="6">
                  <c:v>24</c:v>
                </c:pt>
                <c:pt idx="7">
                  <c:v>36</c:v>
                </c:pt>
              </c:numCache>
            </c:numRef>
          </c:cat>
          <c:val>
            <c:numRef>
              <c:f>pH!$B$21:$B$28</c:f>
              <c:numCache>
                <c:formatCode>General</c:formatCode>
                <c:ptCount val="8"/>
                <c:pt idx="0">
                  <c:v>7.9500000000000112E-2</c:v>
                </c:pt>
                <c:pt idx="1">
                  <c:v>8.9000000000000246E-2</c:v>
                </c:pt>
                <c:pt idx="2">
                  <c:v>8.2000000000000017E-2</c:v>
                </c:pt>
                <c:pt idx="3">
                  <c:v>8.8500000000001078E-2</c:v>
                </c:pt>
                <c:pt idx="4">
                  <c:v>9.3000000000000208E-2</c:v>
                </c:pt>
                <c:pt idx="5">
                  <c:v>0.10950000000000019</c:v>
                </c:pt>
                <c:pt idx="6">
                  <c:v>0.10500000000000002</c:v>
                </c:pt>
                <c:pt idx="7">
                  <c:v>0.10600000000000002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pH!$C$20</c:f>
              <c:strCache>
                <c:ptCount val="1"/>
                <c:pt idx="0">
                  <c:v>рН 3</c:v>
                </c:pt>
              </c:strCache>
            </c:strRef>
          </c:tx>
          <c:spPr>
            <a:ln w="9525"/>
          </c:spPr>
          <c:marker>
            <c:spPr>
              <a:ln w="9525"/>
            </c:spPr>
          </c:marker>
          <c:errBars>
            <c:errDir val="y"/>
            <c:errBarType val="both"/>
            <c:errValType val="stdDev"/>
            <c:noEndCap val="0"/>
            <c:val val="1"/>
          </c:errBars>
          <c:cat>
            <c:numRef>
              <c:f>pH!$A$21:$A$28</c:f>
              <c:numCache>
                <c:formatCode>General</c:formatCode>
                <c:ptCount val="8"/>
                <c:pt idx="0">
                  <c:v>0</c:v>
                </c:pt>
                <c:pt idx="1">
                  <c:v>4</c:v>
                </c:pt>
                <c:pt idx="2">
                  <c:v>8</c:v>
                </c:pt>
                <c:pt idx="3">
                  <c:v>12</c:v>
                </c:pt>
                <c:pt idx="4">
                  <c:v>16</c:v>
                </c:pt>
                <c:pt idx="5">
                  <c:v>20</c:v>
                </c:pt>
                <c:pt idx="6">
                  <c:v>24</c:v>
                </c:pt>
                <c:pt idx="7">
                  <c:v>36</c:v>
                </c:pt>
              </c:numCache>
            </c:numRef>
          </c:cat>
          <c:val>
            <c:numRef>
              <c:f>pH!$C$21:$C$28</c:f>
              <c:numCache>
                <c:formatCode>General</c:formatCode>
                <c:ptCount val="8"/>
                <c:pt idx="0">
                  <c:v>8.1000000000000016E-2</c:v>
                </c:pt>
                <c:pt idx="1">
                  <c:v>7.9500000000000112E-2</c:v>
                </c:pt>
                <c:pt idx="2">
                  <c:v>8.2500000000000046E-2</c:v>
                </c:pt>
                <c:pt idx="3">
                  <c:v>9.2500000000000027E-2</c:v>
                </c:pt>
                <c:pt idx="4">
                  <c:v>9.3000000000000208E-2</c:v>
                </c:pt>
                <c:pt idx="5">
                  <c:v>9.8500000000000767E-2</c:v>
                </c:pt>
                <c:pt idx="6">
                  <c:v>9.2500000000000027E-2</c:v>
                </c:pt>
                <c:pt idx="7">
                  <c:v>9.0000000000000024E-2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pH!$D$20</c:f>
              <c:strCache>
                <c:ptCount val="1"/>
                <c:pt idx="0">
                  <c:v>рН 4</c:v>
                </c:pt>
              </c:strCache>
            </c:strRef>
          </c:tx>
          <c:spPr>
            <a:ln w="6350"/>
          </c:spPr>
          <c:marker>
            <c:spPr>
              <a:ln w="6350"/>
            </c:spPr>
          </c:marker>
          <c:errBars>
            <c:errDir val="y"/>
            <c:errBarType val="both"/>
            <c:errValType val="stdDev"/>
            <c:noEndCap val="0"/>
            <c:val val="1"/>
          </c:errBars>
          <c:cat>
            <c:numRef>
              <c:f>pH!$A$21:$A$28</c:f>
              <c:numCache>
                <c:formatCode>General</c:formatCode>
                <c:ptCount val="8"/>
                <c:pt idx="0">
                  <c:v>0</c:v>
                </c:pt>
                <c:pt idx="1">
                  <c:v>4</c:v>
                </c:pt>
                <c:pt idx="2">
                  <c:v>8</c:v>
                </c:pt>
                <c:pt idx="3">
                  <c:v>12</c:v>
                </c:pt>
                <c:pt idx="4">
                  <c:v>16</c:v>
                </c:pt>
                <c:pt idx="5">
                  <c:v>20</c:v>
                </c:pt>
                <c:pt idx="6">
                  <c:v>24</c:v>
                </c:pt>
                <c:pt idx="7">
                  <c:v>36</c:v>
                </c:pt>
              </c:numCache>
            </c:numRef>
          </c:cat>
          <c:val>
            <c:numRef>
              <c:f>pH!$D$21:$D$28</c:f>
              <c:numCache>
                <c:formatCode>General</c:formatCode>
                <c:ptCount val="8"/>
                <c:pt idx="0">
                  <c:v>7.6500000000000012E-2</c:v>
                </c:pt>
                <c:pt idx="1">
                  <c:v>7.6000000000000012E-2</c:v>
                </c:pt>
                <c:pt idx="2">
                  <c:v>8.2000000000000017E-2</c:v>
                </c:pt>
                <c:pt idx="3">
                  <c:v>8.9000000000000246E-2</c:v>
                </c:pt>
                <c:pt idx="4">
                  <c:v>9.1000000000000025E-2</c:v>
                </c:pt>
                <c:pt idx="5">
                  <c:v>8.9000000000000246E-2</c:v>
                </c:pt>
                <c:pt idx="6">
                  <c:v>0.10350000000000002</c:v>
                </c:pt>
                <c:pt idx="7">
                  <c:v>9.8500000000000767E-2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pH!$E$20</c:f>
              <c:strCache>
                <c:ptCount val="1"/>
                <c:pt idx="0">
                  <c:v>рН 5</c:v>
                </c:pt>
              </c:strCache>
            </c:strRef>
          </c:tx>
          <c:spPr>
            <a:ln w="6350"/>
          </c:spPr>
          <c:marker>
            <c:spPr>
              <a:ln w="6350"/>
            </c:spPr>
          </c:marker>
          <c:errBars>
            <c:errDir val="y"/>
            <c:errBarType val="both"/>
            <c:errValType val="stdDev"/>
            <c:noEndCap val="0"/>
            <c:val val="1"/>
          </c:errBars>
          <c:cat>
            <c:numRef>
              <c:f>pH!$A$21:$A$28</c:f>
              <c:numCache>
                <c:formatCode>General</c:formatCode>
                <c:ptCount val="8"/>
                <c:pt idx="0">
                  <c:v>0</c:v>
                </c:pt>
                <c:pt idx="1">
                  <c:v>4</c:v>
                </c:pt>
                <c:pt idx="2">
                  <c:v>8</c:v>
                </c:pt>
                <c:pt idx="3">
                  <c:v>12</c:v>
                </c:pt>
                <c:pt idx="4">
                  <c:v>16</c:v>
                </c:pt>
                <c:pt idx="5">
                  <c:v>20</c:v>
                </c:pt>
                <c:pt idx="6">
                  <c:v>24</c:v>
                </c:pt>
                <c:pt idx="7">
                  <c:v>36</c:v>
                </c:pt>
              </c:numCache>
            </c:numRef>
          </c:cat>
          <c:val>
            <c:numRef>
              <c:f>pH!$E$21:$E$28</c:f>
              <c:numCache>
                <c:formatCode>General</c:formatCode>
                <c:ptCount val="8"/>
                <c:pt idx="0">
                  <c:v>8.0500000000000224E-2</c:v>
                </c:pt>
                <c:pt idx="1">
                  <c:v>7.8000000000000014E-2</c:v>
                </c:pt>
                <c:pt idx="2">
                  <c:v>8.2000000000000017E-2</c:v>
                </c:pt>
                <c:pt idx="3">
                  <c:v>8.5500000000000048E-2</c:v>
                </c:pt>
                <c:pt idx="4">
                  <c:v>9.2500000000000027E-2</c:v>
                </c:pt>
                <c:pt idx="5">
                  <c:v>8.3000000000000046E-2</c:v>
                </c:pt>
                <c:pt idx="6">
                  <c:v>8.3000000000000046E-2</c:v>
                </c:pt>
                <c:pt idx="7">
                  <c:v>8.4000000000000047E-2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pH!$F$20</c:f>
              <c:strCache>
                <c:ptCount val="1"/>
                <c:pt idx="0">
                  <c:v>рН 6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pH!$F$31:$F$38</c:f>
                <c:numCache>
                  <c:formatCode>General</c:formatCode>
                  <c:ptCount val="8"/>
                  <c:pt idx="0">
                    <c:v>3.5355339059327489E-3</c:v>
                  </c:pt>
                  <c:pt idx="1">
                    <c:v>3.0405591591020652E-2</c:v>
                  </c:pt>
                  <c:pt idx="2">
                    <c:v>4.9497474683059019E-3</c:v>
                  </c:pt>
                  <c:pt idx="3">
                    <c:v>9.8994949366117743E-3</c:v>
                  </c:pt>
                  <c:pt idx="4">
                    <c:v>7.7781745930520941E-3</c:v>
                  </c:pt>
                  <c:pt idx="5">
                    <c:v>2.1213203435596496E-2</c:v>
                  </c:pt>
                  <c:pt idx="6">
                    <c:v>1.1313708498984805E-2</c:v>
                  </c:pt>
                  <c:pt idx="7">
                    <c:v>1.6263455967290761E-2</c:v>
                  </c:pt>
                </c:numCache>
              </c:numRef>
            </c:plus>
            <c:minus>
              <c:numRef>
                <c:f>pH!$F$31:$F$38</c:f>
                <c:numCache>
                  <c:formatCode>General</c:formatCode>
                  <c:ptCount val="8"/>
                  <c:pt idx="0">
                    <c:v>3.5355339059327489E-3</c:v>
                  </c:pt>
                  <c:pt idx="1">
                    <c:v>3.0405591591020652E-2</c:v>
                  </c:pt>
                  <c:pt idx="2">
                    <c:v>4.9497474683059019E-3</c:v>
                  </c:pt>
                  <c:pt idx="3">
                    <c:v>9.8994949366117743E-3</c:v>
                  </c:pt>
                  <c:pt idx="4">
                    <c:v>7.7781745930520941E-3</c:v>
                  </c:pt>
                  <c:pt idx="5">
                    <c:v>2.1213203435596496E-2</c:v>
                  </c:pt>
                  <c:pt idx="6">
                    <c:v>1.1313708498984805E-2</c:v>
                  </c:pt>
                  <c:pt idx="7">
                    <c:v>1.6263455967290761E-2</c:v>
                  </c:pt>
                </c:numCache>
              </c:numRef>
            </c:minus>
          </c:errBars>
          <c:cat>
            <c:numRef>
              <c:f>pH!$A$21:$A$28</c:f>
              <c:numCache>
                <c:formatCode>General</c:formatCode>
                <c:ptCount val="8"/>
                <c:pt idx="0">
                  <c:v>0</c:v>
                </c:pt>
                <c:pt idx="1">
                  <c:v>4</c:v>
                </c:pt>
                <c:pt idx="2">
                  <c:v>8</c:v>
                </c:pt>
                <c:pt idx="3">
                  <c:v>12</c:v>
                </c:pt>
                <c:pt idx="4">
                  <c:v>16</c:v>
                </c:pt>
                <c:pt idx="5">
                  <c:v>20</c:v>
                </c:pt>
                <c:pt idx="6">
                  <c:v>24</c:v>
                </c:pt>
                <c:pt idx="7">
                  <c:v>36</c:v>
                </c:pt>
              </c:numCache>
            </c:numRef>
          </c:cat>
          <c:val>
            <c:numRef>
              <c:f>pH!$F$21:$F$28</c:f>
              <c:numCache>
                <c:formatCode>General</c:formatCode>
                <c:ptCount val="8"/>
                <c:pt idx="0">
                  <c:v>8.7500000000000022E-2</c:v>
                </c:pt>
                <c:pt idx="1">
                  <c:v>0.45150000000000001</c:v>
                </c:pt>
                <c:pt idx="2">
                  <c:v>0.5034999999999995</c:v>
                </c:pt>
                <c:pt idx="3">
                  <c:v>0.69200000000000261</c:v>
                </c:pt>
                <c:pt idx="4">
                  <c:v>0.98349999999999649</c:v>
                </c:pt>
                <c:pt idx="5">
                  <c:v>1.032</c:v>
                </c:pt>
                <c:pt idx="6">
                  <c:v>0.99</c:v>
                </c:pt>
                <c:pt idx="7">
                  <c:v>0.49350000000000038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pH!$G$20</c:f>
              <c:strCache>
                <c:ptCount val="1"/>
                <c:pt idx="0">
                  <c:v>рН 7</c:v>
                </c:pt>
              </c:strCache>
            </c:strRef>
          </c:tx>
          <c:marker>
            <c:spPr>
              <a:ln w="6350"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pH!$G$31:$G$38</c:f>
                <c:numCache>
                  <c:formatCode>General</c:formatCode>
                  <c:ptCount val="8"/>
                  <c:pt idx="0">
                    <c:v>1.4142135623731039E-3</c:v>
                  </c:pt>
                  <c:pt idx="1">
                    <c:v>2.7577164466274763E-2</c:v>
                  </c:pt>
                  <c:pt idx="2">
                    <c:v>1.4142135623731032E-2</c:v>
                  </c:pt>
                  <c:pt idx="3">
                    <c:v>7.7781745930519961E-3</c:v>
                  </c:pt>
                  <c:pt idx="4">
                    <c:v>1.1313708498984805E-2</c:v>
                  </c:pt>
                  <c:pt idx="5">
                    <c:v>1.4142135623730921E-2</c:v>
                  </c:pt>
                  <c:pt idx="6">
                    <c:v>3.6769552621700716E-2</c:v>
                  </c:pt>
                  <c:pt idx="7">
                    <c:v>4.9497474683059019E-3</c:v>
                  </c:pt>
                </c:numCache>
              </c:numRef>
            </c:plus>
            <c:minus>
              <c:numRef>
                <c:f>pH!$G$31:$G$38</c:f>
                <c:numCache>
                  <c:formatCode>General</c:formatCode>
                  <c:ptCount val="8"/>
                  <c:pt idx="0">
                    <c:v>1.4142135623731039E-3</c:v>
                  </c:pt>
                  <c:pt idx="1">
                    <c:v>2.7577164466274763E-2</c:v>
                  </c:pt>
                  <c:pt idx="2">
                    <c:v>1.4142135623731032E-2</c:v>
                  </c:pt>
                  <c:pt idx="3">
                    <c:v>7.7781745930519961E-3</c:v>
                  </c:pt>
                  <c:pt idx="4">
                    <c:v>1.1313708498984805E-2</c:v>
                  </c:pt>
                  <c:pt idx="5">
                    <c:v>1.4142135623730921E-2</c:v>
                  </c:pt>
                  <c:pt idx="6">
                    <c:v>3.6769552621700716E-2</c:v>
                  </c:pt>
                  <c:pt idx="7">
                    <c:v>4.9497474683059019E-3</c:v>
                  </c:pt>
                </c:numCache>
              </c:numRef>
            </c:minus>
          </c:errBars>
          <c:cat>
            <c:numRef>
              <c:f>pH!$A$21:$A$28</c:f>
              <c:numCache>
                <c:formatCode>General</c:formatCode>
                <c:ptCount val="8"/>
                <c:pt idx="0">
                  <c:v>0</c:v>
                </c:pt>
                <c:pt idx="1">
                  <c:v>4</c:v>
                </c:pt>
                <c:pt idx="2">
                  <c:v>8</c:v>
                </c:pt>
                <c:pt idx="3">
                  <c:v>12</c:v>
                </c:pt>
                <c:pt idx="4">
                  <c:v>16</c:v>
                </c:pt>
                <c:pt idx="5">
                  <c:v>20</c:v>
                </c:pt>
                <c:pt idx="6">
                  <c:v>24</c:v>
                </c:pt>
                <c:pt idx="7">
                  <c:v>36</c:v>
                </c:pt>
              </c:numCache>
            </c:numRef>
          </c:cat>
          <c:val>
            <c:numRef>
              <c:f>pH!$G$21:$G$28</c:f>
              <c:numCache>
                <c:formatCode>General</c:formatCode>
                <c:ptCount val="8"/>
                <c:pt idx="0">
                  <c:v>9.0000000000000024E-2</c:v>
                </c:pt>
                <c:pt idx="1">
                  <c:v>0.47050000000000008</c:v>
                </c:pt>
                <c:pt idx="2">
                  <c:v>0.60000000000000264</c:v>
                </c:pt>
                <c:pt idx="3">
                  <c:v>0.6835</c:v>
                </c:pt>
                <c:pt idx="4">
                  <c:v>0.97000000000000064</c:v>
                </c:pt>
                <c:pt idx="5">
                  <c:v>0.995</c:v>
                </c:pt>
                <c:pt idx="6">
                  <c:v>0.96600000000000263</c:v>
                </c:pt>
                <c:pt idx="7">
                  <c:v>0.45050000000000001</c:v>
                </c:pt>
              </c:numCache>
            </c:numRef>
          </c:val>
          <c:smooth val="0"/>
        </c:ser>
        <c:ser>
          <c:idx val="6"/>
          <c:order val="6"/>
          <c:tx>
            <c:strRef>
              <c:f>pH!$H$20</c:f>
              <c:strCache>
                <c:ptCount val="1"/>
                <c:pt idx="0">
                  <c:v>рН 8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pH!$H$31:$H$38</c:f>
                <c:numCache>
                  <c:formatCode>General</c:formatCode>
                  <c:ptCount val="8"/>
                  <c:pt idx="0">
                    <c:v>4.2426406871193343E-3</c:v>
                  </c:pt>
                  <c:pt idx="1">
                    <c:v>9.899494936611835E-3</c:v>
                  </c:pt>
                  <c:pt idx="2">
                    <c:v>1.4142135623731039E-3</c:v>
                  </c:pt>
                  <c:pt idx="3">
                    <c:v>1.4142135623731039E-3</c:v>
                  </c:pt>
                  <c:pt idx="4">
                    <c:v>1.6970562748477285E-2</c:v>
                  </c:pt>
                  <c:pt idx="5">
                    <c:v>2.8991378028648599E-2</c:v>
                  </c:pt>
                  <c:pt idx="6">
                    <c:v>3.1112698372202197E-2</c:v>
                  </c:pt>
                  <c:pt idx="7">
                    <c:v>2.8284271247463379E-2</c:v>
                  </c:pt>
                </c:numCache>
              </c:numRef>
            </c:plus>
            <c:minus>
              <c:numRef>
                <c:f>pH!$H$31:$H$38</c:f>
                <c:numCache>
                  <c:formatCode>General</c:formatCode>
                  <c:ptCount val="8"/>
                  <c:pt idx="0">
                    <c:v>4.2426406871193343E-3</c:v>
                  </c:pt>
                  <c:pt idx="1">
                    <c:v>9.899494936611835E-3</c:v>
                  </c:pt>
                  <c:pt idx="2">
                    <c:v>1.4142135623731039E-3</c:v>
                  </c:pt>
                  <c:pt idx="3">
                    <c:v>1.4142135623731039E-3</c:v>
                  </c:pt>
                  <c:pt idx="4">
                    <c:v>1.6970562748477285E-2</c:v>
                  </c:pt>
                  <c:pt idx="5">
                    <c:v>2.8991378028648599E-2</c:v>
                  </c:pt>
                  <c:pt idx="6">
                    <c:v>3.1112698372202197E-2</c:v>
                  </c:pt>
                  <c:pt idx="7">
                    <c:v>2.8284271247463379E-2</c:v>
                  </c:pt>
                </c:numCache>
              </c:numRef>
            </c:minus>
          </c:errBars>
          <c:cat>
            <c:numRef>
              <c:f>pH!$A$21:$A$28</c:f>
              <c:numCache>
                <c:formatCode>General</c:formatCode>
                <c:ptCount val="8"/>
                <c:pt idx="0">
                  <c:v>0</c:v>
                </c:pt>
                <c:pt idx="1">
                  <c:v>4</c:v>
                </c:pt>
                <c:pt idx="2">
                  <c:v>8</c:v>
                </c:pt>
                <c:pt idx="3">
                  <c:v>12</c:v>
                </c:pt>
                <c:pt idx="4">
                  <c:v>16</c:v>
                </c:pt>
                <c:pt idx="5">
                  <c:v>20</c:v>
                </c:pt>
                <c:pt idx="6">
                  <c:v>24</c:v>
                </c:pt>
                <c:pt idx="7">
                  <c:v>36</c:v>
                </c:pt>
              </c:numCache>
            </c:numRef>
          </c:cat>
          <c:val>
            <c:numRef>
              <c:f>pH!$H$21:$H$28</c:f>
              <c:numCache>
                <c:formatCode>General</c:formatCode>
                <c:ptCount val="8"/>
                <c:pt idx="0">
                  <c:v>9.8000000000000226E-2</c:v>
                </c:pt>
                <c:pt idx="1">
                  <c:v>0.442</c:v>
                </c:pt>
                <c:pt idx="2">
                  <c:v>0.59899999999999998</c:v>
                </c:pt>
                <c:pt idx="3">
                  <c:v>0.67200000000000626</c:v>
                </c:pt>
                <c:pt idx="4">
                  <c:v>0.97700000000000264</c:v>
                </c:pt>
                <c:pt idx="5">
                  <c:v>0.98549999999999649</c:v>
                </c:pt>
                <c:pt idx="6">
                  <c:v>0.95100000000000262</c:v>
                </c:pt>
                <c:pt idx="7">
                  <c:v>0.46600000000000008</c:v>
                </c:pt>
              </c:numCache>
            </c:numRef>
          </c:val>
          <c:smooth val="0"/>
        </c:ser>
        <c:ser>
          <c:idx val="7"/>
          <c:order val="7"/>
          <c:tx>
            <c:strRef>
              <c:f>pH!$I$20</c:f>
              <c:strCache>
                <c:ptCount val="1"/>
                <c:pt idx="0">
                  <c:v>рН 9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pH!$I$31:$I$38</c:f>
                <c:numCache>
                  <c:formatCode>General</c:formatCode>
                  <c:ptCount val="8"/>
                  <c:pt idx="0">
                    <c:v>7.7781745930520941E-3</c:v>
                  </c:pt>
                  <c:pt idx="1">
                    <c:v>5.6568542494923801E-3</c:v>
                  </c:pt>
                  <c:pt idx="2">
                    <c:v>7.0710678118655439E-3</c:v>
                  </c:pt>
                  <c:pt idx="3">
                    <c:v>2.8284271247462005E-3</c:v>
                  </c:pt>
                  <c:pt idx="4">
                    <c:v>1.0606601717798239E-2</c:v>
                  </c:pt>
                  <c:pt idx="5">
                    <c:v>1.2020815280171303E-2</c:v>
                  </c:pt>
                  <c:pt idx="6">
                    <c:v>2.8284271247462005E-3</c:v>
                  </c:pt>
                  <c:pt idx="7">
                    <c:v>2.1213203435596652E-2</c:v>
                  </c:pt>
                </c:numCache>
              </c:numRef>
            </c:plus>
            <c:minus>
              <c:numRef>
                <c:f>pH!$I$31:$I$38</c:f>
                <c:numCache>
                  <c:formatCode>General</c:formatCode>
                  <c:ptCount val="8"/>
                  <c:pt idx="0">
                    <c:v>7.7781745930520941E-3</c:v>
                  </c:pt>
                  <c:pt idx="1">
                    <c:v>5.6568542494923801E-3</c:v>
                  </c:pt>
                  <c:pt idx="2">
                    <c:v>7.0710678118655439E-3</c:v>
                  </c:pt>
                  <c:pt idx="3">
                    <c:v>2.8284271247462005E-3</c:v>
                  </c:pt>
                  <c:pt idx="4">
                    <c:v>1.0606601717798239E-2</c:v>
                  </c:pt>
                  <c:pt idx="5">
                    <c:v>1.2020815280171303E-2</c:v>
                  </c:pt>
                  <c:pt idx="6">
                    <c:v>2.8284271247462005E-3</c:v>
                  </c:pt>
                  <c:pt idx="7">
                    <c:v>2.1213203435596652E-2</c:v>
                  </c:pt>
                </c:numCache>
              </c:numRef>
            </c:minus>
          </c:errBars>
          <c:cat>
            <c:numRef>
              <c:f>pH!$A$21:$A$28</c:f>
              <c:numCache>
                <c:formatCode>General</c:formatCode>
                <c:ptCount val="8"/>
                <c:pt idx="0">
                  <c:v>0</c:v>
                </c:pt>
                <c:pt idx="1">
                  <c:v>4</c:v>
                </c:pt>
                <c:pt idx="2">
                  <c:v>8</c:v>
                </c:pt>
                <c:pt idx="3">
                  <c:v>12</c:v>
                </c:pt>
                <c:pt idx="4">
                  <c:v>16</c:v>
                </c:pt>
                <c:pt idx="5">
                  <c:v>20</c:v>
                </c:pt>
                <c:pt idx="6">
                  <c:v>24</c:v>
                </c:pt>
                <c:pt idx="7">
                  <c:v>36</c:v>
                </c:pt>
              </c:numCache>
            </c:numRef>
          </c:cat>
          <c:val>
            <c:numRef>
              <c:f>pH!$I$21:$I$28</c:f>
              <c:numCache>
                <c:formatCode>General</c:formatCode>
                <c:ptCount val="8"/>
                <c:pt idx="0">
                  <c:v>9.2500000000000027E-2</c:v>
                </c:pt>
                <c:pt idx="1">
                  <c:v>0.18100000000000024</c:v>
                </c:pt>
                <c:pt idx="2">
                  <c:v>0.22500000000000001</c:v>
                </c:pt>
                <c:pt idx="3">
                  <c:v>0.39800000000000213</c:v>
                </c:pt>
                <c:pt idx="4">
                  <c:v>0.72750000000000004</c:v>
                </c:pt>
                <c:pt idx="5">
                  <c:v>0.76350000000000262</c:v>
                </c:pt>
                <c:pt idx="6">
                  <c:v>0.77800000000000602</c:v>
                </c:pt>
                <c:pt idx="7">
                  <c:v>0.36800000000000038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361261392"/>
        <c:axId val="-1361257040"/>
      </c:lineChart>
      <c:catAx>
        <c:axId val="-13612613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200">
                    <a:latin typeface="Times New Roman" pitchFamily="18" charset="0"/>
                    <a:cs typeface="Times New Roman" pitchFamily="18" charset="0"/>
                  </a:rPr>
                  <a:t>Время,ч</a:t>
                </a:r>
              </a:p>
            </c:rich>
          </c:tx>
          <c:layout>
            <c:manualLayout>
              <c:xMode val="edge"/>
              <c:yMode val="edge"/>
              <c:x val="0.87167172405938709"/>
              <c:y val="0.8410055617192849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-1361257040"/>
        <c:crosses val="autoZero"/>
        <c:auto val="1"/>
        <c:lblAlgn val="ctr"/>
        <c:lblOffset val="100"/>
        <c:noMultiLvlLbl val="0"/>
      </c:catAx>
      <c:valAx>
        <c:axId val="-136125704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400" b="1" i="0" baseline="0">
                    <a:latin typeface="Times New Roman" pitchFamily="18" charset="0"/>
                    <a:cs typeface="Times New Roman" pitchFamily="18" charset="0"/>
                  </a:rPr>
                  <a:t>Динамика роста, ОД 590</a:t>
                </a:r>
              </a:p>
            </c:rich>
          </c:tx>
          <c:layout>
            <c:manualLayout>
              <c:xMode val="edge"/>
              <c:yMode val="edge"/>
              <c:x val="1.7747893616750055E-2"/>
              <c:y val="5.0627084747101779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-136126139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149206582427302"/>
          <c:y val="5.2346172696656007E-2"/>
          <c:w val="0.70710377127927304"/>
          <c:h val="0.82373616030144159"/>
        </c:manualLayout>
      </c:layout>
      <c:lineChart>
        <c:grouping val="standard"/>
        <c:varyColors val="0"/>
        <c:ser>
          <c:idx val="0"/>
          <c:order val="0"/>
          <c:tx>
            <c:strRef>
              <c:f>соль!$B$20</c:f>
              <c:strCache>
                <c:ptCount val="1"/>
                <c:pt idx="0">
                  <c:v>0 мМ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соль!$B$31:$B$38</c:f>
                <c:numCache>
                  <c:formatCode>General</c:formatCode>
                  <c:ptCount val="8"/>
                  <c:pt idx="0">
                    <c:v>1.4142135623731039E-3</c:v>
                  </c:pt>
                  <c:pt idx="1">
                    <c:v>5.0911688245432275E-2</c:v>
                  </c:pt>
                  <c:pt idx="2">
                    <c:v>6.3639610306788861E-3</c:v>
                  </c:pt>
                  <c:pt idx="3">
                    <c:v>8.4852813742386825E-3</c:v>
                  </c:pt>
                  <c:pt idx="4">
                    <c:v>4.9497474683059504E-3</c:v>
                  </c:pt>
                  <c:pt idx="5">
                    <c:v>6.4346717087969713E-2</c:v>
                  </c:pt>
                  <c:pt idx="6">
                    <c:v>5.6568542494923801E-3</c:v>
                  </c:pt>
                  <c:pt idx="7">
                    <c:v>2.8284271247462005E-3</c:v>
                  </c:pt>
                </c:numCache>
              </c:numRef>
            </c:plus>
            <c:minus>
              <c:numRef>
                <c:f>соль!$B$31:$B$38</c:f>
                <c:numCache>
                  <c:formatCode>General</c:formatCode>
                  <c:ptCount val="8"/>
                  <c:pt idx="0">
                    <c:v>1.4142135623731039E-3</c:v>
                  </c:pt>
                  <c:pt idx="1">
                    <c:v>5.0911688245432275E-2</c:v>
                  </c:pt>
                  <c:pt idx="2">
                    <c:v>6.3639610306788861E-3</c:v>
                  </c:pt>
                  <c:pt idx="3">
                    <c:v>8.4852813742386825E-3</c:v>
                  </c:pt>
                  <c:pt idx="4">
                    <c:v>4.9497474683059504E-3</c:v>
                  </c:pt>
                  <c:pt idx="5">
                    <c:v>6.4346717087969713E-2</c:v>
                  </c:pt>
                  <c:pt idx="6">
                    <c:v>5.6568542494923801E-3</c:v>
                  </c:pt>
                  <c:pt idx="7">
                    <c:v>2.8284271247462005E-3</c:v>
                  </c:pt>
                </c:numCache>
              </c:numRef>
            </c:minus>
          </c:errBars>
          <c:cat>
            <c:numRef>
              <c:f>соль!$A$21:$A$28</c:f>
              <c:numCache>
                <c:formatCode>General</c:formatCode>
                <c:ptCount val="8"/>
                <c:pt idx="0">
                  <c:v>0</c:v>
                </c:pt>
                <c:pt idx="1">
                  <c:v>4</c:v>
                </c:pt>
                <c:pt idx="2">
                  <c:v>8</c:v>
                </c:pt>
                <c:pt idx="3">
                  <c:v>12</c:v>
                </c:pt>
                <c:pt idx="4">
                  <c:v>16</c:v>
                </c:pt>
                <c:pt idx="5">
                  <c:v>20</c:v>
                </c:pt>
                <c:pt idx="6">
                  <c:v>24</c:v>
                </c:pt>
                <c:pt idx="7">
                  <c:v>36</c:v>
                </c:pt>
              </c:numCache>
            </c:numRef>
          </c:cat>
          <c:val>
            <c:numRef>
              <c:f>соль!$B$21:$B$28</c:f>
              <c:numCache>
                <c:formatCode>General</c:formatCode>
                <c:ptCount val="8"/>
                <c:pt idx="0">
                  <c:v>8.9000000000000246E-2</c:v>
                </c:pt>
                <c:pt idx="1">
                  <c:v>0.51200000000000001</c:v>
                </c:pt>
                <c:pt idx="2">
                  <c:v>0.5635</c:v>
                </c:pt>
                <c:pt idx="3">
                  <c:v>0.62100000000000477</c:v>
                </c:pt>
                <c:pt idx="4">
                  <c:v>1.1165</c:v>
                </c:pt>
                <c:pt idx="5">
                  <c:v>1.1665000000000001</c:v>
                </c:pt>
                <c:pt idx="6">
                  <c:v>1.1200000000000001</c:v>
                </c:pt>
                <c:pt idx="7">
                  <c:v>0.51800000000000002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соль!$C$20</c:f>
              <c:strCache>
                <c:ptCount val="1"/>
                <c:pt idx="0">
                  <c:v>100 мМ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соль!$C$31:$C$38</c:f>
                <c:numCache>
                  <c:formatCode>General</c:formatCode>
                  <c:ptCount val="8"/>
                  <c:pt idx="0">
                    <c:v>1.4142135623731039E-3</c:v>
                  </c:pt>
                  <c:pt idx="1">
                    <c:v>3.3234018715766422E-2</c:v>
                  </c:pt>
                  <c:pt idx="2">
                    <c:v>8.4852813742386825E-3</c:v>
                  </c:pt>
                  <c:pt idx="3">
                    <c:v>7.7781745930520941E-3</c:v>
                  </c:pt>
                  <c:pt idx="4">
                    <c:v>3.6062445840512901E-2</c:v>
                  </c:pt>
                  <c:pt idx="5">
                    <c:v>7.0003571337469622E-2</c:v>
                  </c:pt>
                  <c:pt idx="6">
                    <c:v>7.7781745930521493E-2</c:v>
                  </c:pt>
                  <c:pt idx="7">
                    <c:v>4.5961940777123997E-2</c:v>
                  </c:pt>
                </c:numCache>
              </c:numRef>
            </c:plus>
            <c:minus>
              <c:numRef>
                <c:f>соль!$C$31:$C$38</c:f>
                <c:numCache>
                  <c:formatCode>General</c:formatCode>
                  <c:ptCount val="8"/>
                  <c:pt idx="0">
                    <c:v>1.4142135623731039E-3</c:v>
                  </c:pt>
                  <c:pt idx="1">
                    <c:v>3.3234018715766422E-2</c:v>
                  </c:pt>
                  <c:pt idx="2">
                    <c:v>8.4852813742386825E-3</c:v>
                  </c:pt>
                  <c:pt idx="3">
                    <c:v>7.7781745930520941E-3</c:v>
                  </c:pt>
                  <c:pt idx="4">
                    <c:v>3.6062445840512901E-2</c:v>
                  </c:pt>
                  <c:pt idx="5">
                    <c:v>7.0003571337469622E-2</c:v>
                  </c:pt>
                  <c:pt idx="6">
                    <c:v>7.7781745930521493E-2</c:v>
                  </c:pt>
                  <c:pt idx="7">
                    <c:v>4.5961940777123997E-2</c:v>
                  </c:pt>
                </c:numCache>
              </c:numRef>
            </c:minus>
          </c:errBars>
          <c:cat>
            <c:numRef>
              <c:f>соль!$A$21:$A$28</c:f>
              <c:numCache>
                <c:formatCode>General</c:formatCode>
                <c:ptCount val="8"/>
                <c:pt idx="0">
                  <c:v>0</c:v>
                </c:pt>
                <c:pt idx="1">
                  <c:v>4</c:v>
                </c:pt>
                <c:pt idx="2">
                  <c:v>8</c:v>
                </c:pt>
                <c:pt idx="3">
                  <c:v>12</c:v>
                </c:pt>
                <c:pt idx="4">
                  <c:v>16</c:v>
                </c:pt>
                <c:pt idx="5">
                  <c:v>20</c:v>
                </c:pt>
                <c:pt idx="6">
                  <c:v>24</c:v>
                </c:pt>
                <c:pt idx="7">
                  <c:v>36</c:v>
                </c:pt>
              </c:numCache>
            </c:numRef>
          </c:cat>
          <c:val>
            <c:numRef>
              <c:f>соль!$C$21:$C$28</c:f>
              <c:numCache>
                <c:formatCode>General</c:formatCode>
                <c:ptCount val="8"/>
                <c:pt idx="0">
                  <c:v>9.1000000000000025E-2</c:v>
                </c:pt>
                <c:pt idx="1">
                  <c:v>0.46750000000000008</c:v>
                </c:pt>
                <c:pt idx="2">
                  <c:v>0.55500000000000005</c:v>
                </c:pt>
                <c:pt idx="3">
                  <c:v>0.69450000000000001</c:v>
                </c:pt>
                <c:pt idx="4">
                  <c:v>0.9365</c:v>
                </c:pt>
                <c:pt idx="5">
                  <c:v>0.94650000000000001</c:v>
                </c:pt>
                <c:pt idx="6">
                  <c:v>0.96200000000000263</c:v>
                </c:pt>
                <c:pt idx="7">
                  <c:v>0.51949999999999996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соль!$D$20</c:f>
              <c:strCache>
                <c:ptCount val="1"/>
                <c:pt idx="0">
                  <c:v>200мМ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соль!$D$31:$D$38</c:f>
                <c:numCache>
                  <c:formatCode>General</c:formatCode>
                  <c:ptCount val="8"/>
                  <c:pt idx="0">
                    <c:v>3.5355339059327615E-3</c:v>
                  </c:pt>
                  <c:pt idx="1">
                    <c:v>4.9497474683059019E-3</c:v>
                  </c:pt>
                  <c:pt idx="2">
                    <c:v>1.3435028842544402E-2</c:v>
                  </c:pt>
                  <c:pt idx="3">
                    <c:v>1.7677669529663705E-2</c:v>
                  </c:pt>
                  <c:pt idx="4">
                    <c:v>4.9497474683059504E-3</c:v>
                  </c:pt>
                  <c:pt idx="5">
                    <c:v>4.8790367901873133E-2</c:v>
                  </c:pt>
                  <c:pt idx="6">
                    <c:v>3.39411254969516E-2</c:v>
                  </c:pt>
                  <c:pt idx="7">
                    <c:v>2.6162950903901798E-2</c:v>
                  </c:pt>
                </c:numCache>
              </c:numRef>
            </c:plus>
            <c:minus>
              <c:numRef>
                <c:f>соль!$D$31:$D$38</c:f>
                <c:numCache>
                  <c:formatCode>General</c:formatCode>
                  <c:ptCount val="8"/>
                  <c:pt idx="0">
                    <c:v>3.5355339059327615E-3</c:v>
                  </c:pt>
                  <c:pt idx="1">
                    <c:v>4.9497474683059019E-3</c:v>
                  </c:pt>
                  <c:pt idx="2">
                    <c:v>1.3435028842544402E-2</c:v>
                  </c:pt>
                  <c:pt idx="3">
                    <c:v>1.7677669529663705E-2</c:v>
                  </c:pt>
                  <c:pt idx="4">
                    <c:v>4.9497474683059504E-3</c:v>
                  </c:pt>
                  <c:pt idx="5">
                    <c:v>4.8790367901873133E-2</c:v>
                  </c:pt>
                  <c:pt idx="6">
                    <c:v>3.39411254969516E-2</c:v>
                  </c:pt>
                  <c:pt idx="7">
                    <c:v>2.6162950903901798E-2</c:v>
                  </c:pt>
                </c:numCache>
              </c:numRef>
            </c:minus>
          </c:errBars>
          <c:cat>
            <c:numRef>
              <c:f>соль!$A$21:$A$28</c:f>
              <c:numCache>
                <c:formatCode>General</c:formatCode>
                <c:ptCount val="8"/>
                <c:pt idx="0">
                  <c:v>0</c:v>
                </c:pt>
                <c:pt idx="1">
                  <c:v>4</c:v>
                </c:pt>
                <c:pt idx="2">
                  <c:v>8</c:v>
                </c:pt>
                <c:pt idx="3">
                  <c:v>12</c:v>
                </c:pt>
                <c:pt idx="4">
                  <c:v>16</c:v>
                </c:pt>
                <c:pt idx="5">
                  <c:v>20</c:v>
                </c:pt>
                <c:pt idx="6">
                  <c:v>24</c:v>
                </c:pt>
                <c:pt idx="7">
                  <c:v>36</c:v>
                </c:pt>
              </c:numCache>
            </c:numRef>
          </c:cat>
          <c:val>
            <c:numRef>
              <c:f>соль!$D$21:$D$28</c:f>
              <c:numCache>
                <c:formatCode>General</c:formatCode>
                <c:ptCount val="8"/>
                <c:pt idx="0">
                  <c:v>8.2500000000000046E-2</c:v>
                </c:pt>
                <c:pt idx="1">
                  <c:v>0.48550000000000032</c:v>
                </c:pt>
                <c:pt idx="2">
                  <c:v>0.52449999999999997</c:v>
                </c:pt>
                <c:pt idx="3">
                  <c:v>0.70250000000000001</c:v>
                </c:pt>
                <c:pt idx="4">
                  <c:v>1.0165</c:v>
                </c:pt>
                <c:pt idx="5">
                  <c:v>1.1325000000000001</c:v>
                </c:pt>
                <c:pt idx="6">
                  <c:v>1.119</c:v>
                </c:pt>
                <c:pt idx="7">
                  <c:v>0.45250000000000001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соль!$E$20</c:f>
              <c:strCache>
                <c:ptCount val="1"/>
                <c:pt idx="0">
                  <c:v>300мМ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соль!$E$31:$E$38</c:f>
                <c:numCache>
                  <c:formatCode>General</c:formatCode>
                  <c:ptCount val="8"/>
                  <c:pt idx="0">
                    <c:v>7.7781745930520941E-3</c:v>
                  </c:pt>
                  <c:pt idx="1">
                    <c:v>1.6263455967290761E-2</c:v>
                  </c:pt>
                  <c:pt idx="2">
                    <c:v>3.0405591591021512E-2</c:v>
                  </c:pt>
                  <c:pt idx="3">
                    <c:v>1.4849242404917504E-2</c:v>
                  </c:pt>
                  <c:pt idx="4">
                    <c:v>1.3435028842544402E-2</c:v>
                  </c:pt>
                  <c:pt idx="5">
                    <c:v>0.1711198410471465</c:v>
                  </c:pt>
                  <c:pt idx="6">
                    <c:v>0.12445079348883326</c:v>
                  </c:pt>
                  <c:pt idx="7">
                    <c:v>0.176776695296637</c:v>
                  </c:pt>
                </c:numCache>
              </c:numRef>
            </c:plus>
            <c:minus>
              <c:numRef>
                <c:f>соль!$E$31:$E$38</c:f>
                <c:numCache>
                  <c:formatCode>General</c:formatCode>
                  <c:ptCount val="8"/>
                  <c:pt idx="0">
                    <c:v>7.7781745930520941E-3</c:v>
                  </c:pt>
                  <c:pt idx="1">
                    <c:v>1.6263455967290761E-2</c:v>
                  </c:pt>
                  <c:pt idx="2">
                    <c:v>3.0405591591021512E-2</c:v>
                  </c:pt>
                  <c:pt idx="3">
                    <c:v>1.4849242404917504E-2</c:v>
                  </c:pt>
                  <c:pt idx="4">
                    <c:v>1.3435028842544402E-2</c:v>
                  </c:pt>
                  <c:pt idx="5">
                    <c:v>0.1711198410471465</c:v>
                  </c:pt>
                  <c:pt idx="6">
                    <c:v>0.12445079348883326</c:v>
                  </c:pt>
                  <c:pt idx="7">
                    <c:v>0.176776695296637</c:v>
                  </c:pt>
                </c:numCache>
              </c:numRef>
            </c:minus>
          </c:errBars>
          <c:cat>
            <c:numRef>
              <c:f>соль!$A$21:$A$28</c:f>
              <c:numCache>
                <c:formatCode>General</c:formatCode>
                <c:ptCount val="8"/>
                <c:pt idx="0">
                  <c:v>0</c:v>
                </c:pt>
                <c:pt idx="1">
                  <c:v>4</c:v>
                </c:pt>
                <c:pt idx="2">
                  <c:v>8</c:v>
                </c:pt>
                <c:pt idx="3">
                  <c:v>12</c:v>
                </c:pt>
                <c:pt idx="4">
                  <c:v>16</c:v>
                </c:pt>
                <c:pt idx="5">
                  <c:v>20</c:v>
                </c:pt>
                <c:pt idx="6">
                  <c:v>24</c:v>
                </c:pt>
                <c:pt idx="7">
                  <c:v>36</c:v>
                </c:pt>
              </c:numCache>
            </c:numRef>
          </c:cat>
          <c:val>
            <c:numRef>
              <c:f>соль!$E$21:$E$28</c:f>
              <c:numCache>
                <c:formatCode>General</c:formatCode>
                <c:ptCount val="8"/>
                <c:pt idx="0">
                  <c:v>9.5500000000000348E-2</c:v>
                </c:pt>
                <c:pt idx="1">
                  <c:v>0.42550000000000032</c:v>
                </c:pt>
                <c:pt idx="2">
                  <c:v>0.57450000000000001</c:v>
                </c:pt>
                <c:pt idx="3">
                  <c:v>0.72550000000000003</c:v>
                </c:pt>
                <c:pt idx="4">
                  <c:v>0.97950000000000004</c:v>
                </c:pt>
                <c:pt idx="5">
                  <c:v>1.004999999999989</c:v>
                </c:pt>
                <c:pt idx="6">
                  <c:v>0.99199999999999999</c:v>
                </c:pt>
                <c:pt idx="7">
                  <c:v>0.66600000000000625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соль!$F$20</c:f>
              <c:strCache>
                <c:ptCount val="1"/>
                <c:pt idx="0">
                  <c:v>400мМ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соль!$F$31:$F$38</c:f>
                <c:numCache>
                  <c:formatCode>General</c:formatCode>
                  <c:ptCount val="8"/>
                  <c:pt idx="0">
                    <c:v>1.4142135623731039E-3</c:v>
                  </c:pt>
                  <c:pt idx="1">
                    <c:v>2.0506096654409608E-2</c:v>
                  </c:pt>
                  <c:pt idx="2">
                    <c:v>1.3435028842544303E-2</c:v>
                  </c:pt>
                  <c:pt idx="3">
                    <c:v>1.1313708498984805E-2</c:v>
                  </c:pt>
                  <c:pt idx="4">
                    <c:v>6.0104076400856701E-2</c:v>
                  </c:pt>
                  <c:pt idx="5">
                    <c:v>8.4145706961198233E-2</c:v>
                  </c:pt>
                  <c:pt idx="6">
                    <c:v>9.2630988335437245E-2</c:v>
                  </c:pt>
                  <c:pt idx="7">
                    <c:v>0.14000714267493741</c:v>
                  </c:pt>
                </c:numCache>
              </c:numRef>
            </c:plus>
            <c:minus>
              <c:numRef>
                <c:f>соль!$F$31:$F$38</c:f>
                <c:numCache>
                  <c:formatCode>General</c:formatCode>
                  <c:ptCount val="8"/>
                  <c:pt idx="0">
                    <c:v>1.4142135623731039E-3</c:v>
                  </c:pt>
                  <c:pt idx="1">
                    <c:v>2.0506096654409608E-2</c:v>
                  </c:pt>
                  <c:pt idx="2">
                    <c:v>1.3435028842544303E-2</c:v>
                  </c:pt>
                  <c:pt idx="3">
                    <c:v>1.1313708498984805E-2</c:v>
                  </c:pt>
                  <c:pt idx="4">
                    <c:v>6.0104076400856701E-2</c:v>
                  </c:pt>
                  <c:pt idx="5">
                    <c:v>8.4145706961198233E-2</c:v>
                  </c:pt>
                  <c:pt idx="6">
                    <c:v>9.2630988335437245E-2</c:v>
                  </c:pt>
                  <c:pt idx="7">
                    <c:v>0.14000714267493741</c:v>
                  </c:pt>
                </c:numCache>
              </c:numRef>
            </c:minus>
          </c:errBars>
          <c:cat>
            <c:numRef>
              <c:f>соль!$A$21:$A$28</c:f>
              <c:numCache>
                <c:formatCode>General</c:formatCode>
                <c:ptCount val="8"/>
                <c:pt idx="0">
                  <c:v>0</c:v>
                </c:pt>
                <c:pt idx="1">
                  <c:v>4</c:v>
                </c:pt>
                <c:pt idx="2">
                  <c:v>8</c:v>
                </c:pt>
                <c:pt idx="3">
                  <c:v>12</c:v>
                </c:pt>
                <c:pt idx="4">
                  <c:v>16</c:v>
                </c:pt>
                <c:pt idx="5">
                  <c:v>20</c:v>
                </c:pt>
                <c:pt idx="6">
                  <c:v>24</c:v>
                </c:pt>
                <c:pt idx="7">
                  <c:v>36</c:v>
                </c:pt>
              </c:numCache>
            </c:numRef>
          </c:cat>
          <c:val>
            <c:numRef>
              <c:f>соль!$F$21:$F$28</c:f>
              <c:numCache>
                <c:formatCode>General</c:formatCode>
                <c:ptCount val="8"/>
                <c:pt idx="0">
                  <c:v>8.9000000000000246E-2</c:v>
                </c:pt>
                <c:pt idx="1">
                  <c:v>0.38950000000000201</c:v>
                </c:pt>
                <c:pt idx="2">
                  <c:v>0.5595</c:v>
                </c:pt>
                <c:pt idx="3">
                  <c:v>0.73300000000000265</c:v>
                </c:pt>
                <c:pt idx="4">
                  <c:v>1.0785</c:v>
                </c:pt>
                <c:pt idx="5">
                  <c:v>1.0105</c:v>
                </c:pt>
                <c:pt idx="6">
                  <c:v>1.0054999999999883</c:v>
                </c:pt>
                <c:pt idx="7">
                  <c:v>0.78600000000000003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соль!$G$20</c:f>
              <c:strCache>
                <c:ptCount val="1"/>
                <c:pt idx="0">
                  <c:v>500мМ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соль!$G$31:$G$38</c:f>
                <c:numCache>
                  <c:formatCode>General</c:formatCode>
                  <c:ptCount val="8"/>
                  <c:pt idx="0">
                    <c:v>8.4852813742385767E-3</c:v>
                  </c:pt>
                  <c:pt idx="1">
                    <c:v>2.4748737341527799E-2</c:v>
                  </c:pt>
                  <c:pt idx="2">
                    <c:v>1.8384776310850365E-2</c:v>
                  </c:pt>
                  <c:pt idx="3">
                    <c:v>7.7781745930520941E-3</c:v>
                  </c:pt>
                  <c:pt idx="4">
                    <c:v>9.899494936611835E-3</c:v>
                  </c:pt>
                  <c:pt idx="5">
                    <c:v>6.3639610306790119E-3</c:v>
                  </c:pt>
                  <c:pt idx="6">
                    <c:v>8.697413408594519E-2</c:v>
                  </c:pt>
                  <c:pt idx="7">
                    <c:v>5.232590180780218E-2</c:v>
                  </c:pt>
                </c:numCache>
              </c:numRef>
            </c:plus>
            <c:minus>
              <c:numRef>
                <c:f>соль!$G$31:$G$38</c:f>
                <c:numCache>
                  <c:formatCode>General</c:formatCode>
                  <c:ptCount val="8"/>
                  <c:pt idx="0">
                    <c:v>8.4852813742385767E-3</c:v>
                  </c:pt>
                  <c:pt idx="1">
                    <c:v>2.4748737341527799E-2</c:v>
                  </c:pt>
                  <c:pt idx="2">
                    <c:v>1.8384776310850365E-2</c:v>
                  </c:pt>
                  <c:pt idx="3">
                    <c:v>7.7781745930520941E-3</c:v>
                  </c:pt>
                  <c:pt idx="4">
                    <c:v>9.899494936611835E-3</c:v>
                  </c:pt>
                  <c:pt idx="5">
                    <c:v>6.3639610306790119E-3</c:v>
                  </c:pt>
                  <c:pt idx="6">
                    <c:v>8.697413408594519E-2</c:v>
                  </c:pt>
                  <c:pt idx="7">
                    <c:v>5.232590180780218E-2</c:v>
                  </c:pt>
                </c:numCache>
              </c:numRef>
            </c:minus>
          </c:errBars>
          <c:cat>
            <c:numRef>
              <c:f>соль!$A$21:$A$28</c:f>
              <c:numCache>
                <c:formatCode>General</c:formatCode>
                <c:ptCount val="8"/>
                <c:pt idx="0">
                  <c:v>0</c:v>
                </c:pt>
                <c:pt idx="1">
                  <c:v>4</c:v>
                </c:pt>
                <c:pt idx="2">
                  <c:v>8</c:v>
                </c:pt>
                <c:pt idx="3">
                  <c:v>12</c:v>
                </c:pt>
                <c:pt idx="4">
                  <c:v>16</c:v>
                </c:pt>
                <c:pt idx="5">
                  <c:v>20</c:v>
                </c:pt>
                <c:pt idx="6">
                  <c:v>24</c:v>
                </c:pt>
                <c:pt idx="7">
                  <c:v>36</c:v>
                </c:pt>
              </c:numCache>
            </c:numRef>
          </c:cat>
          <c:val>
            <c:numRef>
              <c:f>соль!$G$21:$G$28</c:f>
              <c:numCache>
                <c:formatCode>General</c:formatCode>
                <c:ptCount val="8"/>
                <c:pt idx="0">
                  <c:v>8.6000000000000021E-2</c:v>
                </c:pt>
                <c:pt idx="1">
                  <c:v>0.33950000000000213</c:v>
                </c:pt>
                <c:pt idx="2">
                  <c:v>0.60200000000000264</c:v>
                </c:pt>
                <c:pt idx="3">
                  <c:v>0.72350000000000003</c:v>
                </c:pt>
                <c:pt idx="4">
                  <c:v>1.141</c:v>
                </c:pt>
                <c:pt idx="5">
                  <c:v>1.1325000000000001</c:v>
                </c:pt>
                <c:pt idx="6">
                  <c:v>1.0125</c:v>
                </c:pt>
                <c:pt idx="7">
                  <c:v>0.84400000000000264</c:v>
                </c:pt>
              </c:numCache>
            </c:numRef>
          </c:val>
          <c:smooth val="0"/>
        </c:ser>
        <c:ser>
          <c:idx val="6"/>
          <c:order val="6"/>
          <c:tx>
            <c:strRef>
              <c:f>соль!$H$20</c:f>
              <c:strCache>
                <c:ptCount val="1"/>
                <c:pt idx="0">
                  <c:v>600мМ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соль!$H$31:$H$38</c:f>
                <c:numCache>
                  <c:formatCode>General</c:formatCode>
                  <c:ptCount val="8"/>
                  <c:pt idx="0">
                    <c:v>1.1313708498984923E-2</c:v>
                  </c:pt>
                  <c:pt idx="1">
                    <c:v>2.6870057685089006E-2</c:v>
                  </c:pt>
                  <c:pt idx="2">
                    <c:v>3.3234018715765652E-2</c:v>
                  </c:pt>
                  <c:pt idx="3">
                    <c:v>4.9497474683059019E-3</c:v>
                  </c:pt>
                  <c:pt idx="4">
                    <c:v>7.7781745930521493E-2</c:v>
                  </c:pt>
                  <c:pt idx="5">
                    <c:v>7.2831998462216413E-2</c:v>
                  </c:pt>
                  <c:pt idx="6">
                    <c:v>0.10535891039679653</c:v>
                  </c:pt>
                  <c:pt idx="7">
                    <c:v>8.4852813742386825E-3</c:v>
                  </c:pt>
                </c:numCache>
              </c:numRef>
            </c:plus>
            <c:minus>
              <c:numRef>
                <c:f>соль!$H$31:$H$38</c:f>
                <c:numCache>
                  <c:formatCode>General</c:formatCode>
                  <c:ptCount val="8"/>
                  <c:pt idx="0">
                    <c:v>1.1313708498984923E-2</c:v>
                  </c:pt>
                  <c:pt idx="1">
                    <c:v>2.6870057685089006E-2</c:v>
                  </c:pt>
                  <c:pt idx="2">
                    <c:v>3.3234018715765652E-2</c:v>
                  </c:pt>
                  <c:pt idx="3">
                    <c:v>4.9497474683059019E-3</c:v>
                  </c:pt>
                  <c:pt idx="4">
                    <c:v>7.7781745930521493E-2</c:v>
                  </c:pt>
                  <c:pt idx="5">
                    <c:v>7.2831998462216413E-2</c:v>
                  </c:pt>
                  <c:pt idx="6">
                    <c:v>0.10535891039679653</c:v>
                  </c:pt>
                  <c:pt idx="7">
                    <c:v>8.4852813742386825E-3</c:v>
                  </c:pt>
                </c:numCache>
              </c:numRef>
            </c:minus>
          </c:errBars>
          <c:cat>
            <c:numRef>
              <c:f>соль!$A$21:$A$28</c:f>
              <c:numCache>
                <c:formatCode>General</c:formatCode>
                <c:ptCount val="8"/>
                <c:pt idx="0">
                  <c:v>0</c:v>
                </c:pt>
                <c:pt idx="1">
                  <c:v>4</c:v>
                </c:pt>
                <c:pt idx="2">
                  <c:v>8</c:v>
                </c:pt>
                <c:pt idx="3">
                  <c:v>12</c:v>
                </c:pt>
                <c:pt idx="4">
                  <c:v>16</c:v>
                </c:pt>
                <c:pt idx="5">
                  <c:v>20</c:v>
                </c:pt>
                <c:pt idx="6">
                  <c:v>24</c:v>
                </c:pt>
                <c:pt idx="7">
                  <c:v>36</c:v>
                </c:pt>
              </c:numCache>
            </c:numRef>
          </c:cat>
          <c:val>
            <c:numRef>
              <c:f>соль!$H$21:$H$28</c:f>
              <c:numCache>
                <c:formatCode>General</c:formatCode>
                <c:ptCount val="8"/>
                <c:pt idx="0">
                  <c:v>9.3000000000000208E-2</c:v>
                </c:pt>
                <c:pt idx="1">
                  <c:v>0.26100000000000001</c:v>
                </c:pt>
                <c:pt idx="2">
                  <c:v>0.58849999999999958</c:v>
                </c:pt>
                <c:pt idx="3">
                  <c:v>0.70150000000000001</c:v>
                </c:pt>
                <c:pt idx="4">
                  <c:v>1.103</c:v>
                </c:pt>
                <c:pt idx="5">
                  <c:v>1.1685000000000001</c:v>
                </c:pt>
                <c:pt idx="6">
                  <c:v>1.1145</c:v>
                </c:pt>
                <c:pt idx="7">
                  <c:v>0.85300000000000264</c:v>
                </c:pt>
              </c:numCache>
            </c:numRef>
          </c:val>
          <c:smooth val="0"/>
        </c:ser>
        <c:ser>
          <c:idx val="7"/>
          <c:order val="7"/>
          <c:tx>
            <c:strRef>
              <c:f>соль!$I$20</c:f>
              <c:strCache>
                <c:ptCount val="1"/>
                <c:pt idx="0">
                  <c:v>700мМ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соль!$I$31:$I$38</c:f>
                <c:numCache>
                  <c:formatCode>General</c:formatCode>
                  <c:ptCount val="8"/>
                  <c:pt idx="0">
                    <c:v>5.6568542494923801E-3</c:v>
                  </c:pt>
                  <c:pt idx="1">
                    <c:v>1.4142135623731032E-2</c:v>
                  </c:pt>
                  <c:pt idx="2">
                    <c:v>7.0710678118655439E-3</c:v>
                  </c:pt>
                  <c:pt idx="3">
                    <c:v>1.1313708498984805E-2</c:v>
                  </c:pt>
                  <c:pt idx="4">
                    <c:v>4.3133513652382507E-2</c:v>
                  </c:pt>
                  <c:pt idx="5">
                    <c:v>7.7781745930521493E-2</c:v>
                  </c:pt>
                  <c:pt idx="6">
                    <c:v>8.0610173055267242E-2</c:v>
                  </c:pt>
                  <c:pt idx="7">
                    <c:v>4.2426406871193343E-3</c:v>
                  </c:pt>
                </c:numCache>
              </c:numRef>
            </c:plus>
            <c:minus>
              <c:numRef>
                <c:f>соль!$I$31:$I$38</c:f>
                <c:numCache>
                  <c:formatCode>General</c:formatCode>
                  <c:ptCount val="8"/>
                  <c:pt idx="0">
                    <c:v>5.6568542494923801E-3</c:v>
                  </c:pt>
                  <c:pt idx="1">
                    <c:v>1.4142135623731032E-2</c:v>
                  </c:pt>
                  <c:pt idx="2">
                    <c:v>7.0710678118655439E-3</c:v>
                  </c:pt>
                  <c:pt idx="3">
                    <c:v>1.1313708498984805E-2</c:v>
                  </c:pt>
                  <c:pt idx="4">
                    <c:v>4.3133513652382507E-2</c:v>
                  </c:pt>
                  <c:pt idx="5">
                    <c:v>7.7781745930521493E-2</c:v>
                  </c:pt>
                  <c:pt idx="6">
                    <c:v>8.0610173055267242E-2</c:v>
                  </c:pt>
                  <c:pt idx="7">
                    <c:v>4.2426406871193343E-3</c:v>
                  </c:pt>
                </c:numCache>
              </c:numRef>
            </c:minus>
          </c:errBars>
          <c:cat>
            <c:numRef>
              <c:f>соль!$A$21:$A$28</c:f>
              <c:numCache>
                <c:formatCode>General</c:formatCode>
                <c:ptCount val="8"/>
                <c:pt idx="0">
                  <c:v>0</c:v>
                </c:pt>
                <c:pt idx="1">
                  <c:v>4</c:v>
                </c:pt>
                <c:pt idx="2">
                  <c:v>8</c:v>
                </c:pt>
                <c:pt idx="3">
                  <c:v>12</c:v>
                </c:pt>
                <c:pt idx="4">
                  <c:v>16</c:v>
                </c:pt>
                <c:pt idx="5">
                  <c:v>20</c:v>
                </c:pt>
                <c:pt idx="6">
                  <c:v>24</c:v>
                </c:pt>
                <c:pt idx="7">
                  <c:v>36</c:v>
                </c:pt>
              </c:numCache>
            </c:numRef>
          </c:cat>
          <c:val>
            <c:numRef>
              <c:f>соль!$I$21:$I$28</c:f>
              <c:numCache>
                <c:formatCode>General</c:formatCode>
                <c:ptCount val="8"/>
                <c:pt idx="0">
                  <c:v>9.4000000000000028E-2</c:v>
                </c:pt>
                <c:pt idx="1">
                  <c:v>0.22500000000000001</c:v>
                </c:pt>
                <c:pt idx="2">
                  <c:v>0.62000000000000477</c:v>
                </c:pt>
                <c:pt idx="3">
                  <c:v>0.71600000000000263</c:v>
                </c:pt>
                <c:pt idx="4">
                  <c:v>1.063499999999989</c:v>
                </c:pt>
                <c:pt idx="5">
                  <c:v>1.155</c:v>
                </c:pt>
                <c:pt idx="6">
                  <c:v>1.155</c:v>
                </c:pt>
                <c:pt idx="7">
                  <c:v>0.93200000000000005</c:v>
                </c:pt>
              </c:numCache>
            </c:numRef>
          </c:val>
          <c:smooth val="0"/>
        </c:ser>
        <c:ser>
          <c:idx val="8"/>
          <c:order val="8"/>
          <c:tx>
            <c:strRef>
              <c:f>соль!$J$20</c:f>
              <c:strCache>
                <c:ptCount val="1"/>
                <c:pt idx="0">
                  <c:v>800мМ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соль!$J$31:$J$38</c:f>
                <c:numCache>
                  <c:formatCode>General</c:formatCode>
                  <c:ptCount val="8"/>
                  <c:pt idx="0">
                    <c:v>1.3435028842544402E-2</c:v>
                  </c:pt>
                  <c:pt idx="1">
                    <c:v>4.1719300090006323E-2</c:v>
                  </c:pt>
                  <c:pt idx="2">
                    <c:v>1.4142135623731032E-2</c:v>
                  </c:pt>
                  <c:pt idx="3">
                    <c:v>1.0606601717798239E-2</c:v>
                  </c:pt>
                  <c:pt idx="4">
                    <c:v>1.1313708498984805E-2</c:v>
                  </c:pt>
                  <c:pt idx="5">
                    <c:v>4.6669047558312297E-2</c:v>
                  </c:pt>
                  <c:pt idx="6">
                    <c:v>4.9497474683058047E-3</c:v>
                  </c:pt>
                  <c:pt idx="7">
                    <c:v>8.4852813742386825E-3</c:v>
                  </c:pt>
                </c:numCache>
              </c:numRef>
            </c:plus>
            <c:minus>
              <c:numRef>
                <c:f>соль!$J$31:$J$38</c:f>
                <c:numCache>
                  <c:formatCode>General</c:formatCode>
                  <c:ptCount val="8"/>
                  <c:pt idx="0">
                    <c:v>1.3435028842544402E-2</c:v>
                  </c:pt>
                  <c:pt idx="1">
                    <c:v>4.1719300090006323E-2</c:v>
                  </c:pt>
                  <c:pt idx="2">
                    <c:v>1.4142135623731032E-2</c:v>
                  </c:pt>
                  <c:pt idx="3">
                    <c:v>1.0606601717798239E-2</c:v>
                  </c:pt>
                  <c:pt idx="4">
                    <c:v>1.1313708498984805E-2</c:v>
                  </c:pt>
                  <c:pt idx="5">
                    <c:v>4.6669047558312297E-2</c:v>
                  </c:pt>
                  <c:pt idx="6">
                    <c:v>4.9497474683058047E-3</c:v>
                  </c:pt>
                  <c:pt idx="7">
                    <c:v>8.4852813742386825E-3</c:v>
                  </c:pt>
                </c:numCache>
              </c:numRef>
            </c:minus>
          </c:errBars>
          <c:cat>
            <c:numRef>
              <c:f>соль!$A$21:$A$28</c:f>
              <c:numCache>
                <c:formatCode>General</c:formatCode>
                <c:ptCount val="8"/>
                <c:pt idx="0">
                  <c:v>0</c:v>
                </c:pt>
                <c:pt idx="1">
                  <c:v>4</c:v>
                </c:pt>
                <c:pt idx="2">
                  <c:v>8</c:v>
                </c:pt>
                <c:pt idx="3">
                  <c:v>12</c:v>
                </c:pt>
                <c:pt idx="4">
                  <c:v>16</c:v>
                </c:pt>
                <c:pt idx="5">
                  <c:v>20</c:v>
                </c:pt>
                <c:pt idx="6">
                  <c:v>24</c:v>
                </c:pt>
                <c:pt idx="7">
                  <c:v>36</c:v>
                </c:pt>
              </c:numCache>
            </c:numRef>
          </c:cat>
          <c:val>
            <c:numRef>
              <c:f>соль!$J$21:$J$28</c:f>
              <c:numCache>
                <c:formatCode>General</c:formatCode>
                <c:ptCount val="8"/>
                <c:pt idx="0">
                  <c:v>8.9500000000000246E-2</c:v>
                </c:pt>
                <c:pt idx="1">
                  <c:v>0.16850000000000001</c:v>
                </c:pt>
                <c:pt idx="2">
                  <c:v>0.51</c:v>
                </c:pt>
                <c:pt idx="3">
                  <c:v>0.62950000000000161</c:v>
                </c:pt>
                <c:pt idx="4">
                  <c:v>0.98399999999999999</c:v>
                </c:pt>
                <c:pt idx="5">
                  <c:v>0.99199999999999999</c:v>
                </c:pt>
                <c:pt idx="6">
                  <c:v>1.069499999999989</c:v>
                </c:pt>
                <c:pt idx="7">
                  <c:v>0.86000000000000265</c:v>
                </c:pt>
              </c:numCache>
            </c:numRef>
          </c:val>
          <c:smooth val="0"/>
        </c:ser>
        <c:ser>
          <c:idx val="9"/>
          <c:order val="9"/>
          <c:tx>
            <c:strRef>
              <c:f>соль!$K$20</c:f>
              <c:strCache>
                <c:ptCount val="1"/>
                <c:pt idx="0">
                  <c:v>900мМ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соль!$K$31:$K$38</c:f>
                <c:numCache>
                  <c:formatCode>General</c:formatCode>
                  <c:ptCount val="8"/>
                  <c:pt idx="0">
                    <c:v>7.071067811865538E-4</c:v>
                  </c:pt>
                  <c:pt idx="1">
                    <c:v>1.4849242404917504E-2</c:v>
                  </c:pt>
                  <c:pt idx="2">
                    <c:v>8.4852813742386825E-3</c:v>
                  </c:pt>
                  <c:pt idx="3">
                    <c:v>5.6568542494923801E-3</c:v>
                  </c:pt>
                  <c:pt idx="4">
                    <c:v>1.1313708498984703E-2</c:v>
                  </c:pt>
                  <c:pt idx="5">
                    <c:v>5.5154328932550623E-2</c:v>
                  </c:pt>
                  <c:pt idx="6">
                    <c:v>1.4142135623731039E-3</c:v>
                  </c:pt>
                  <c:pt idx="7">
                    <c:v>7.8488852711705401E-2</c:v>
                  </c:pt>
                </c:numCache>
              </c:numRef>
            </c:plus>
            <c:minus>
              <c:numRef>
                <c:f>соль!$K$31:$K$38</c:f>
                <c:numCache>
                  <c:formatCode>General</c:formatCode>
                  <c:ptCount val="8"/>
                  <c:pt idx="0">
                    <c:v>7.071067811865538E-4</c:v>
                  </c:pt>
                  <c:pt idx="1">
                    <c:v>1.4849242404917504E-2</c:v>
                  </c:pt>
                  <c:pt idx="2">
                    <c:v>8.4852813742386825E-3</c:v>
                  </c:pt>
                  <c:pt idx="3">
                    <c:v>5.6568542494923801E-3</c:v>
                  </c:pt>
                  <c:pt idx="4">
                    <c:v>1.1313708498984703E-2</c:v>
                  </c:pt>
                  <c:pt idx="5">
                    <c:v>5.5154328932550623E-2</c:v>
                  </c:pt>
                  <c:pt idx="6">
                    <c:v>1.4142135623731039E-3</c:v>
                  </c:pt>
                  <c:pt idx="7">
                    <c:v>7.8488852711705401E-2</c:v>
                  </c:pt>
                </c:numCache>
              </c:numRef>
            </c:minus>
          </c:errBars>
          <c:cat>
            <c:numRef>
              <c:f>соль!$A$21:$A$28</c:f>
              <c:numCache>
                <c:formatCode>General</c:formatCode>
                <c:ptCount val="8"/>
                <c:pt idx="0">
                  <c:v>0</c:v>
                </c:pt>
                <c:pt idx="1">
                  <c:v>4</c:v>
                </c:pt>
                <c:pt idx="2">
                  <c:v>8</c:v>
                </c:pt>
                <c:pt idx="3">
                  <c:v>12</c:v>
                </c:pt>
                <c:pt idx="4">
                  <c:v>16</c:v>
                </c:pt>
                <c:pt idx="5">
                  <c:v>20</c:v>
                </c:pt>
                <c:pt idx="6">
                  <c:v>24</c:v>
                </c:pt>
                <c:pt idx="7">
                  <c:v>36</c:v>
                </c:pt>
              </c:numCache>
            </c:numRef>
          </c:cat>
          <c:val>
            <c:numRef>
              <c:f>соль!$K$21:$K$28</c:f>
              <c:numCache>
                <c:formatCode>General</c:formatCode>
                <c:ptCount val="8"/>
                <c:pt idx="0">
                  <c:v>0.10050000000000002</c:v>
                </c:pt>
                <c:pt idx="1">
                  <c:v>0.23850000000000021</c:v>
                </c:pt>
                <c:pt idx="2">
                  <c:v>0.52100000000000002</c:v>
                </c:pt>
                <c:pt idx="3">
                  <c:v>0.63800000000000501</c:v>
                </c:pt>
                <c:pt idx="4">
                  <c:v>0.94000000000000261</c:v>
                </c:pt>
                <c:pt idx="5">
                  <c:v>0.93900000000000261</c:v>
                </c:pt>
                <c:pt idx="6">
                  <c:v>0.998</c:v>
                </c:pt>
                <c:pt idx="7">
                  <c:v>0.75550000000000261</c:v>
                </c:pt>
              </c:numCache>
            </c:numRef>
          </c:val>
          <c:smooth val="0"/>
        </c:ser>
        <c:ser>
          <c:idx val="10"/>
          <c:order val="10"/>
          <c:tx>
            <c:strRef>
              <c:f>соль!$L$20</c:f>
              <c:strCache>
                <c:ptCount val="1"/>
                <c:pt idx="0">
                  <c:v>1000мМ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соль!$L$31:$L$38</c:f>
                <c:numCache>
                  <c:formatCode>General</c:formatCode>
                  <c:ptCount val="8"/>
                  <c:pt idx="0">
                    <c:v>7.0710678118655439E-3</c:v>
                  </c:pt>
                  <c:pt idx="1">
                    <c:v>4.2426406871193343E-3</c:v>
                  </c:pt>
                  <c:pt idx="2">
                    <c:v>8.4852813742386825E-3</c:v>
                  </c:pt>
                  <c:pt idx="3">
                    <c:v>3.5355339059327615E-3</c:v>
                  </c:pt>
                  <c:pt idx="4">
                    <c:v>7.0710678118655439E-3</c:v>
                  </c:pt>
                  <c:pt idx="5">
                    <c:v>7.1417784899841866E-2</c:v>
                  </c:pt>
                  <c:pt idx="6">
                    <c:v>2.1213203435596611E-3</c:v>
                  </c:pt>
                  <c:pt idx="7">
                    <c:v>7.071067811865538E-4</c:v>
                  </c:pt>
                </c:numCache>
              </c:numRef>
            </c:plus>
            <c:minus>
              <c:numRef>
                <c:f>соль!$L$31:$L$38</c:f>
                <c:numCache>
                  <c:formatCode>General</c:formatCode>
                  <c:ptCount val="8"/>
                  <c:pt idx="0">
                    <c:v>7.0710678118655439E-3</c:v>
                  </c:pt>
                  <c:pt idx="1">
                    <c:v>4.2426406871193343E-3</c:v>
                  </c:pt>
                  <c:pt idx="2">
                    <c:v>8.4852813742386825E-3</c:v>
                  </c:pt>
                  <c:pt idx="3">
                    <c:v>3.5355339059327615E-3</c:v>
                  </c:pt>
                  <c:pt idx="4">
                    <c:v>7.0710678118655439E-3</c:v>
                  </c:pt>
                  <c:pt idx="5">
                    <c:v>7.1417784899841866E-2</c:v>
                  </c:pt>
                  <c:pt idx="6">
                    <c:v>2.1213203435596611E-3</c:v>
                  </c:pt>
                  <c:pt idx="7">
                    <c:v>7.071067811865538E-4</c:v>
                  </c:pt>
                </c:numCache>
              </c:numRef>
            </c:minus>
          </c:errBars>
          <c:cat>
            <c:numRef>
              <c:f>соль!$A$21:$A$28</c:f>
              <c:numCache>
                <c:formatCode>General</c:formatCode>
                <c:ptCount val="8"/>
                <c:pt idx="0">
                  <c:v>0</c:v>
                </c:pt>
                <c:pt idx="1">
                  <c:v>4</c:v>
                </c:pt>
                <c:pt idx="2">
                  <c:v>8</c:v>
                </c:pt>
                <c:pt idx="3">
                  <c:v>12</c:v>
                </c:pt>
                <c:pt idx="4">
                  <c:v>16</c:v>
                </c:pt>
                <c:pt idx="5">
                  <c:v>20</c:v>
                </c:pt>
                <c:pt idx="6">
                  <c:v>24</c:v>
                </c:pt>
                <c:pt idx="7">
                  <c:v>36</c:v>
                </c:pt>
              </c:numCache>
            </c:numRef>
          </c:cat>
          <c:val>
            <c:numRef>
              <c:f>соль!$L$21:$L$28</c:f>
              <c:numCache>
                <c:formatCode>General</c:formatCode>
                <c:ptCount val="8"/>
                <c:pt idx="0">
                  <c:v>9.3000000000000208E-2</c:v>
                </c:pt>
                <c:pt idx="1">
                  <c:v>0.115</c:v>
                </c:pt>
                <c:pt idx="2">
                  <c:v>0.504</c:v>
                </c:pt>
                <c:pt idx="3">
                  <c:v>0.63150000000000162</c:v>
                </c:pt>
                <c:pt idx="4">
                  <c:v>0.91</c:v>
                </c:pt>
                <c:pt idx="5">
                  <c:v>0.89949999999999997</c:v>
                </c:pt>
                <c:pt idx="6">
                  <c:v>0.96250000000000002</c:v>
                </c:pt>
                <c:pt idx="7">
                  <c:v>0.74450000000000005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361255952"/>
        <c:axId val="-1361270096"/>
      </c:lineChart>
      <c:catAx>
        <c:axId val="-13612559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200">
                    <a:latin typeface="Times New Roman" pitchFamily="18" charset="0"/>
                    <a:cs typeface="Times New Roman" pitchFamily="18" charset="0"/>
                  </a:rPr>
                  <a:t>Время, ч</a:t>
                </a:r>
              </a:p>
            </c:rich>
          </c:tx>
          <c:layout>
            <c:manualLayout>
              <c:xMode val="edge"/>
              <c:yMode val="edge"/>
              <c:x val="0.8543584504645042"/>
              <c:y val="0.86083337205276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-1361270096"/>
        <c:crosses val="autoZero"/>
        <c:auto val="1"/>
        <c:lblAlgn val="ctr"/>
        <c:lblOffset val="100"/>
        <c:noMultiLvlLbl val="0"/>
      </c:catAx>
      <c:valAx>
        <c:axId val="-136127009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400" b="1" i="0" baseline="0">
                    <a:latin typeface="Times New Roman" pitchFamily="18" charset="0"/>
                    <a:cs typeface="Times New Roman" pitchFamily="18" charset="0"/>
                  </a:rPr>
                  <a:t>Динамика роста, ОД 590</a:t>
                </a:r>
                <a:endParaRPr lang="ru-RU" sz="14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6554808948423521E-2"/>
              <c:y val="5.1914138787427296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-13612559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4491679589645363"/>
          <c:y val="4.4294904173155313E-2"/>
          <c:w val="0.135738914205352"/>
          <c:h val="0.73519800888110964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924135148430083"/>
          <c:y val="5.9610472453556287E-2"/>
          <c:w val="0.703449802959207"/>
          <c:h val="0.820985203336560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ИУК!$C$24</c:f>
              <c:strCache>
                <c:ptCount val="1"/>
                <c:pt idx="0">
                  <c:v>dLB pH5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ИУК!$AF$5:$AF$7</c:f>
                <c:numCache>
                  <c:formatCode>General</c:formatCode>
                  <c:ptCount val="3"/>
                  <c:pt idx="0">
                    <c:v>2.7741520971428439</c:v>
                  </c:pt>
                  <c:pt idx="1">
                    <c:v>1.8480236072705538</c:v>
                  </c:pt>
                  <c:pt idx="2">
                    <c:v>0.45365654393876431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</c:errBars>
          <c:cat>
            <c:numRef>
              <c:f>ИУК!$B$29:$B$31</c:f>
              <c:numCache>
                <c:formatCode>General</c:formatCode>
                <c:ptCount val="3"/>
                <c:pt idx="0">
                  <c:v>24</c:v>
                </c:pt>
                <c:pt idx="1">
                  <c:v>48</c:v>
                </c:pt>
                <c:pt idx="2">
                  <c:v>72</c:v>
                </c:pt>
              </c:numCache>
            </c:numRef>
          </c:cat>
          <c:val>
            <c:numRef>
              <c:f>ИУК!$C$25:$C$27</c:f>
              <c:numCache>
                <c:formatCode>General</c:formatCode>
                <c:ptCount val="3"/>
                <c:pt idx="0">
                  <c:v>22.788288288288229</c:v>
                </c:pt>
                <c:pt idx="1">
                  <c:v>22.112612612612633</c:v>
                </c:pt>
                <c:pt idx="2">
                  <c:v>21.932432432432275</c:v>
                </c:pt>
              </c:numCache>
            </c:numRef>
          </c:val>
        </c:ser>
        <c:ser>
          <c:idx val="1"/>
          <c:order val="1"/>
          <c:tx>
            <c:strRef>
              <c:f>ИУК!$D$24</c:f>
              <c:strCache>
                <c:ptCount val="1"/>
                <c:pt idx="0">
                  <c:v>dLB pH7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ИУК!$AF$11:$AF$13</c:f>
                <c:numCache>
                  <c:formatCode>General</c:formatCode>
                  <c:ptCount val="3"/>
                  <c:pt idx="0">
                    <c:v>6.6312233941297558</c:v>
                  </c:pt>
                  <c:pt idx="1">
                    <c:v>4.5145319535226456</c:v>
                  </c:pt>
                  <c:pt idx="2">
                    <c:v>2.9286703345479621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</c:errBars>
          <c:cat>
            <c:numRef>
              <c:f>ИУК!$B$29:$B$31</c:f>
              <c:numCache>
                <c:formatCode>General</c:formatCode>
                <c:ptCount val="3"/>
                <c:pt idx="0">
                  <c:v>24</c:v>
                </c:pt>
                <c:pt idx="1">
                  <c:v>48</c:v>
                </c:pt>
                <c:pt idx="2">
                  <c:v>72</c:v>
                </c:pt>
              </c:numCache>
            </c:numRef>
          </c:cat>
          <c:val>
            <c:numRef>
              <c:f>ИУК!$D$25:$D$27</c:f>
              <c:numCache>
                <c:formatCode>General</c:formatCode>
                <c:ptCount val="3"/>
                <c:pt idx="0">
                  <c:v>28.914414414414559</c:v>
                </c:pt>
                <c:pt idx="1">
                  <c:v>25.513513513513509</c:v>
                </c:pt>
                <c:pt idx="2">
                  <c:v>23.103603603603599</c:v>
                </c:pt>
              </c:numCache>
            </c:numRef>
          </c:val>
        </c:ser>
        <c:ser>
          <c:idx val="2"/>
          <c:order val="2"/>
          <c:tx>
            <c:strRef>
              <c:f>ИУК!$E$24</c:f>
              <c:strCache>
                <c:ptCount val="1"/>
                <c:pt idx="0">
                  <c:v>LB pH5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ИУК!$AF$17:$AF$19</c:f>
                <c:numCache>
                  <c:formatCode>General</c:formatCode>
                  <c:ptCount val="3"/>
                  <c:pt idx="0">
                    <c:v>1.0842938105444475</c:v>
                  </c:pt>
                  <c:pt idx="1">
                    <c:v>0.99391168990000556</c:v>
                  </c:pt>
                  <c:pt idx="2">
                    <c:v>0.997405239124739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</c:errBars>
          <c:cat>
            <c:numRef>
              <c:f>ИУК!$B$29:$B$31</c:f>
              <c:numCache>
                <c:formatCode>General</c:formatCode>
                <c:ptCount val="3"/>
                <c:pt idx="0">
                  <c:v>24</c:v>
                </c:pt>
                <c:pt idx="1">
                  <c:v>48</c:v>
                </c:pt>
                <c:pt idx="2">
                  <c:v>72</c:v>
                </c:pt>
              </c:numCache>
            </c:numRef>
          </c:cat>
          <c:val>
            <c:numRef>
              <c:f>ИУК!$E$25:$E$27</c:f>
              <c:numCache>
                <c:formatCode>General</c:formatCode>
                <c:ptCount val="3"/>
                <c:pt idx="0">
                  <c:v>20.10810810810813</c:v>
                </c:pt>
                <c:pt idx="1">
                  <c:v>21.414414414414559</c:v>
                </c:pt>
                <c:pt idx="2">
                  <c:v>22.7207207207206</c:v>
                </c:pt>
              </c:numCache>
            </c:numRef>
          </c:val>
        </c:ser>
        <c:ser>
          <c:idx val="3"/>
          <c:order val="3"/>
          <c:tx>
            <c:strRef>
              <c:f>ИУК!$F$24</c:f>
              <c:strCache>
                <c:ptCount val="1"/>
                <c:pt idx="0">
                  <c:v>LB pH7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ИУК!$AF$23:$AF$25</c:f>
                <c:numCache>
                  <c:formatCode>General</c:formatCode>
                  <c:ptCount val="3"/>
                  <c:pt idx="0">
                    <c:v>2.5944649974783771</c:v>
                  </c:pt>
                  <c:pt idx="1">
                    <c:v>2.6361386950419448</c:v>
                  </c:pt>
                  <c:pt idx="2">
                    <c:v>1.8009972463691064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</c:errBars>
          <c:cat>
            <c:numRef>
              <c:f>ИУК!$B$29:$B$31</c:f>
              <c:numCache>
                <c:formatCode>General</c:formatCode>
                <c:ptCount val="3"/>
                <c:pt idx="0">
                  <c:v>24</c:v>
                </c:pt>
                <c:pt idx="1">
                  <c:v>48</c:v>
                </c:pt>
                <c:pt idx="2">
                  <c:v>72</c:v>
                </c:pt>
              </c:numCache>
            </c:numRef>
          </c:cat>
          <c:val>
            <c:numRef>
              <c:f>ИУК!$F$25:$F$27</c:f>
              <c:numCache>
                <c:formatCode>General</c:formatCode>
                <c:ptCount val="3"/>
                <c:pt idx="0">
                  <c:v>19.68018018018018</c:v>
                </c:pt>
                <c:pt idx="1">
                  <c:v>21.301801801801801</c:v>
                </c:pt>
                <c:pt idx="2">
                  <c:v>22.292792792792689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467862944"/>
        <c:axId val="-1467865664"/>
      </c:barChart>
      <c:catAx>
        <c:axId val="-14678629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Время, ч</a:t>
                </a:r>
              </a:p>
            </c:rich>
          </c:tx>
          <c:layout>
            <c:manualLayout>
              <c:xMode val="edge"/>
              <c:yMode val="edge"/>
              <c:x val="0.84277395026723501"/>
              <c:y val="0.8600666383071500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-1467865664"/>
        <c:crosses val="autoZero"/>
        <c:auto val="1"/>
        <c:lblAlgn val="ctr"/>
        <c:lblOffset val="100"/>
        <c:noMultiLvlLbl val="0"/>
      </c:catAx>
      <c:valAx>
        <c:axId val="-146786566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Концентрация ИУК, мкг/мл</a:t>
                </a:r>
              </a:p>
            </c:rich>
          </c:tx>
          <c:layout>
            <c:manualLayout>
              <c:xMode val="edge"/>
              <c:yMode val="edge"/>
              <c:x val="3.1366068911771003E-2"/>
              <c:y val="5.1313936315437937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-1467862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4845256757870802"/>
          <c:y val="0.25773941949880075"/>
          <c:w val="0.15089883444195362"/>
          <c:h val="0.484521161002399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327190855801388"/>
          <c:y val="0.122882313078834"/>
          <c:w val="0.71873212066589665"/>
          <c:h val="0.770830746902062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ИУК!$K$134</c:f>
              <c:strCache>
                <c:ptCount val="1"/>
                <c:pt idx="0">
                  <c:v>MgSO4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ИУК!$K$141:$K$143</c:f>
                <c:numCache>
                  <c:formatCode>General</c:formatCode>
                  <c:ptCount val="3"/>
                  <c:pt idx="0">
                    <c:v>0.44592319534283736</c:v>
                  </c:pt>
                  <c:pt idx="1">
                    <c:v>0.12740662724081867</c:v>
                  </c:pt>
                  <c:pt idx="2">
                    <c:v>0.82814307706532264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</c:errBars>
          <c:cat>
            <c:numLit>
              <c:formatCode>General</c:formatCode>
              <c:ptCount val="3"/>
              <c:pt idx="0">
                <c:v>24</c:v>
              </c:pt>
              <c:pt idx="1">
                <c:v>48</c:v>
              </c:pt>
              <c:pt idx="2">
                <c:v>72</c:v>
              </c:pt>
            </c:numLit>
          </c:cat>
          <c:val>
            <c:numRef>
              <c:f>ИУК!$K$135:$K$137</c:f>
              <c:numCache>
                <c:formatCode>General</c:formatCode>
                <c:ptCount val="3"/>
                <c:pt idx="0">
                  <c:v>13.036036036036082</c:v>
                </c:pt>
                <c:pt idx="1">
                  <c:v>16.639639639639626</c:v>
                </c:pt>
                <c:pt idx="2">
                  <c:v>18.261261261261222</c:v>
                </c:pt>
              </c:numCache>
            </c:numRef>
          </c:val>
        </c:ser>
        <c:ser>
          <c:idx val="1"/>
          <c:order val="1"/>
          <c:tx>
            <c:strRef>
              <c:f>ИУК!$L$134</c:f>
              <c:strCache>
                <c:ptCount val="1"/>
                <c:pt idx="0">
                  <c:v>FeCl3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ИУК!$L$141:$L$143</c:f>
                <c:numCache>
                  <c:formatCode>General</c:formatCode>
                  <c:ptCount val="3"/>
                  <c:pt idx="0">
                    <c:v>0.19110994086118521</c:v>
                  </c:pt>
                  <c:pt idx="1">
                    <c:v>0.30577590537819432</c:v>
                  </c:pt>
                  <c:pt idx="2">
                    <c:v>0.24844292311954624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</c:errBars>
          <c:cat>
            <c:numLit>
              <c:formatCode>General</c:formatCode>
              <c:ptCount val="3"/>
              <c:pt idx="0">
                <c:v>24</c:v>
              </c:pt>
              <c:pt idx="1">
                <c:v>48</c:v>
              </c:pt>
              <c:pt idx="2">
                <c:v>72</c:v>
              </c:pt>
            </c:numLit>
          </c:cat>
          <c:val>
            <c:numRef>
              <c:f>ИУК!$L$135:$L$137</c:f>
              <c:numCache>
                <c:formatCode>General</c:formatCode>
                <c:ptCount val="3"/>
                <c:pt idx="0">
                  <c:v>14.387387387387404</c:v>
                </c:pt>
                <c:pt idx="1">
                  <c:v>17.810810810810903</c:v>
                </c:pt>
                <c:pt idx="2">
                  <c:v>16.099099099099099</c:v>
                </c:pt>
              </c:numCache>
            </c:numRef>
          </c:val>
        </c:ser>
        <c:ser>
          <c:idx val="2"/>
          <c:order val="2"/>
          <c:tx>
            <c:strRef>
              <c:f>ИУК!$M$134</c:f>
              <c:strCache>
                <c:ptCount val="1"/>
                <c:pt idx="0">
                  <c:v>CuSO4</c:v>
                </c:pt>
              </c:strCache>
            </c:strRef>
          </c:tx>
          <c:invertIfNegative val="0"/>
          <c:errBars>
            <c:errBarType val="both"/>
            <c:errValType val="stdDev"/>
            <c:noEndCap val="0"/>
            <c:val val="1"/>
          </c:errBars>
          <c:cat>
            <c:numLit>
              <c:formatCode>General</c:formatCode>
              <c:ptCount val="3"/>
              <c:pt idx="0">
                <c:v>24</c:v>
              </c:pt>
              <c:pt idx="1">
                <c:v>48</c:v>
              </c:pt>
              <c:pt idx="2">
                <c:v>72</c:v>
              </c:pt>
            </c:numLit>
          </c:cat>
          <c:val>
            <c:numRef>
              <c:f>ИУК!$M$135:$M$137</c:f>
              <c:numCache>
                <c:formatCode>General</c:formatCode>
                <c:ptCount val="3"/>
                <c:pt idx="0">
                  <c:v>14.56756756756757</c:v>
                </c:pt>
                <c:pt idx="1">
                  <c:v>14.207207207207222</c:v>
                </c:pt>
                <c:pt idx="2">
                  <c:v>14.2972972972973</c:v>
                </c:pt>
              </c:numCache>
            </c:numRef>
          </c:val>
        </c:ser>
        <c:ser>
          <c:idx val="3"/>
          <c:order val="3"/>
          <c:tx>
            <c:strRef>
              <c:f>ИУК!$N$134</c:f>
              <c:strCache>
                <c:ptCount val="1"/>
                <c:pt idx="0">
                  <c:v>CaCO3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ИУК!$N$141:$N$143</c:f>
                <c:numCache>
                  <c:formatCode>General</c:formatCode>
                  <c:ptCount val="3"/>
                  <c:pt idx="0">
                    <c:v>0.52803676659950105</c:v>
                  </c:pt>
                  <c:pt idx="1">
                    <c:v>0.31851656810174978</c:v>
                  </c:pt>
                  <c:pt idx="2">
                    <c:v>0.31214623673998132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</c:errBars>
          <c:cat>
            <c:numLit>
              <c:formatCode>General</c:formatCode>
              <c:ptCount val="3"/>
              <c:pt idx="0">
                <c:v>24</c:v>
              </c:pt>
              <c:pt idx="1">
                <c:v>48</c:v>
              </c:pt>
              <c:pt idx="2">
                <c:v>72</c:v>
              </c:pt>
            </c:numLit>
          </c:cat>
          <c:val>
            <c:numRef>
              <c:f>ИУК!$N$135:$N$137</c:f>
              <c:numCache>
                <c:formatCode>General</c:formatCode>
                <c:ptCount val="3"/>
                <c:pt idx="0">
                  <c:v>20.01000000000003</c:v>
                </c:pt>
                <c:pt idx="1">
                  <c:v>21.504504504504499</c:v>
                </c:pt>
                <c:pt idx="2">
                  <c:v>21.864864864864931</c:v>
                </c:pt>
              </c:numCache>
            </c:numRef>
          </c:val>
        </c:ser>
        <c:ser>
          <c:idx val="4"/>
          <c:order val="4"/>
          <c:tx>
            <c:strRef>
              <c:f>ИУК!$O$134</c:f>
              <c:strCache>
                <c:ptCount val="1"/>
                <c:pt idx="0">
                  <c:v>К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ИУК!$O$141:$O$143</c:f>
                <c:numCache>
                  <c:formatCode>General</c:formatCode>
                  <c:ptCount val="3"/>
                  <c:pt idx="0">
                    <c:v>7.962914202551144E-2</c:v>
                  </c:pt>
                  <c:pt idx="1">
                    <c:v>4.1407153853296824E-2</c:v>
                  </c:pt>
                  <c:pt idx="2">
                    <c:v>0.27073908288651199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</c:errBars>
          <c:cat>
            <c:numLit>
              <c:formatCode>General</c:formatCode>
              <c:ptCount val="3"/>
              <c:pt idx="0">
                <c:v>24</c:v>
              </c:pt>
              <c:pt idx="1">
                <c:v>48</c:v>
              </c:pt>
              <c:pt idx="2">
                <c:v>72</c:v>
              </c:pt>
            </c:numLit>
          </c:cat>
          <c:val>
            <c:numRef>
              <c:f>ИУК!$O$135:$O$137</c:f>
              <c:numCache>
                <c:formatCode>General</c:formatCode>
                <c:ptCount val="3"/>
                <c:pt idx="0">
                  <c:v>19.68018018018018</c:v>
                </c:pt>
                <c:pt idx="1">
                  <c:v>21.301801801801801</c:v>
                </c:pt>
                <c:pt idx="2">
                  <c:v>22.292792792792699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467864576"/>
        <c:axId val="-1467859680"/>
      </c:barChart>
      <c:catAx>
        <c:axId val="-14678645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Время, ч</a:t>
                </a:r>
              </a:p>
            </c:rich>
          </c:tx>
          <c:layout>
            <c:manualLayout>
              <c:xMode val="edge"/>
              <c:yMode val="edge"/>
              <c:x val="0.85241647851711499"/>
              <c:y val="0.8712468137267116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-1467859680"/>
        <c:crosses val="autoZero"/>
        <c:auto val="1"/>
        <c:lblAlgn val="ctr"/>
        <c:lblOffset val="100"/>
        <c:noMultiLvlLbl val="0"/>
      </c:catAx>
      <c:valAx>
        <c:axId val="-146785968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концентрация ИУК, мкг/мл</a:t>
                </a:r>
              </a:p>
            </c:rich>
          </c:tx>
          <c:layout>
            <c:manualLayout>
              <c:xMode val="edge"/>
              <c:yMode val="edge"/>
              <c:x val="2.7530232377615135E-2"/>
              <c:y val="0.1229414764302451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-14678645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FF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4"/>
            <c:invertIfNegative val="0"/>
            <c:bubble3D val="0"/>
            <c:spPr>
              <a:solidFill>
                <a:srgbClr val="00B0F0"/>
              </a:solidFill>
            </c:spPr>
          </c:dPt>
          <c:dPt>
            <c:idx val="5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6"/>
            <c:invertIfNegative val="0"/>
            <c:bubble3D val="0"/>
            <c:spPr>
              <a:solidFill>
                <a:schemeClr val="bg1">
                  <a:lumMod val="65000"/>
                </a:schemeClr>
              </a:solidFill>
            </c:spPr>
          </c:dPt>
          <c:errBars>
            <c:errBarType val="both"/>
            <c:errValType val="stdErr"/>
            <c:noEndCap val="0"/>
          </c:errBars>
          <c:cat>
            <c:strRef>
              <c:f>Лист1!$A$2:$A$8</c:f>
              <c:strCache>
                <c:ptCount val="7"/>
                <c:pt idx="0">
                  <c:v> контроль</c:v>
                </c:pt>
                <c:pt idx="1">
                  <c:v> к/ж 1:100</c:v>
                </c:pt>
                <c:pt idx="2">
                  <c:v>к/ж 1:10</c:v>
                </c:pt>
                <c:pt idx="3">
                  <c:v> к/ж конц</c:v>
                </c:pt>
                <c:pt idx="4">
                  <c:v>к/л 1:100</c:v>
                </c:pt>
                <c:pt idx="5">
                  <c:v>к/л 1:10</c:v>
                </c:pt>
                <c:pt idx="6">
                  <c:v>к/л конц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100</c:v>
                </c:pt>
                <c:pt idx="1">
                  <c:v>123</c:v>
                </c:pt>
                <c:pt idx="2">
                  <c:v>107</c:v>
                </c:pt>
                <c:pt idx="3">
                  <c:v>148</c:v>
                </c:pt>
                <c:pt idx="4">
                  <c:v>150</c:v>
                </c:pt>
                <c:pt idx="5">
                  <c:v>167</c:v>
                </c:pt>
                <c:pt idx="6">
                  <c:v>173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467861312"/>
        <c:axId val="-1467870560"/>
      </c:barChart>
      <c:catAx>
        <c:axId val="-1467861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-1467870560"/>
        <c:crossesAt val="0"/>
        <c:auto val="1"/>
        <c:lblAlgn val="ctr"/>
        <c:lblOffset val="100"/>
        <c:noMultiLvlLbl val="0"/>
      </c:catAx>
      <c:valAx>
        <c:axId val="-1467870560"/>
        <c:scaling>
          <c:orientation val="minMax"/>
          <c:max val="180"/>
          <c:min val="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 Длина листа,% от контроля 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-1467861312"/>
        <c:crosses val="autoZero"/>
        <c:crossBetween val="between"/>
        <c:majorUnit val="20"/>
      </c:valAx>
    </c:plotArea>
    <c:plotVisOnly val="1"/>
    <c:dispBlanksAs val="gap"/>
    <c:showDLblsOverMax val="0"/>
  </c:chart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0.73186</cdr:x>
      <cdr:y>0.16181</cdr:y>
    </cdr:from>
    <cdr:to>
      <cdr:x>0.80506</cdr:x>
      <cdr:y>0.16181</cdr:y>
    </cdr:to>
    <cdr:cxnSp macro="">
      <cdr:nvCxnSpPr>
        <cdr:cNvPr id="5" name="Straight Connector 4"/>
        <cdr:cNvCxnSpPr/>
      </cdr:nvCxnSpPr>
      <cdr:spPr>
        <a:xfrm xmlns:a="http://schemas.openxmlformats.org/drawingml/2006/main">
          <a:off x="4190021" y="454863"/>
          <a:ext cx="419100" cy="1"/>
        </a:xfrm>
        <a:prstGeom xmlns:a="http://schemas.openxmlformats.org/drawingml/2006/main" prst="line">
          <a:avLst/>
        </a:prstGeom>
        <a:ln xmlns:a="http://schemas.openxmlformats.org/drawingml/2006/main" w="3175" cmpd="sng">
          <a:solidFill>
            <a:srgbClr val="000000"/>
          </a:solidFill>
        </a:ln>
      </cdr:spPr>
      <cdr:style>
        <a:lnRef xmlns:a="http://schemas.openxmlformats.org/drawingml/2006/main" idx="2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0.73186</cdr:x>
      <cdr:y>0.16181</cdr:y>
    </cdr:from>
    <cdr:to>
      <cdr:x>0.73206</cdr:x>
      <cdr:y>0.18742</cdr:y>
    </cdr:to>
    <cdr:cxnSp macro="">
      <cdr:nvCxnSpPr>
        <cdr:cNvPr id="24" name="Straight Connector 23"/>
        <cdr:cNvCxnSpPr/>
      </cdr:nvCxnSpPr>
      <cdr:spPr>
        <a:xfrm xmlns:a="http://schemas.openxmlformats.org/drawingml/2006/main">
          <a:off x="4190021" y="454863"/>
          <a:ext cx="1119" cy="72000"/>
        </a:xfrm>
        <a:prstGeom xmlns:a="http://schemas.openxmlformats.org/drawingml/2006/main" prst="line">
          <a:avLst/>
        </a:prstGeom>
        <a:ln xmlns:a="http://schemas.openxmlformats.org/drawingml/2006/main" w="3175" cmpd="sng">
          <a:solidFill>
            <a:srgbClr val="000000"/>
          </a:solidFill>
        </a:ln>
      </cdr:spPr>
      <cdr:style>
        <a:lnRef xmlns:a="http://schemas.openxmlformats.org/drawingml/2006/main" idx="2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0.80506</cdr:x>
      <cdr:y>0.16181</cdr:y>
    </cdr:from>
    <cdr:to>
      <cdr:x>0.80526</cdr:x>
      <cdr:y>0.18742</cdr:y>
    </cdr:to>
    <cdr:cxnSp macro="">
      <cdr:nvCxnSpPr>
        <cdr:cNvPr id="26" name="Straight Connector 25"/>
        <cdr:cNvCxnSpPr/>
      </cdr:nvCxnSpPr>
      <cdr:spPr>
        <a:xfrm xmlns:a="http://schemas.openxmlformats.org/drawingml/2006/main">
          <a:off x="4609121" y="454863"/>
          <a:ext cx="1119" cy="72000"/>
        </a:xfrm>
        <a:prstGeom xmlns:a="http://schemas.openxmlformats.org/drawingml/2006/main" prst="line">
          <a:avLst/>
        </a:prstGeom>
        <a:ln xmlns:a="http://schemas.openxmlformats.org/drawingml/2006/main" w="3175" cmpd="sng">
          <a:solidFill>
            <a:srgbClr val="000000"/>
          </a:solidFill>
        </a:ln>
      </cdr:spPr>
      <cdr:style>
        <a:lnRef xmlns:a="http://schemas.openxmlformats.org/drawingml/2006/main" idx="2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0.80506</cdr:x>
      <cdr:y>0.08049</cdr:y>
    </cdr:from>
    <cdr:to>
      <cdr:x>0.80526</cdr:x>
      <cdr:y>0.1061</cdr:y>
    </cdr:to>
    <cdr:cxnSp macro="">
      <cdr:nvCxnSpPr>
        <cdr:cNvPr id="30" name="Straight Connector 29"/>
        <cdr:cNvCxnSpPr/>
      </cdr:nvCxnSpPr>
      <cdr:spPr>
        <a:xfrm xmlns:a="http://schemas.openxmlformats.org/drawingml/2006/main">
          <a:off x="4609121" y="226263"/>
          <a:ext cx="1119" cy="72000"/>
        </a:xfrm>
        <a:prstGeom xmlns:a="http://schemas.openxmlformats.org/drawingml/2006/main" prst="line">
          <a:avLst/>
        </a:prstGeom>
        <a:ln xmlns:a="http://schemas.openxmlformats.org/drawingml/2006/main" w="3175" cmpd="sng">
          <a:solidFill>
            <a:srgbClr val="000000"/>
          </a:solidFill>
        </a:ln>
      </cdr:spPr>
      <cdr:style>
        <a:lnRef xmlns:a="http://schemas.openxmlformats.org/drawingml/2006/main" idx="2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0.65866</cdr:x>
      <cdr:y>0.08049</cdr:y>
    </cdr:from>
    <cdr:to>
      <cdr:x>0.65885</cdr:x>
      <cdr:y>0.1061</cdr:y>
    </cdr:to>
    <cdr:cxnSp macro="">
      <cdr:nvCxnSpPr>
        <cdr:cNvPr id="31" name="Straight Connector 30"/>
        <cdr:cNvCxnSpPr/>
      </cdr:nvCxnSpPr>
      <cdr:spPr>
        <a:xfrm xmlns:a="http://schemas.openxmlformats.org/drawingml/2006/main">
          <a:off x="3770921" y="226263"/>
          <a:ext cx="1119" cy="72000"/>
        </a:xfrm>
        <a:prstGeom xmlns:a="http://schemas.openxmlformats.org/drawingml/2006/main" prst="line">
          <a:avLst/>
        </a:prstGeom>
        <a:ln xmlns:a="http://schemas.openxmlformats.org/drawingml/2006/main" w="3175" cmpd="sng">
          <a:solidFill>
            <a:srgbClr val="000000"/>
          </a:solidFill>
        </a:ln>
      </cdr:spPr>
      <cdr:style>
        <a:lnRef xmlns:a="http://schemas.openxmlformats.org/drawingml/2006/main" idx="2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0.80506</cdr:x>
      <cdr:y>0.12115</cdr:y>
    </cdr:from>
    <cdr:to>
      <cdr:x>0.80526</cdr:x>
      <cdr:y>0.14676</cdr:y>
    </cdr:to>
    <cdr:cxnSp macro="">
      <cdr:nvCxnSpPr>
        <cdr:cNvPr id="32" name="Straight Connector 31"/>
        <cdr:cNvCxnSpPr/>
      </cdr:nvCxnSpPr>
      <cdr:spPr>
        <a:xfrm xmlns:a="http://schemas.openxmlformats.org/drawingml/2006/main">
          <a:off x="4609121" y="340563"/>
          <a:ext cx="1119" cy="72000"/>
        </a:xfrm>
        <a:prstGeom xmlns:a="http://schemas.openxmlformats.org/drawingml/2006/main" prst="line">
          <a:avLst/>
        </a:prstGeom>
        <a:ln xmlns:a="http://schemas.openxmlformats.org/drawingml/2006/main" w="3175" cmpd="sng">
          <a:solidFill>
            <a:srgbClr val="000000"/>
          </a:solidFill>
        </a:ln>
      </cdr:spPr>
      <cdr:style>
        <a:lnRef xmlns:a="http://schemas.openxmlformats.org/drawingml/2006/main" idx="2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0.69526</cdr:x>
      <cdr:y>0.12115</cdr:y>
    </cdr:from>
    <cdr:to>
      <cdr:x>0.69545</cdr:x>
      <cdr:y>0.14676</cdr:y>
    </cdr:to>
    <cdr:cxnSp macro="">
      <cdr:nvCxnSpPr>
        <cdr:cNvPr id="33" name="Straight Connector 32"/>
        <cdr:cNvCxnSpPr/>
      </cdr:nvCxnSpPr>
      <cdr:spPr>
        <a:xfrm xmlns:a="http://schemas.openxmlformats.org/drawingml/2006/main">
          <a:off x="3980471" y="340563"/>
          <a:ext cx="1119" cy="72000"/>
        </a:xfrm>
        <a:prstGeom xmlns:a="http://schemas.openxmlformats.org/drawingml/2006/main" prst="line">
          <a:avLst/>
        </a:prstGeom>
        <a:ln xmlns:a="http://schemas.openxmlformats.org/drawingml/2006/main" w="3175" cmpd="sng">
          <a:solidFill>
            <a:srgbClr val="000000"/>
          </a:solidFill>
        </a:ln>
      </cdr:spPr>
      <cdr:style>
        <a:lnRef xmlns:a="http://schemas.openxmlformats.org/drawingml/2006/main" idx="2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0.69526</cdr:x>
      <cdr:y>0.12115</cdr:y>
    </cdr:from>
    <cdr:to>
      <cdr:x>0.80526</cdr:x>
      <cdr:y>0.12115</cdr:y>
    </cdr:to>
    <cdr:cxnSp macro="">
      <cdr:nvCxnSpPr>
        <cdr:cNvPr id="34" name="Straight Connector 33"/>
        <cdr:cNvCxnSpPr/>
      </cdr:nvCxnSpPr>
      <cdr:spPr>
        <a:xfrm xmlns:a="http://schemas.openxmlformats.org/drawingml/2006/main">
          <a:off x="3980471" y="340563"/>
          <a:ext cx="629769" cy="1"/>
        </a:xfrm>
        <a:prstGeom xmlns:a="http://schemas.openxmlformats.org/drawingml/2006/main" prst="line">
          <a:avLst/>
        </a:prstGeom>
        <a:ln xmlns:a="http://schemas.openxmlformats.org/drawingml/2006/main" w="3175" cmpd="sng">
          <a:solidFill>
            <a:srgbClr val="000000"/>
          </a:solidFill>
        </a:ln>
      </cdr:spPr>
      <cdr:style>
        <a:lnRef xmlns:a="http://schemas.openxmlformats.org/drawingml/2006/main" idx="2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0.65866</cdr:x>
      <cdr:y>0.08049</cdr:y>
    </cdr:from>
    <cdr:to>
      <cdr:x>0.80526</cdr:x>
      <cdr:y>0.08049</cdr:y>
    </cdr:to>
    <cdr:cxnSp macro="">
      <cdr:nvCxnSpPr>
        <cdr:cNvPr id="37" name="Straight Connector 36"/>
        <cdr:cNvCxnSpPr/>
      </cdr:nvCxnSpPr>
      <cdr:spPr>
        <a:xfrm xmlns:a="http://schemas.openxmlformats.org/drawingml/2006/main">
          <a:off x="3770921" y="226263"/>
          <a:ext cx="839319" cy="1"/>
        </a:xfrm>
        <a:prstGeom xmlns:a="http://schemas.openxmlformats.org/drawingml/2006/main" prst="line">
          <a:avLst/>
        </a:prstGeom>
        <a:ln xmlns:a="http://schemas.openxmlformats.org/drawingml/2006/main" w="3175" cmpd="sng">
          <a:solidFill>
            <a:srgbClr val="000000"/>
          </a:solidFill>
        </a:ln>
      </cdr:spPr>
      <cdr:style>
        <a:lnRef xmlns:a="http://schemas.openxmlformats.org/drawingml/2006/main" idx="2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0.70746</cdr:x>
      <cdr:y>0.03983</cdr:y>
    </cdr:from>
    <cdr:to>
      <cdr:x>0.74406</cdr:x>
      <cdr:y>0.08049</cdr:y>
    </cdr:to>
    <cdr:sp macro="" textlink="">
      <cdr:nvSpPr>
        <cdr:cNvPr id="39" name="Text Box 38"/>
        <cdr:cNvSpPr txBox="1"/>
      </cdr:nvSpPr>
      <cdr:spPr>
        <a:xfrm xmlns:a="http://schemas.openxmlformats.org/drawingml/2006/main">
          <a:off x="4050321" y="111963"/>
          <a:ext cx="209550" cy="1143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;</a:t>
          </a:r>
          <a:endParaRPr lang="en-US" sz="1100"/>
        </a:p>
      </cdr:txBody>
    </cdr:sp>
  </cdr:relSizeAnchor>
  <cdr:relSizeAnchor xmlns:cdr="http://schemas.openxmlformats.org/drawingml/2006/chartDrawing">
    <cdr:from>
      <cdr:x>0.79952</cdr:x>
      <cdr:y>0.07115</cdr:y>
    </cdr:from>
    <cdr:to>
      <cdr:x>0.83612</cdr:x>
      <cdr:y>0.15247</cdr:y>
    </cdr:to>
    <cdr:sp macro="" textlink="">
      <cdr:nvSpPr>
        <cdr:cNvPr id="40" name="Text Box 39"/>
        <cdr:cNvSpPr txBox="1"/>
      </cdr:nvSpPr>
      <cdr:spPr>
        <a:xfrm xmlns:a="http://schemas.openxmlformats.org/drawingml/2006/main">
          <a:off x="4577509" y="200025"/>
          <a:ext cx="209548" cy="2286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 i="1"/>
            <a:t>*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6574</Words>
  <Characters>37476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43963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User</cp:lastModifiedBy>
  <cp:revision>2</cp:revision>
  <dcterms:created xsi:type="dcterms:W3CDTF">2021-01-27T18:48:00Z</dcterms:created>
  <dcterms:modified xsi:type="dcterms:W3CDTF">2021-01-27T18:48:00Z</dcterms:modified>
</cp:coreProperties>
</file>