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A" w:rsidRDefault="003730BA" w:rsidP="003730BA">
      <w:pPr>
        <w:spacing w:after="0" w:line="240" w:lineRule="auto"/>
        <w:jc w:val="center"/>
        <w:rPr>
          <w:rFonts w:ascii="Impact" w:eastAsia="+mn-ea" w:hAnsi="Impact" w:cs="+mn-cs"/>
          <w:caps/>
          <w:color w:val="000000"/>
          <w:kern w:val="24"/>
          <w:sz w:val="36"/>
          <w:szCs w:val="36"/>
        </w:rPr>
      </w:pPr>
      <w:r>
        <w:rPr>
          <w:rFonts w:ascii="Impact" w:eastAsia="+mn-ea" w:hAnsi="Impact" w:cs="+mn-cs"/>
          <w:caps/>
          <w:color w:val="000000"/>
          <w:kern w:val="24"/>
          <w:sz w:val="36"/>
          <w:szCs w:val="36"/>
        </w:rPr>
        <w:t xml:space="preserve">профиль </w:t>
      </w:r>
      <w:r w:rsidRPr="003730BA">
        <w:rPr>
          <w:rFonts w:ascii="Impact" w:eastAsia="+mn-ea" w:hAnsi="Impact" w:cs="+mn-cs"/>
          <w:caps/>
          <w:color w:val="FF0000"/>
          <w:kern w:val="24"/>
          <w:sz w:val="36"/>
          <w:szCs w:val="36"/>
        </w:rPr>
        <w:t>Маркетинг</w:t>
      </w:r>
    </w:p>
    <w:p w:rsidR="003730BA" w:rsidRDefault="003730BA" w:rsidP="003730BA">
      <w:pPr>
        <w:spacing w:after="0" w:line="240" w:lineRule="auto"/>
        <w:rPr>
          <w:rFonts w:ascii="Impact" w:eastAsia="+mn-ea" w:hAnsi="Impact" w:cs="+mn-cs"/>
          <w:caps/>
          <w:color w:val="000000"/>
          <w:kern w:val="24"/>
          <w:sz w:val="36"/>
          <w:szCs w:val="36"/>
        </w:rPr>
      </w:pPr>
      <w:r w:rsidRPr="003730BA">
        <w:rPr>
          <w:rFonts w:ascii="Impact" w:eastAsia="+mn-ea" w:hAnsi="Impact" w:cs="+mn-cs"/>
          <w:caps/>
          <w:color w:val="000000"/>
          <w:kern w:val="24"/>
          <w:sz w:val="36"/>
          <w:szCs w:val="36"/>
        </w:rPr>
        <w:t>Направление подготовки 38.03.02 Менеджмент</w:t>
      </w:r>
    </w:p>
    <w:p w:rsidR="003730BA" w:rsidRPr="003730BA" w:rsidRDefault="003730BA" w:rsidP="003730BA">
      <w:pPr>
        <w:spacing w:after="0" w:line="240" w:lineRule="auto"/>
        <w:ind w:left="360"/>
        <w:rPr>
          <w:rFonts w:ascii="Times New Roman" w:hAnsi="Times New Roman" w:cs="Times New Roman"/>
          <w:color w:val="B80E0F"/>
          <w:sz w:val="32"/>
          <w:szCs w:val="32"/>
        </w:rPr>
      </w:pPr>
      <w:r w:rsidRPr="003730BA">
        <w:rPr>
          <w:rFonts w:ascii="Times New Roman" w:hAnsi="Times New Roman" w:cs="Times New Roman"/>
          <w:color w:val="B80E0F"/>
          <w:sz w:val="32"/>
          <w:szCs w:val="32"/>
        </w:rPr>
        <w:t>Вы научитесь: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Проводить маркетинговые исследования и ситуационный анализ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Проектировать стратегию продвижения товаров;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 xml:space="preserve">Разрабатывать маркетинговую концепцию развития организации; 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Управлять продажами;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Проводить программу развития бренда;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Анализировать психологию поведения потребителей;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Анализировать продвижение и позиционирование товаров и услуг.</w:t>
      </w:r>
    </w:p>
    <w:p w:rsidR="003730BA" w:rsidRPr="003730BA" w:rsidRDefault="003730BA" w:rsidP="003730BA">
      <w:pPr>
        <w:pStyle w:val="a3"/>
        <w:numPr>
          <w:ilvl w:val="0"/>
          <w:numId w:val="1"/>
        </w:numPr>
        <w:rPr>
          <w:color w:val="B80E0F"/>
        </w:rPr>
      </w:pPr>
      <w:r w:rsidRPr="003730BA">
        <w:rPr>
          <w:rFonts w:eastAsia="+mn-ea"/>
          <w:caps/>
          <w:color w:val="000000"/>
          <w:kern w:val="24"/>
        </w:rPr>
        <w:t>Продвигать проекты в социальных сетях</w:t>
      </w:r>
    </w:p>
    <w:p w:rsidR="003730BA" w:rsidRDefault="003730BA" w:rsidP="003730BA">
      <w:pPr>
        <w:spacing w:after="0" w:line="240" w:lineRule="auto"/>
        <w:rPr>
          <w:color w:val="B80E0F"/>
          <w:sz w:val="58"/>
        </w:rPr>
      </w:pPr>
      <w:r w:rsidRPr="003730BA">
        <w:rPr>
          <w:color w:val="B80E0F"/>
          <w:sz w:val="58"/>
        </w:rPr>
        <w:t>Вы сможете работать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Маркетологом-аналитиком;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730BA">
        <w:rPr>
          <w:rFonts w:ascii="Times New Roman" w:hAnsi="Times New Roman" w:cs="Times New Roman"/>
          <w:sz w:val="32"/>
          <w:szCs w:val="32"/>
        </w:rPr>
        <w:t>Бренд-менеджером</w:t>
      </w:r>
      <w:proofErr w:type="gramEnd"/>
      <w:r w:rsidRPr="003730BA">
        <w:rPr>
          <w:rFonts w:ascii="Times New Roman" w:hAnsi="Times New Roman" w:cs="Times New Roman"/>
          <w:sz w:val="32"/>
          <w:szCs w:val="32"/>
        </w:rPr>
        <w:t>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0BA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Pr="003730BA">
        <w:rPr>
          <w:rFonts w:ascii="Times New Roman" w:hAnsi="Times New Roman" w:cs="Times New Roman"/>
          <w:sz w:val="32"/>
          <w:szCs w:val="32"/>
        </w:rPr>
        <w:t>- маркетологом;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Креативным бренд менеджером;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Контент-маркетолог;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Корпоративный антрополог;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SEO- специалист;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Бренд-дизайнер;</w:t>
      </w:r>
    </w:p>
    <w:p w:rsidR="003730BA" w:rsidRPr="003730BA" w:rsidRDefault="003730BA" w:rsidP="00373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0BA">
        <w:rPr>
          <w:rFonts w:ascii="Times New Roman" w:hAnsi="Times New Roman" w:cs="Times New Roman"/>
          <w:sz w:val="32"/>
          <w:szCs w:val="32"/>
        </w:rPr>
        <w:t>ВЕБ-аналитик;</w:t>
      </w:r>
    </w:p>
    <w:p w:rsidR="003730BA" w:rsidRPr="003730BA" w:rsidRDefault="003730BA" w:rsidP="003730BA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2A12CF" w:rsidRDefault="00373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Контакты: Кафедра маркетинга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312</w:t>
      </w:r>
    </w:p>
    <w:p w:rsidR="003730BA" w:rsidRDefault="00373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(843)-238-08-24</w:t>
      </w:r>
    </w:p>
    <w:p w:rsidR="003730BA" w:rsidRPr="003730BA" w:rsidRDefault="003730B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3730BA">
          <w:rPr>
            <w:rStyle w:val="a4"/>
            <w:rFonts w:ascii="Times New Roman" w:hAnsi="Times New Roman" w:cs="Times New Roman"/>
            <w:sz w:val="32"/>
            <w:szCs w:val="32"/>
          </w:rPr>
          <w:t>2911379@</w:t>
        </w:r>
        <w:r w:rsidRPr="00A6769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3730BA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6769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3730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30BA" w:rsidRDefault="00373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вами всегда на связи зав. кафедрой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Валерьевна</w:t>
      </w:r>
    </w:p>
    <w:p w:rsidR="003730BA" w:rsidRPr="003730BA" w:rsidRDefault="003730B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30BA" w:rsidRPr="0037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BE7"/>
    <w:multiLevelType w:val="hybridMultilevel"/>
    <w:tmpl w:val="38A45774"/>
    <w:lvl w:ilvl="0" w:tplc="797E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EE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2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A"/>
    <w:rsid w:val="002A12CF"/>
    <w:rsid w:val="003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113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Наталья Валерьевна</dc:creator>
  <cp:lastModifiedBy>Каленская Наталья Валерьевна</cp:lastModifiedBy>
  <cp:revision>1</cp:revision>
  <dcterms:created xsi:type="dcterms:W3CDTF">2019-03-18T06:49:00Z</dcterms:created>
  <dcterms:modified xsi:type="dcterms:W3CDTF">2019-03-18T06:52:00Z</dcterms:modified>
</cp:coreProperties>
</file>