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67E" w:rsidRPr="0080667E" w:rsidRDefault="0080667E" w:rsidP="0080667E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0667E">
        <w:rPr>
          <w:rFonts w:ascii="Times New Roman" w:hAnsi="Times New Roman" w:cs="Times New Roman"/>
          <w:b/>
          <w:color w:val="000000"/>
          <w:sz w:val="28"/>
          <w:szCs w:val="28"/>
        </w:rPr>
        <w:t>Вопросы к экзамену</w:t>
      </w:r>
    </w:p>
    <w:p w:rsidR="0080667E" w:rsidRPr="0080667E" w:rsidRDefault="0080667E" w:rsidP="0080667E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67E">
        <w:rPr>
          <w:rFonts w:ascii="Times New Roman" w:hAnsi="Times New Roman" w:cs="Times New Roman"/>
          <w:color w:val="000000"/>
          <w:sz w:val="28"/>
          <w:szCs w:val="28"/>
        </w:rPr>
        <w:t>по дисциплине</w:t>
      </w:r>
    </w:p>
    <w:p w:rsidR="0080667E" w:rsidRPr="0080667E" w:rsidRDefault="0080667E" w:rsidP="0080667E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0667E">
        <w:rPr>
          <w:rFonts w:ascii="Times New Roman" w:hAnsi="Times New Roman" w:cs="Times New Roman"/>
          <w:color w:val="000000"/>
          <w:sz w:val="28"/>
          <w:szCs w:val="28"/>
        </w:rPr>
        <w:t>«</w:t>
      </w:r>
      <w:r>
        <w:rPr>
          <w:rStyle w:val="12pt"/>
          <w:rFonts w:ascii="Times New Roman" w:hAnsi="Times New Roman" w:cs="Times New Roman" w:hint="default"/>
          <w:sz w:val="28"/>
          <w:szCs w:val="28"/>
        </w:rPr>
        <w:t>Экономическая политика стран мира</w:t>
      </w:r>
      <w:r w:rsidRPr="0080667E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:rsidR="0080667E" w:rsidRPr="0080667E" w:rsidRDefault="0080667E" w:rsidP="0080667E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67E">
        <w:rPr>
          <w:rFonts w:ascii="Times New Roman" w:hAnsi="Times New Roman" w:cs="Times New Roman"/>
          <w:color w:val="000000"/>
          <w:sz w:val="28"/>
          <w:szCs w:val="28"/>
          <w:u w:val="single"/>
        </w:rPr>
        <w:t>Направление подготовки, профиль:</w:t>
      </w:r>
      <w:r w:rsidRPr="0080667E">
        <w:rPr>
          <w:rFonts w:ascii="Times New Roman" w:hAnsi="Times New Roman" w:cs="Times New Roman"/>
          <w:color w:val="000000"/>
          <w:sz w:val="28"/>
          <w:szCs w:val="28"/>
        </w:rPr>
        <w:t xml:space="preserve"> 38.03.01 «Экономика», Мировая экономика</w:t>
      </w:r>
    </w:p>
    <w:p w:rsidR="0080667E" w:rsidRPr="0080667E" w:rsidRDefault="0080667E" w:rsidP="0080667E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80667E"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>Учебный год</w:t>
      </w:r>
      <w:r w:rsidRPr="0080667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2017/2018</w:t>
      </w:r>
    </w:p>
    <w:p w:rsidR="0080667E" w:rsidRPr="0080667E" w:rsidRDefault="0080667E" w:rsidP="0080667E">
      <w:pPr>
        <w:spacing w:line="276" w:lineRule="auto"/>
        <w:jc w:val="center"/>
        <w:rPr>
          <w:bCs/>
          <w:color w:val="000000"/>
          <w:sz w:val="28"/>
          <w:szCs w:val="28"/>
          <w:shd w:val="clear" w:color="auto" w:fill="FFFFFF"/>
        </w:rPr>
      </w:pPr>
      <w:r w:rsidRPr="0080667E">
        <w:rPr>
          <w:bCs/>
          <w:color w:val="000000"/>
          <w:sz w:val="28"/>
          <w:szCs w:val="28"/>
          <w:u w:val="single"/>
          <w:shd w:val="clear" w:color="auto" w:fill="FFFFFF"/>
        </w:rPr>
        <w:t>Курс</w:t>
      </w:r>
      <w:r w:rsidRPr="0080667E">
        <w:rPr>
          <w:bCs/>
          <w:color w:val="000000"/>
          <w:sz w:val="28"/>
          <w:szCs w:val="28"/>
          <w:shd w:val="clear" w:color="auto" w:fill="FFFFFF"/>
        </w:rPr>
        <w:t xml:space="preserve"> 3</w:t>
      </w:r>
    </w:p>
    <w:p w:rsidR="0080667E" w:rsidRPr="0080667E" w:rsidRDefault="0080667E" w:rsidP="0080667E">
      <w:pPr>
        <w:spacing w:line="276" w:lineRule="auto"/>
        <w:jc w:val="center"/>
        <w:rPr>
          <w:sz w:val="28"/>
          <w:szCs w:val="28"/>
        </w:rPr>
      </w:pP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proofErr w:type="spellStart"/>
      <w:r w:rsidRPr="0080667E">
        <w:rPr>
          <w:sz w:val="28"/>
          <w:szCs w:val="28"/>
        </w:rPr>
        <w:t>Бреттон-Вудская</w:t>
      </w:r>
      <w:proofErr w:type="spellEnd"/>
      <w:r w:rsidRPr="0080667E">
        <w:rPr>
          <w:sz w:val="28"/>
          <w:szCs w:val="28"/>
        </w:rPr>
        <w:t xml:space="preserve"> конференция 1944 г. и ее роль в послевоенном развитии мировой экономики.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 xml:space="preserve">Версальско-Вашингтонская и </w:t>
      </w:r>
      <w:proofErr w:type="spellStart"/>
      <w:r w:rsidRPr="0080667E">
        <w:rPr>
          <w:sz w:val="28"/>
          <w:szCs w:val="28"/>
        </w:rPr>
        <w:t>Ялтинско-Потсдамская</w:t>
      </w:r>
      <w:proofErr w:type="spellEnd"/>
      <w:r w:rsidRPr="0080667E">
        <w:rPr>
          <w:sz w:val="28"/>
          <w:szCs w:val="28"/>
        </w:rPr>
        <w:t xml:space="preserve"> системы международных отношений: сравнительная характеристика. 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 xml:space="preserve">Взаимосвязь и взаимозависимость геополитики и </w:t>
      </w:r>
      <w:proofErr w:type="spellStart"/>
      <w:r w:rsidRPr="0080667E">
        <w:rPr>
          <w:sz w:val="28"/>
          <w:szCs w:val="28"/>
        </w:rPr>
        <w:t>геоэкономики</w:t>
      </w:r>
      <w:proofErr w:type="spellEnd"/>
      <w:r w:rsidRPr="0080667E">
        <w:rPr>
          <w:sz w:val="28"/>
          <w:szCs w:val="28"/>
        </w:rPr>
        <w:t xml:space="preserve">. Способы воздействия государственной </w:t>
      </w:r>
      <w:proofErr w:type="gramStart"/>
      <w:r w:rsidRPr="0080667E">
        <w:rPr>
          <w:sz w:val="28"/>
          <w:szCs w:val="28"/>
        </w:rPr>
        <w:t>политики на экономику</w:t>
      </w:r>
      <w:proofErr w:type="gramEnd"/>
      <w:r w:rsidRPr="0080667E">
        <w:rPr>
          <w:sz w:val="28"/>
          <w:szCs w:val="28"/>
        </w:rPr>
        <w:t xml:space="preserve">. 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 xml:space="preserve">Влияние телекоммуникаций на усиление взаимосвязи экономики и политики. 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Война во Вьетнаме и ее влияние на состояние американской экономики.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Государственное регулирование экономики в фашистской Германии и Италии.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 xml:space="preserve">Изменение </w:t>
      </w:r>
      <w:proofErr w:type="spellStart"/>
      <w:r w:rsidRPr="0080667E">
        <w:rPr>
          <w:sz w:val="28"/>
          <w:szCs w:val="28"/>
        </w:rPr>
        <w:t>геоэкономики</w:t>
      </w:r>
      <w:proofErr w:type="spellEnd"/>
      <w:r w:rsidRPr="0080667E">
        <w:rPr>
          <w:sz w:val="28"/>
          <w:szCs w:val="28"/>
        </w:rPr>
        <w:t xml:space="preserve"> и геополитики в 90-е годы 20 века. Смена политических и экономических приоритетов.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proofErr w:type="spellStart"/>
      <w:r w:rsidRPr="0080667E">
        <w:rPr>
          <w:sz w:val="28"/>
          <w:szCs w:val="28"/>
        </w:rPr>
        <w:t>Карибский</w:t>
      </w:r>
      <w:proofErr w:type="spellEnd"/>
      <w:r w:rsidRPr="0080667E">
        <w:rPr>
          <w:sz w:val="28"/>
          <w:szCs w:val="28"/>
        </w:rPr>
        <w:t xml:space="preserve"> кризис и его влияние на мировую экономику.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Классические парадигмы в исследовании взаимосвязи международной политики и экономики.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 xml:space="preserve">Крах </w:t>
      </w:r>
      <w:proofErr w:type="spellStart"/>
      <w:r w:rsidRPr="0080667E">
        <w:rPr>
          <w:sz w:val="28"/>
          <w:szCs w:val="28"/>
        </w:rPr>
        <w:t>Бреттон-Вудской</w:t>
      </w:r>
      <w:proofErr w:type="spellEnd"/>
      <w:r w:rsidRPr="0080667E">
        <w:rPr>
          <w:sz w:val="28"/>
          <w:szCs w:val="28"/>
        </w:rPr>
        <w:t xml:space="preserve"> валютно-финансовой системы, переход к Ямайской валютной системе.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Мировая экономика как сфера сотрудничества и противоборства в начале 21 века.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Модели проведения рыночных реформ в бывших социалистических странах.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Национальные экономические интересы Росс</w:t>
      </w:r>
      <w:proofErr w:type="gramStart"/>
      <w:r w:rsidRPr="0080667E">
        <w:rPr>
          <w:sz w:val="28"/>
          <w:szCs w:val="28"/>
        </w:rPr>
        <w:t>ии и ее</w:t>
      </w:r>
      <w:proofErr w:type="gramEnd"/>
      <w:r w:rsidRPr="0080667E">
        <w:rPr>
          <w:sz w:val="28"/>
          <w:szCs w:val="28"/>
        </w:rPr>
        <w:t xml:space="preserve"> внешнеэкономическая политика на современном этапе.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Нефтяные шоки 1973-74 гг. и их последствия для мировой экономики.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Новая экономическая политика Советской России (НЭП): задачи, направления,     последствия.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«Новый курс» Ф.Д.Рузвельта. Значение «Нового курса» Рузвельта для американской и мировой экономики.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Образование социалистического блока и его влияние на послевоенную экономику и политику.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lastRenderedPageBreak/>
        <w:t>Образование СЭВ. Варшавский договор.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Опережающая роль США в послевоенной мировой экономике.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Основные движущие силы экономического роста в странах Запада после</w:t>
      </w:r>
      <w:proofErr w:type="gramStart"/>
      <w:r w:rsidRPr="0080667E">
        <w:rPr>
          <w:sz w:val="28"/>
          <w:szCs w:val="28"/>
        </w:rPr>
        <w:t xml:space="preserve"> В</w:t>
      </w:r>
      <w:proofErr w:type="gramEnd"/>
      <w:r w:rsidRPr="0080667E">
        <w:rPr>
          <w:sz w:val="28"/>
          <w:szCs w:val="28"/>
        </w:rPr>
        <w:t>торой мировой войны.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 xml:space="preserve">Основные направления экономических реформ в современном Китае. 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Основные тенденции социально-экономического  развития стран в конце ХI</w:t>
      </w:r>
      <w:proofErr w:type="gramStart"/>
      <w:r w:rsidRPr="0080667E">
        <w:rPr>
          <w:sz w:val="28"/>
          <w:szCs w:val="28"/>
        </w:rPr>
        <w:t>Х-</w:t>
      </w:r>
      <w:proofErr w:type="gramEnd"/>
      <w:r w:rsidRPr="0080667E">
        <w:rPr>
          <w:sz w:val="28"/>
          <w:szCs w:val="28"/>
        </w:rPr>
        <w:t xml:space="preserve"> начале ХХ вв. Развитие монополистического капитализма.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Основные этапы «холодной войны». Образование НАТО.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 xml:space="preserve">Особенности экономики стран «третьего мира» во второй половине ХХ </w:t>
      </w:r>
      <w:proofErr w:type="gramStart"/>
      <w:r w:rsidRPr="0080667E">
        <w:rPr>
          <w:sz w:val="28"/>
          <w:szCs w:val="28"/>
        </w:rPr>
        <w:t>в</w:t>
      </w:r>
      <w:proofErr w:type="gramEnd"/>
      <w:r w:rsidRPr="0080667E">
        <w:rPr>
          <w:sz w:val="28"/>
          <w:szCs w:val="28"/>
        </w:rPr>
        <w:t xml:space="preserve">. 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Последствия второй мировой войны для Японии. Японское экономическое чудо.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Причины возрастания роли США в мировой экономике в середине ХХ века.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Причины и социально-экономические последствия мирового экономического кризиса 1929-1933 гг.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Проблемы, противоречия и перспективы современного развития Китая.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Противостояние двух политических систем и его влияние на развитие мировой экономики.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Развал колониальной системы и его влияние на мировую экономику.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 xml:space="preserve">Развитие европейских интеграционных процессов и их влияние на </w:t>
      </w:r>
      <w:proofErr w:type="gramStart"/>
      <w:r w:rsidRPr="0080667E">
        <w:rPr>
          <w:sz w:val="28"/>
          <w:szCs w:val="28"/>
        </w:rPr>
        <w:t>экономику</w:t>
      </w:r>
      <w:proofErr w:type="gramEnd"/>
      <w:r w:rsidRPr="0080667E">
        <w:rPr>
          <w:sz w:val="28"/>
          <w:szCs w:val="28"/>
        </w:rPr>
        <w:t xml:space="preserve"> и политику Западной Европы.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 xml:space="preserve">Развитие интеграционных процессов на постсоветском пространстве 2000-2015гг. 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Распад социалистической системы и ее последствия для мировой экономики и политики.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Роль международных организаций в проведении экономической политики.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Роль СЭВ в развитии послевоенной экономики Восточной Европы.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Роль транснациональных корпораций в международных экономических отношениях.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proofErr w:type="spellStart"/>
      <w:r w:rsidRPr="0080667E">
        <w:rPr>
          <w:sz w:val="28"/>
          <w:szCs w:val="28"/>
        </w:rPr>
        <w:t>Сан-Францисская</w:t>
      </w:r>
      <w:proofErr w:type="spellEnd"/>
      <w:r w:rsidRPr="0080667E">
        <w:rPr>
          <w:sz w:val="28"/>
          <w:szCs w:val="28"/>
        </w:rPr>
        <w:t xml:space="preserve"> конференция 1945 г</w:t>
      </w:r>
      <w:proofErr w:type="gramStart"/>
      <w:r w:rsidRPr="0080667E">
        <w:rPr>
          <w:sz w:val="28"/>
          <w:szCs w:val="28"/>
        </w:rPr>
        <w:t>.и</w:t>
      </w:r>
      <w:proofErr w:type="gramEnd"/>
      <w:r w:rsidRPr="0080667E">
        <w:rPr>
          <w:sz w:val="28"/>
          <w:szCs w:val="28"/>
        </w:rPr>
        <w:t xml:space="preserve"> образование ООН.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Сущность и значение плана Маршалла для послевоенной Европы.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Усиление влияния экономики Китая на мировую экономику.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 xml:space="preserve">Успехи рыночной экономики ФРГ в конце 1940-х – 1950-е гг. («германское экономическое чудо»).  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Формирование постиндустриального общества.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Экономика Советской России в период «военного коммунизма».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 xml:space="preserve">Экономическая политика администрации Р.Рейгана. 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 xml:space="preserve">Экономическая политика </w:t>
      </w:r>
      <w:proofErr w:type="spellStart"/>
      <w:r w:rsidRPr="0080667E">
        <w:rPr>
          <w:sz w:val="28"/>
          <w:szCs w:val="28"/>
        </w:rPr>
        <w:t>голлизма</w:t>
      </w:r>
      <w:proofErr w:type="spellEnd"/>
      <w:r w:rsidRPr="0080667E">
        <w:rPr>
          <w:sz w:val="28"/>
          <w:szCs w:val="28"/>
        </w:rPr>
        <w:t xml:space="preserve"> во Франции.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lastRenderedPageBreak/>
        <w:t>Экономические последствия</w:t>
      </w:r>
      <w:proofErr w:type="gramStart"/>
      <w:r w:rsidRPr="0080667E">
        <w:rPr>
          <w:sz w:val="28"/>
          <w:szCs w:val="28"/>
        </w:rPr>
        <w:t xml:space="preserve"> В</w:t>
      </w:r>
      <w:proofErr w:type="gramEnd"/>
      <w:r w:rsidRPr="0080667E">
        <w:rPr>
          <w:sz w:val="28"/>
          <w:szCs w:val="28"/>
        </w:rPr>
        <w:t>торой мировой войны для стран Запада.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Экономические последствия первой мировой войны для мировой экономики.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Экономические санкции против России: их причины и последствия.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Экономический и политический раздел мира в конце 19 начале 20 века.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Экономическое развитие Германии после</w:t>
      </w:r>
      <w:proofErr w:type="gramStart"/>
      <w:r w:rsidRPr="0080667E">
        <w:rPr>
          <w:sz w:val="28"/>
          <w:szCs w:val="28"/>
        </w:rPr>
        <w:t xml:space="preserve"> П</w:t>
      </w:r>
      <w:proofErr w:type="gramEnd"/>
      <w:r w:rsidRPr="0080667E">
        <w:rPr>
          <w:sz w:val="28"/>
          <w:szCs w:val="28"/>
        </w:rPr>
        <w:t xml:space="preserve">ервой мировой войны (1919-1929гг.). Планы </w:t>
      </w:r>
      <w:proofErr w:type="spellStart"/>
      <w:r w:rsidRPr="0080667E">
        <w:rPr>
          <w:sz w:val="28"/>
          <w:szCs w:val="28"/>
        </w:rPr>
        <w:t>Дауэса</w:t>
      </w:r>
      <w:proofErr w:type="spellEnd"/>
      <w:r w:rsidRPr="0080667E">
        <w:rPr>
          <w:sz w:val="28"/>
          <w:szCs w:val="28"/>
        </w:rPr>
        <w:t xml:space="preserve"> и Юнга.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Экономическое развитие Индии: достижения и проблемы. Роль страны в мировой экономической системе и перспективы дальнейшего развития.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Экономическое развитие СССР в период индустриализации и коллективизации.</w:t>
      </w:r>
    </w:p>
    <w:p w:rsidR="0080667E" w:rsidRPr="0080667E" w:rsidRDefault="0080667E" w:rsidP="0080667E">
      <w:pPr>
        <w:pStyle w:val="a3"/>
        <w:numPr>
          <w:ilvl w:val="0"/>
          <w:numId w:val="9"/>
        </w:numPr>
        <w:tabs>
          <w:tab w:val="left" w:pos="426"/>
        </w:tabs>
        <w:snapToGrid w:val="0"/>
        <w:spacing w:line="276" w:lineRule="auto"/>
        <w:ind w:left="0" w:firstLine="0"/>
        <w:jc w:val="both"/>
        <w:rPr>
          <w:sz w:val="28"/>
          <w:szCs w:val="28"/>
        </w:rPr>
      </w:pPr>
      <w:r w:rsidRPr="0080667E">
        <w:rPr>
          <w:sz w:val="28"/>
          <w:szCs w:val="28"/>
        </w:rPr>
        <w:t>Энергетический и валютный кризисы 70-х гг. 20 века и их влияние на мировую экономику.</w:t>
      </w:r>
    </w:p>
    <w:p w:rsidR="0080667E" w:rsidRPr="0080667E" w:rsidRDefault="0080667E" w:rsidP="0080667E">
      <w:pPr>
        <w:tabs>
          <w:tab w:val="left" w:pos="426"/>
        </w:tabs>
        <w:snapToGrid w:val="0"/>
        <w:spacing w:line="276" w:lineRule="auto"/>
        <w:jc w:val="both"/>
        <w:rPr>
          <w:sz w:val="28"/>
          <w:szCs w:val="28"/>
        </w:rPr>
      </w:pPr>
    </w:p>
    <w:p w:rsidR="0080667E" w:rsidRPr="0080667E" w:rsidRDefault="0080667E" w:rsidP="0080667E">
      <w:pPr>
        <w:tabs>
          <w:tab w:val="left" w:pos="426"/>
        </w:tabs>
        <w:snapToGrid w:val="0"/>
        <w:spacing w:line="276" w:lineRule="auto"/>
        <w:jc w:val="both"/>
        <w:rPr>
          <w:sz w:val="28"/>
          <w:szCs w:val="28"/>
        </w:rPr>
      </w:pPr>
    </w:p>
    <w:p w:rsidR="0080667E" w:rsidRPr="0080667E" w:rsidRDefault="0080667E" w:rsidP="0080667E">
      <w:pPr>
        <w:tabs>
          <w:tab w:val="left" w:pos="426"/>
        </w:tabs>
        <w:snapToGrid w:val="0"/>
        <w:spacing w:line="276" w:lineRule="auto"/>
        <w:jc w:val="both"/>
        <w:rPr>
          <w:sz w:val="28"/>
          <w:szCs w:val="28"/>
        </w:rPr>
      </w:pPr>
    </w:p>
    <w:p w:rsidR="0010316C" w:rsidRPr="0080667E" w:rsidRDefault="0010316C" w:rsidP="0010316C">
      <w:pPr>
        <w:tabs>
          <w:tab w:val="right" w:pos="9355"/>
        </w:tabs>
        <w:rPr>
          <w:sz w:val="28"/>
          <w:szCs w:val="28"/>
        </w:rPr>
      </w:pPr>
      <w:r w:rsidRPr="0080667E">
        <w:rPr>
          <w:sz w:val="28"/>
          <w:szCs w:val="28"/>
        </w:rPr>
        <w:t>Преподаватель</w:t>
      </w:r>
      <w:r w:rsidRPr="0080667E">
        <w:rPr>
          <w:sz w:val="28"/>
          <w:szCs w:val="28"/>
        </w:rPr>
        <w:tab/>
      </w:r>
      <w:proofErr w:type="spellStart"/>
      <w:r w:rsidRPr="0080667E">
        <w:rPr>
          <w:sz w:val="28"/>
          <w:szCs w:val="28"/>
        </w:rPr>
        <w:t>С.Г.Абсалямова</w:t>
      </w:r>
      <w:proofErr w:type="spellEnd"/>
    </w:p>
    <w:p w:rsidR="0010316C" w:rsidRPr="0080667E" w:rsidRDefault="0010316C" w:rsidP="0010316C">
      <w:pPr>
        <w:tabs>
          <w:tab w:val="right" w:pos="9355"/>
        </w:tabs>
        <w:rPr>
          <w:sz w:val="28"/>
          <w:szCs w:val="28"/>
        </w:rPr>
      </w:pPr>
    </w:p>
    <w:p w:rsidR="0080667E" w:rsidRDefault="0080667E" w:rsidP="0010316C">
      <w:pPr>
        <w:tabs>
          <w:tab w:val="right" w:pos="9355"/>
        </w:tabs>
        <w:rPr>
          <w:sz w:val="28"/>
          <w:szCs w:val="28"/>
        </w:rPr>
      </w:pPr>
    </w:p>
    <w:p w:rsidR="0010316C" w:rsidRPr="0080667E" w:rsidRDefault="0010316C" w:rsidP="0010316C">
      <w:pPr>
        <w:tabs>
          <w:tab w:val="right" w:pos="9355"/>
        </w:tabs>
        <w:rPr>
          <w:sz w:val="28"/>
          <w:szCs w:val="28"/>
        </w:rPr>
      </w:pPr>
      <w:r w:rsidRPr="0080667E">
        <w:rPr>
          <w:sz w:val="28"/>
          <w:szCs w:val="28"/>
        </w:rPr>
        <w:t xml:space="preserve">Зав. кафедрой </w:t>
      </w:r>
      <w:r w:rsidRPr="0080667E">
        <w:rPr>
          <w:sz w:val="28"/>
          <w:szCs w:val="28"/>
        </w:rPr>
        <w:tab/>
      </w:r>
      <w:proofErr w:type="spellStart"/>
      <w:r w:rsidRPr="0080667E">
        <w:rPr>
          <w:sz w:val="28"/>
          <w:szCs w:val="28"/>
        </w:rPr>
        <w:t>Д.Х.Галлямова</w:t>
      </w:r>
      <w:proofErr w:type="spellEnd"/>
    </w:p>
    <w:p w:rsidR="0010316C" w:rsidRPr="0080667E" w:rsidRDefault="0010316C" w:rsidP="0010316C">
      <w:pPr>
        <w:rPr>
          <w:sz w:val="28"/>
          <w:szCs w:val="28"/>
        </w:rPr>
      </w:pPr>
    </w:p>
    <w:p w:rsidR="0010316C" w:rsidRPr="0080667E" w:rsidRDefault="0010316C" w:rsidP="0010316C">
      <w:pPr>
        <w:rPr>
          <w:sz w:val="28"/>
          <w:szCs w:val="28"/>
        </w:rPr>
      </w:pPr>
    </w:p>
    <w:sectPr w:rsidR="0010316C" w:rsidRPr="0080667E" w:rsidSect="009B5F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727A2"/>
    <w:multiLevelType w:val="hybridMultilevel"/>
    <w:tmpl w:val="AB8C8B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E81E3B"/>
    <w:multiLevelType w:val="hybridMultilevel"/>
    <w:tmpl w:val="EB942DC6"/>
    <w:lvl w:ilvl="0" w:tplc="B6682CD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F32653"/>
    <w:multiLevelType w:val="hybridMultilevel"/>
    <w:tmpl w:val="AB8C8B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5A33B6"/>
    <w:multiLevelType w:val="hybridMultilevel"/>
    <w:tmpl w:val="11B0EF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B93BE1"/>
    <w:multiLevelType w:val="hybridMultilevel"/>
    <w:tmpl w:val="AB8C8B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1C1002"/>
    <w:multiLevelType w:val="hybridMultilevel"/>
    <w:tmpl w:val="AB8C8B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B008E0"/>
    <w:multiLevelType w:val="hybridMultilevel"/>
    <w:tmpl w:val="AB8C8B5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4EB0F42"/>
    <w:multiLevelType w:val="hybridMultilevel"/>
    <w:tmpl w:val="F782BE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920DD4"/>
    <w:multiLevelType w:val="multilevel"/>
    <w:tmpl w:val="727A1C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</w:lvl>
    <w:lvl w:ilvl="2" w:tentative="1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entative="1">
      <w:start w:val="1"/>
      <w:numFmt w:val="decimal"/>
      <w:lvlText w:val="%5."/>
      <w:lvlJc w:val="left"/>
      <w:pPr>
        <w:tabs>
          <w:tab w:val="num" w:pos="3780"/>
        </w:tabs>
        <w:ind w:left="3780" w:hanging="360"/>
      </w:pPr>
    </w:lvl>
    <w:lvl w:ilvl="5" w:tentative="1">
      <w:start w:val="1"/>
      <w:numFmt w:val="decimal"/>
      <w:lvlText w:val="%6."/>
      <w:lvlJc w:val="left"/>
      <w:pPr>
        <w:tabs>
          <w:tab w:val="num" w:pos="4500"/>
        </w:tabs>
        <w:ind w:left="4500" w:hanging="360"/>
      </w:pPr>
    </w:lvl>
    <w:lvl w:ilvl="6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entative="1">
      <w:start w:val="1"/>
      <w:numFmt w:val="decimal"/>
      <w:lvlText w:val="%8."/>
      <w:lvlJc w:val="left"/>
      <w:pPr>
        <w:tabs>
          <w:tab w:val="num" w:pos="5940"/>
        </w:tabs>
        <w:ind w:left="5940" w:hanging="360"/>
      </w:pPr>
    </w:lvl>
    <w:lvl w:ilvl="8" w:tentative="1">
      <w:start w:val="1"/>
      <w:numFmt w:val="decimal"/>
      <w:lvlText w:val="%9."/>
      <w:lvlJc w:val="left"/>
      <w:pPr>
        <w:tabs>
          <w:tab w:val="num" w:pos="6660"/>
        </w:tabs>
        <w:ind w:left="6660" w:hanging="360"/>
      </w:pPr>
    </w:lvl>
  </w:abstractNum>
  <w:num w:numId="1">
    <w:abstractNumId w:val="2"/>
  </w:num>
  <w:num w:numId="2">
    <w:abstractNumId w:val="6"/>
  </w:num>
  <w:num w:numId="3">
    <w:abstractNumId w:val="8"/>
  </w:num>
  <w:num w:numId="4">
    <w:abstractNumId w:val="0"/>
  </w:num>
  <w:num w:numId="5">
    <w:abstractNumId w:val="4"/>
  </w:num>
  <w:num w:numId="6">
    <w:abstractNumId w:val="5"/>
  </w:num>
  <w:num w:numId="7">
    <w:abstractNumId w:val="1"/>
  </w:num>
  <w:num w:numId="8">
    <w:abstractNumId w:val="7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10316C"/>
    <w:rsid w:val="0010316C"/>
    <w:rsid w:val="001424CB"/>
    <w:rsid w:val="001507C3"/>
    <w:rsid w:val="00154CD1"/>
    <w:rsid w:val="001F55D5"/>
    <w:rsid w:val="00242BDC"/>
    <w:rsid w:val="00306C39"/>
    <w:rsid w:val="003473E5"/>
    <w:rsid w:val="00365663"/>
    <w:rsid w:val="00417197"/>
    <w:rsid w:val="004D6660"/>
    <w:rsid w:val="00557671"/>
    <w:rsid w:val="005B56F8"/>
    <w:rsid w:val="00611AE2"/>
    <w:rsid w:val="007A2CA2"/>
    <w:rsid w:val="00803F2A"/>
    <w:rsid w:val="0080667E"/>
    <w:rsid w:val="00A51F16"/>
    <w:rsid w:val="00AB55D0"/>
    <w:rsid w:val="00BC2ECB"/>
    <w:rsid w:val="00BE1FCC"/>
    <w:rsid w:val="00CE7534"/>
    <w:rsid w:val="00EE4413"/>
    <w:rsid w:val="00F424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1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10316C"/>
    <w:pPr>
      <w:ind w:left="720"/>
      <w:contextualSpacing/>
    </w:pPr>
  </w:style>
  <w:style w:type="character" w:customStyle="1" w:styleId="a4">
    <w:name w:val="Основной текст_"/>
    <w:link w:val="5"/>
    <w:locked/>
    <w:rsid w:val="0080667E"/>
    <w:rPr>
      <w:rFonts w:ascii="Arial Unicode MS" w:eastAsia="Arial Unicode MS" w:hAnsi="Arial Unicode MS" w:cs="Arial Unicode MS"/>
      <w:shd w:val="clear" w:color="auto" w:fill="FFFFFF"/>
    </w:rPr>
  </w:style>
  <w:style w:type="paragraph" w:customStyle="1" w:styleId="5">
    <w:name w:val="Основной текст5"/>
    <w:basedOn w:val="a"/>
    <w:link w:val="a4"/>
    <w:rsid w:val="0080667E"/>
    <w:pPr>
      <w:widowControl w:val="0"/>
      <w:shd w:val="clear" w:color="auto" w:fill="FFFFFF"/>
      <w:spacing w:line="317" w:lineRule="exact"/>
      <w:jc w:val="center"/>
    </w:pPr>
    <w:rPr>
      <w:rFonts w:ascii="Arial Unicode MS" w:eastAsia="Arial Unicode MS" w:hAnsi="Arial Unicode MS" w:cs="Arial Unicode MS"/>
      <w:sz w:val="22"/>
      <w:szCs w:val="22"/>
      <w:lang w:eastAsia="en-US"/>
    </w:rPr>
  </w:style>
  <w:style w:type="character" w:customStyle="1" w:styleId="12pt">
    <w:name w:val="Основной текст + 12 pt"/>
    <w:aliases w:val="Полужирный"/>
    <w:rsid w:val="0080667E"/>
    <w:rPr>
      <w:rFonts w:ascii="Arial Unicode MS" w:eastAsia="Arial Unicode MS" w:hAnsi="Arial Unicode MS" w:cs="Arial Unicode MS" w:hint="eastAsia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C2577F-4D28-4A3D-A317-7C480A0FE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629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Timur</dc:creator>
  <cp:lastModifiedBy>AlbRShajhelislamova</cp:lastModifiedBy>
  <cp:revision>3</cp:revision>
  <dcterms:created xsi:type="dcterms:W3CDTF">2017-09-27T11:55:00Z</dcterms:created>
  <dcterms:modified xsi:type="dcterms:W3CDTF">2018-02-22T07:32:00Z</dcterms:modified>
</cp:coreProperties>
</file>