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46" w:rsidRDefault="00656246" w:rsidP="00656246">
      <w:pPr>
        <w:spacing w:after="0"/>
        <w:rPr>
          <w:rFonts w:ascii="Times New Roman" w:hAnsi="Times New Roman" w:cs="Times New Roman"/>
          <w:b/>
        </w:rPr>
      </w:pPr>
      <w:r>
        <w:rPr>
          <w:rFonts w:ascii="Times New Roman" w:hAnsi="Times New Roman" w:cs="Times New Roman"/>
          <w:b/>
        </w:rPr>
        <w:t>УДК 372.851</w:t>
      </w:r>
      <w:bookmarkStart w:id="0" w:name="_GoBack"/>
      <w:bookmarkEnd w:id="0"/>
    </w:p>
    <w:p w:rsidR="00275E2D" w:rsidRPr="00C3056F" w:rsidRDefault="00D82E60" w:rsidP="00C3056F">
      <w:pPr>
        <w:spacing w:after="0"/>
        <w:jc w:val="center"/>
        <w:rPr>
          <w:rFonts w:ascii="Times New Roman" w:hAnsi="Times New Roman" w:cs="Times New Roman"/>
          <w:b/>
        </w:rPr>
      </w:pPr>
      <w:r w:rsidRPr="00C3056F">
        <w:rPr>
          <w:rFonts w:ascii="Times New Roman" w:hAnsi="Times New Roman" w:cs="Times New Roman"/>
          <w:b/>
        </w:rPr>
        <w:t>Д</w:t>
      </w:r>
      <w:r w:rsidR="00452394" w:rsidRPr="00C3056F">
        <w:rPr>
          <w:rFonts w:ascii="Times New Roman" w:hAnsi="Times New Roman" w:cs="Times New Roman"/>
          <w:b/>
        </w:rPr>
        <w:t xml:space="preserve">иагностика </w:t>
      </w:r>
      <w:r w:rsidRPr="00C3056F">
        <w:rPr>
          <w:rFonts w:ascii="Times New Roman" w:hAnsi="Times New Roman" w:cs="Times New Roman"/>
          <w:b/>
        </w:rPr>
        <w:t>владения приемами поиска решения задач</w:t>
      </w:r>
    </w:p>
    <w:p w:rsidR="00452394" w:rsidRPr="00C3056F" w:rsidRDefault="00D82E60" w:rsidP="00C3056F">
      <w:pPr>
        <w:spacing w:after="0"/>
        <w:jc w:val="center"/>
        <w:rPr>
          <w:rFonts w:ascii="Times New Roman" w:hAnsi="Times New Roman" w:cs="Times New Roman"/>
          <w:b/>
        </w:rPr>
      </w:pPr>
      <w:r w:rsidRPr="00C3056F">
        <w:rPr>
          <w:rFonts w:ascii="Times New Roman" w:hAnsi="Times New Roman" w:cs="Times New Roman"/>
          <w:b/>
        </w:rPr>
        <w:t xml:space="preserve">у </w:t>
      </w:r>
      <w:r w:rsidR="00452394" w:rsidRPr="00C3056F">
        <w:rPr>
          <w:rFonts w:ascii="Times New Roman" w:hAnsi="Times New Roman" w:cs="Times New Roman"/>
          <w:b/>
        </w:rPr>
        <w:t>будущих учителей математики</w:t>
      </w:r>
    </w:p>
    <w:p w:rsidR="00FE1DBC" w:rsidRPr="00C3056F" w:rsidRDefault="00FE1DBC" w:rsidP="00C3056F">
      <w:pPr>
        <w:spacing w:after="0"/>
        <w:jc w:val="center"/>
        <w:rPr>
          <w:rFonts w:ascii="Times New Roman" w:hAnsi="Times New Roman" w:cs="Times New Roman"/>
          <w:b/>
        </w:rPr>
      </w:pPr>
      <w:proofErr w:type="spellStart"/>
      <w:r w:rsidRPr="00C3056F">
        <w:rPr>
          <w:rFonts w:ascii="Times New Roman" w:hAnsi="Times New Roman" w:cs="Times New Roman"/>
          <w:b/>
        </w:rPr>
        <w:t>Суховиенко</w:t>
      </w:r>
      <w:proofErr w:type="spellEnd"/>
      <w:r w:rsidRPr="00C3056F">
        <w:rPr>
          <w:rFonts w:ascii="Times New Roman" w:hAnsi="Times New Roman" w:cs="Times New Roman"/>
          <w:b/>
        </w:rPr>
        <w:t xml:space="preserve"> Е.А., доктор педагогических наук, доцент, </w:t>
      </w:r>
      <w:r w:rsidR="0063039A" w:rsidRPr="00C3056F">
        <w:rPr>
          <w:rFonts w:ascii="Times New Roman" w:hAnsi="Times New Roman" w:cs="Times New Roman"/>
          <w:b/>
        </w:rPr>
        <w:t>заведующий кафедрой математики и мет</w:t>
      </w:r>
      <w:r w:rsidR="0063039A" w:rsidRPr="00C3056F">
        <w:rPr>
          <w:rFonts w:ascii="Times New Roman" w:hAnsi="Times New Roman" w:cs="Times New Roman"/>
          <w:b/>
        </w:rPr>
        <w:t>о</w:t>
      </w:r>
      <w:r w:rsidR="0063039A" w:rsidRPr="00C3056F">
        <w:rPr>
          <w:rFonts w:ascii="Times New Roman" w:hAnsi="Times New Roman" w:cs="Times New Roman"/>
          <w:b/>
        </w:rPr>
        <w:t xml:space="preserve">дики обучения математике, </w:t>
      </w:r>
      <w:r w:rsidR="00CC3884" w:rsidRPr="00C3056F">
        <w:rPr>
          <w:rFonts w:ascii="Times New Roman" w:hAnsi="Times New Roman" w:cs="Times New Roman"/>
          <w:b/>
        </w:rPr>
        <w:t xml:space="preserve">Южно-Уральский государственный гуманитарно-педагогический университет, г. Челябинск, </w:t>
      </w:r>
      <w:hyperlink r:id="rId6" w:history="1">
        <w:r w:rsidR="00AE1953" w:rsidRPr="00C3056F">
          <w:rPr>
            <w:rStyle w:val="a3"/>
            <w:rFonts w:ascii="Times New Roman" w:hAnsi="Times New Roman" w:cs="Times New Roman"/>
            <w:b/>
            <w:lang w:val="en-US"/>
          </w:rPr>
          <w:t>suhovienko</w:t>
        </w:r>
        <w:r w:rsidR="00AE1953" w:rsidRPr="00C3056F">
          <w:rPr>
            <w:rStyle w:val="a3"/>
            <w:rFonts w:ascii="Times New Roman" w:hAnsi="Times New Roman" w:cs="Times New Roman"/>
            <w:b/>
          </w:rPr>
          <w:t>@</w:t>
        </w:r>
        <w:r w:rsidR="00AE1953" w:rsidRPr="00C3056F">
          <w:rPr>
            <w:rStyle w:val="a3"/>
            <w:rFonts w:ascii="Times New Roman" w:hAnsi="Times New Roman" w:cs="Times New Roman"/>
            <w:b/>
            <w:lang w:val="en-US"/>
          </w:rPr>
          <w:t>mail</w:t>
        </w:r>
        <w:r w:rsidR="00AE1953" w:rsidRPr="00C3056F">
          <w:rPr>
            <w:rStyle w:val="a3"/>
            <w:rFonts w:ascii="Times New Roman" w:hAnsi="Times New Roman" w:cs="Times New Roman"/>
            <w:b/>
          </w:rPr>
          <w:t>.</w:t>
        </w:r>
        <w:proofErr w:type="spellStart"/>
        <w:r w:rsidR="00AE1953" w:rsidRPr="00C3056F">
          <w:rPr>
            <w:rStyle w:val="a3"/>
            <w:rFonts w:ascii="Times New Roman" w:hAnsi="Times New Roman" w:cs="Times New Roman"/>
            <w:b/>
            <w:lang w:val="en-US"/>
          </w:rPr>
          <w:t>ru</w:t>
        </w:r>
        <w:proofErr w:type="spellEnd"/>
      </w:hyperlink>
    </w:p>
    <w:p w:rsidR="00275E2D" w:rsidRPr="00C3056F" w:rsidRDefault="000341F7" w:rsidP="00C3056F">
      <w:pPr>
        <w:spacing w:after="0"/>
        <w:jc w:val="center"/>
        <w:rPr>
          <w:rFonts w:ascii="Times New Roman" w:hAnsi="Times New Roman" w:cs="Times New Roman"/>
          <w:b/>
        </w:rPr>
      </w:pPr>
      <w:r w:rsidRPr="00C3056F">
        <w:rPr>
          <w:rFonts w:ascii="Times New Roman" w:hAnsi="Times New Roman" w:cs="Times New Roman"/>
          <w:b/>
        </w:rPr>
        <w:t xml:space="preserve">Представлена методика </w:t>
      </w:r>
      <w:r w:rsidR="00E66D44" w:rsidRPr="00C3056F">
        <w:rPr>
          <w:rFonts w:ascii="Times New Roman" w:hAnsi="Times New Roman" w:cs="Times New Roman"/>
          <w:b/>
        </w:rPr>
        <w:t>диагностики приемов поиска решения</w:t>
      </w:r>
      <w:r w:rsidR="000921C4" w:rsidRPr="00C3056F">
        <w:rPr>
          <w:rFonts w:ascii="Times New Roman" w:hAnsi="Times New Roman" w:cs="Times New Roman"/>
          <w:b/>
        </w:rPr>
        <w:t xml:space="preserve"> задач у будущих бакалавров пед</w:t>
      </w:r>
      <w:r w:rsidR="000921C4" w:rsidRPr="00C3056F">
        <w:rPr>
          <w:rFonts w:ascii="Times New Roman" w:hAnsi="Times New Roman" w:cs="Times New Roman"/>
          <w:b/>
        </w:rPr>
        <w:t>а</w:t>
      </w:r>
      <w:r w:rsidR="000921C4" w:rsidRPr="00C3056F">
        <w:rPr>
          <w:rFonts w:ascii="Times New Roman" w:hAnsi="Times New Roman" w:cs="Times New Roman"/>
          <w:b/>
        </w:rPr>
        <w:t>гогического образования</w:t>
      </w:r>
      <w:r w:rsidRPr="00C3056F">
        <w:rPr>
          <w:rFonts w:ascii="Times New Roman" w:hAnsi="Times New Roman" w:cs="Times New Roman"/>
          <w:b/>
        </w:rPr>
        <w:t xml:space="preserve">. </w:t>
      </w:r>
      <w:r w:rsidR="00150838" w:rsidRPr="00C3056F">
        <w:rPr>
          <w:rFonts w:ascii="Times New Roman" w:hAnsi="Times New Roman" w:cs="Times New Roman"/>
          <w:b/>
        </w:rPr>
        <w:t>Предпринята попытка установить соответствие Профессионального стандарта педагога и федерального государственного образовательного стандарта высшего обр</w:t>
      </w:r>
      <w:r w:rsidR="00150838" w:rsidRPr="00C3056F">
        <w:rPr>
          <w:rFonts w:ascii="Times New Roman" w:hAnsi="Times New Roman" w:cs="Times New Roman"/>
          <w:b/>
        </w:rPr>
        <w:t>а</w:t>
      </w:r>
      <w:r w:rsidR="00150838" w:rsidRPr="00C3056F">
        <w:rPr>
          <w:rFonts w:ascii="Times New Roman" w:hAnsi="Times New Roman" w:cs="Times New Roman"/>
          <w:b/>
        </w:rPr>
        <w:t xml:space="preserve">зования в части формирования у студентов приемов поиска решения математических задач. </w:t>
      </w:r>
      <w:r w:rsidRPr="00C3056F">
        <w:rPr>
          <w:rFonts w:ascii="Times New Roman" w:hAnsi="Times New Roman" w:cs="Times New Roman"/>
          <w:b/>
        </w:rPr>
        <w:t>Ди</w:t>
      </w:r>
      <w:r w:rsidRPr="00C3056F">
        <w:rPr>
          <w:rFonts w:ascii="Times New Roman" w:hAnsi="Times New Roman" w:cs="Times New Roman"/>
          <w:b/>
        </w:rPr>
        <w:t>а</w:t>
      </w:r>
      <w:r w:rsidRPr="00C3056F">
        <w:rPr>
          <w:rFonts w:ascii="Times New Roman" w:hAnsi="Times New Roman" w:cs="Times New Roman"/>
          <w:b/>
        </w:rPr>
        <w:t xml:space="preserve">гностические задания </w:t>
      </w:r>
      <w:r w:rsidR="00275E2D" w:rsidRPr="00C3056F">
        <w:rPr>
          <w:rFonts w:ascii="Times New Roman" w:hAnsi="Times New Roman" w:cs="Times New Roman"/>
          <w:b/>
        </w:rPr>
        <w:t>отвечаю</w:t>
      </w:r>
      <w:r w:rsidRPr="00C3056F">
        <w:rPr>
          <w:rFonts w:ascii="Times New Roman" w:hAnsi="Times New Roman" w:cs="Times New Roman"/>
          <w:b/>
        </w:rPr>
        <w:t>т</w:t>
      </w:r>
      <w:r w:rsidR="00275E2D" w:rsidRPr="00C3056F">
        <w:rPr>
          <w:rFonts w:ascii="Times New Roman" w:hAnsi="Times New Roman" w:cs="Times New Roman"/>
          <w:b/>
        </w:rPr>
        <w:t xml:space="preserve"> требованиям Профессионального стандарта педагога и </w:t>
      </w:r>
      <w:r w:rsidR="00150838" w:rsidRPr="00C3056F">
        <w:rPr>
          <w:rFonts w:ascii="Times New Roman" w:hAnsi="Times New Roman" w:cs="Times New Roman"/>
          <w:b/>
        </w:rPr>
        <w:t>федерал</w:t>
      </w:r>
      <w:r w:rsidR="00150838" w:rsidRPr="00C3056F">
        <w:rPr>
          <w:rFonts w:ascii="Times New Roman" w:hAnsi="Times New Roman" w:cs="Times New Roman"/>
          <w:b/>
        </w:rPr>
        <w:t>ь</w:t>
      </w:r>
      <w:r w:rsidR="00150838" w:rsidRPr="00C3056F">
        <w:rPr>
          <w:rFonts w:ascii="Times New Roman" w:hAnsi="Times New Roman" w:cs="Times New Roman"/>
          <w:b/>
        </w:rPr>
        <w:t>ного государственного образовательного стандарта высшего образования</w:t>
      </w:r>
      <w:r w:rsidR="00275E2D" w:rsidRPr="00C3056F">
        <w:rPr>
          <w:rFonts w:ascii="Times New Roman" w:hAnsi="Times New Roman" w:cs="Times New Roman"/>
          <w:b/>
        </w:rPr>
        <w:t xml:space="preserve"> по направлению «Пед</w:t>
      </w:r>
      <w:r w:rsidR="00275E2D" w:rsidRPr="00C3056F">
        <w:rPr>
          <w:rFonts w:ascii="Times New Roman" w:hAnsi="Times New Roman" w:cs="Times New Roman"/>
          <w:b/>
        </w:rPr>
        <w:t>а</w:t>
      </w:r>
      <w:r w:rsidR="00275E2D" w:rsidRPr="00C3056F">
        <w:rPr>
          <w:rFonts w:ascii="Times New Roman" w:hAnsi="Times New Roman" w:cs="Times New Roman"/>
          <w:b/>
        </w:rPr>
        <w:t>гогическое образование»</w:t>
      </w:r>
      <w:r w:rsidRPr="00C3056F">
        <w:rPr>
          <w:rFonts w:ascii="Times New Roman" w:hAnsi="Times New Roman" w:cs="Times New Roman"/>
          <w:b/>
        </w:rPr>
        <w:t xml:space="preserve"> и могут служить для диагностики </w:t>
      </w:r>
      <w:proofErr w:type="spellStart"/>
      <w:r w:rsidRPr="00C3056F">
        <w:rPr>
          <w:rFonts w:ascii="Times New Roman" w:hAnsi="Times New Roman" w:cs="Times New Roman"/>
          <w:b/>
        </w:rPr>
        <w:t>сформированности</w:t>
      </w:r>
      <w:proofErr w:type="spellEnd"/>
      <w:r w:rsidRPr="00C3056F">
        <w:rPr>
          <w:rFonts w:ascii="Times New Roman" w:hAnsi="Times New Roman" w:cs="Times New Roman"/>
          <w:b/>
        </w:rPr>
        <w:t xml:space="preserve"> компетенций.</w:t>
      </w:r>
    </w:p>
    <w:p w:rsidR="00FE1DBC" w:rsidRPr="00C3056F" w:rsidRDefault="00FE1DBC" w:rsidP="00C3056F">
      <w:pPr>
        <w:tabs>
          <w:tab w:val="left" w:pos="1134"/>
        </w:tabs>
        <w:spacing w:after="0"/>
        <w:ind w:firstLine="709"/>
        <w:jc w:val="center"/>
        <w:rPr>
          <w:rFonts w:ascii="Times New Roman" w:hAnsi="Times New Roman" w:cs="Times New Roman"/>
          <w:b/>
        </w:rPr>
      </w:pPr>
      <w:r w:rsidRPr="00C3056F">
        <w:rPr>
          <w:rFonts w:ascii="Times New Roman" w:hAnsi="Times New Roman" w:cs="Times New Roman"/>
          <w:b/>
        </w:rPr>
        <w:t>Ключевые слова: диагностика, приемы поиска решения, Профессиональный стандарт п</w:t>
      </w:r>
      <w:r w:rsidRPr="00C3056F">
        <w:rPr>
          <w:rFonts w:ascii="Times New Roman" w:hAnsi="Times New Roman" w:cs="Times New Roman"/>
          <w:b/>
        </w:rPr>
        <w:t>е</w:t>
      </w:r>
      <w:r w:rsidRPr="00C3056F">
        <w:rPr>
          <w:rFonts w:ascii="Times New Roman" w:hAnsi="Times New Roman" w:cs="Times New Roman"/>
          <w:b/>
        </w:rPr>
        <w:t>дагога, компетенция.</w:t>
      </w:r>
    </w:p>
    <w:p w:rsidR="00114526" w:rsidRPr="00C3056F" w:rsidRDefault="000921C4" w:rsidP="00C3056F">
      <w:pPr>
        <w:spacing w:after="0"/>
        <w:jc w:val="center"/>
        <w:rPr>
          <w:rFonts w:ascii="Times New Roman" w:hAnsi="Times New Roman" w:cs="Times New Roman"/>
          <w:b/>
          <w:lang w:val="en-US"/>
        </w:rPr>
      </w:pPr>
      <w:r w:rsidRPr="00C3056F">
        <w:rPr>
          <w:rFonts w:ascii="Times New Roman" w:hAnsi="Times New Roman" w:cs="Times New Roman"/>
          <w:b/>
          <w:lang w:val="en-US"/>
        </w:rPr>
        <w:t>Diagnostics</w:t>
      </w:r>
      <w:r w:rsidR="00114526" w:rsidRPr="00C3056F">
        <w:rPr>
          <w:rFonts w:ascii="Times New Roman" w:hAnsi="Times New Roman" w:cs="Times New Roman"/>
          <w:b/>
          <w:lang w:val="en-US"/>
        </w:rPr>
        <w:t xml:space="preserve"> of possession of search methods for solving problems</w:t>
      </w:r>
    </w:p>
    <w:p w:rsidR="00114526" w:rsidRPr="00C3056F" w:rsidRDefault="00114526" w:rsidP="00C3056F">
      <w:pPr>
        <w:spacing w:after="0"/>
        <w:jc w:val="center"/>
        <w:rPr>
          <w:rFonts w:ascii="Times New Roman" w:hAnsi="Times New Roman" w:cs="Times New Roman"/>
          <w:b/>
          <w:lang w:val="en-US"/>
        </w:rPr>
      </w:pPr>
      <w:proofErr w:type="gramStart"/>
      <w:r w:rsidRPr="00C3056F">
        <w:rPr>
          <w:rFonts w:ascii="Times New Roman" w:hAnsi="Times New Roman" w:cs="Times New Roman"/>
          <w:b/>
          <w:lang w:val="en-US"/>
        </w:rPr>
        <w:t>future</w:t>
      </w:r>
      <w:proofErr w:type="gramEnd"/>
      <w:r w:rsidRPr="00C3056F">
        <w:rPr>
          <w:rFonts w:ascii="Times New Roman" w:hAnsi="Times New Roman" w:cs="Times New Roman"/>
          <w:b/>
          <w:lang w:val="en-US"/>
        </w:rPr>
        <w:t xml:space="preserve"> mathematics teachers</w:t>
      </w:r>
    </w:p>
    <w:p w:rsidR="0063039A" w:rsidRPr="00C3056F" w:rsidRDefault="0063039A" w:rsidP="00C3056F">
      <w:pPr>
        <w:pStyle w:val="a8"/>
        <w:spacing w:line="276" w:lineRule="auto"/>
        <w:jc w:val="center"/>
        <w:rPr>
          <w:rFonts w:ascii="Times New Roman" w:hAnsi="Times New Roman" w:cs="Times New Roman"/>
          <w:b/>
          <w:sz w:val="22"/>
          <w:szCs w:val="22"/>
          <w:lang w:val="en-US"/>
        </w:rPr>
      </w:pPr>
      <w:proofErr w:type="spellStart"/>
      <w:r w:rsidRPr="00C3056F">
        <w:rPr>
          <w:rFonts w:ascii="Times New Roman" w:hAnsi="Times New Roman" w:cs="Times New Roman"/>
          <w:b/>
          <w:sz w:val="22"/>
          <w:szCs w:val="22"/>
          <w:lang w:val="en-US"/>
        </w:rPr>
        <w:t>Sukhovienko</w:t>
      </w:r>
      <w:proofErr w:type="spellEnd"/>
      <w:r w:rsidRPr="00C3056F">
        <w:rPr>
          <w:rFonts w:ascii="Times New Roman" w:hAnsi="Times New Roman" w:cs="Times New Roman"/>
          <w:b/>
          <w:sz w:val="22"/>
          <w:szCs w:val="22"/>
          <w:lang w:val="en-US"/>
        </w:rPr>
        <w:t xml:space="preserve"> E. A., </w:t>
      </w:r>
      <w:r w:rsidR="000921C4" w:rsidRPr="00C3056F">
        <w:rPr>
          <w:rFonts w:ascii="Times New Roman" w:hAnsi="Times New Roman" w:cs="Times New Roman"/>
          <w:b/>
          <w:sz w:val="22"/>
          <w:szCs w:val="22"/>
          <w:lang w:val="en-US"/>
        </w:rPr>
        <w:t>doctor of pedagogical Sciences, associate Professor</w:t>
      </w:r>
      <w:r w:rsidRPr="00C3056F">
        <w:rPr>
          <w:rFonts w:ascii="Times New Roman" w:hAnsi="Times New Roman" w:cs="Times New Roman"/>
          <w:b/>
          <w:sz w:val="22"/>
          <w:szCs w:val="22"/>
          <w:lang w:val="en-US"/>
        </w:rPr>
        <w:t>, South Ural State Humanitari</w:t>
      </w:r>
      <w:r w:rsidR="000921C4" w:rsidRPr="00C3056F">
        <w:rPr>
          <w:rFonts w:ascii="Times New Roman" w:hAnsi="Times New Roman" w:cs="Times New Roman"/>
          <w:b/>
          <w:sz w:val="22"/>
          <w:szCs w:val="22"/>
          <w:lang w:val="en-US"/>
        </w:rPr>
        <w:t>an-Pedagogical University, Head of</w:t>
      </w:r>
      <w:r w:rsidRPr="00C3056F">
        <w:rPr>
          <w:rFonts w:ascii="Times New Roman" w:hAnsi="Times New Roman" w:cs="Times New Roman"/>
          <w:b/>
          <w:sz w:val="22"/>
          <w:szCs w:val="22"/>
          <w:lang w:val="en-US"/>
        </w:rPr>
        <w:t xml:space="preserve"> Department of mathematics and methods of teaching mathematics,</w:t>
      </w:r>
      <w:r w:rsidR="000921C4" w:rsidRPr="00C3056F">
        <w:rPr>
          <w:rFonts w:ascii="Times New Roman" w:hAnsi="Times New Roman" w:cs="Times New Roman"/>
          <w:b/>
          <w:sz w:val="22"/>
          <w:szCs w:val="22"/>
          <w:lang w:val="en-US"/>
        </w:rPr>
        <w:t xml:space="preserve"> </w:t>
      </w:r>
      <w:r w:rsidRPr="00C3056F">
        <w:rPr>
          <w:rFonts w:ascii="Times New Roman" w:hAnsi="Times New Roman" w:cs="Times New Roman"/>
          <w:b/>
          <w:sz w:val="22"/>
          <w:szCs w:val="22"/>
          <w:lang w:val="en-US"/>
        </w:rPr>
        <w:t>Che</w:t>
      </w:r>
      <w:r w:rsidRPr="00C3056F">
        <w:rPr>
          <w:rFonts w:ascii="Times New Roman" w:hAnsi="Times New Roman" w:cs="Times New Roman"/>
          <w:b/>
          <w:sz w:val="22"/>
          <w:szCs w:val="22"/>
          <w:lang w:val="en-US"/>
        </w:rPr>
        <w:t>l</w:t>
      </w:r>
      <w:r w:rsidRPr="00C3056F">
        <w:rPr>
          <w:rFonts w:ascii="Times New Roman" w:hAnsi="Times New Roman" w:cs="Times New Roman"/>
          <w:b/>
          <w:sz w:val="22"/>
          <w:szCs w:val="22"/>
          <w:lang w:val="en-US"/>
        </w:rPr>
        <w:t xml:space="preserve">yabinsk, </w:t>
      </w:r>
      <w:hyperlink r:id="rId7" w:history="1">
        <w:r w:rsidRPr="00C3056F">
          <w:rPr>
            <w:rStyle w:val="a3"/>
            <w:rFonts w:ascii="Times New Roman" w:hAnsi="Times New Roman" w:cs="Times New Roman"/>
            <w:b/>
            <w:sz w:val="22"/>
            <w:szCs w:val="22"/>
            <w:lang w:val="en-US"/>
          </w:rPr>
          <w:t>suhovienko@mail.ru</w:t>
        </w:r>
      </w:hyperlink>
    </w:p>
    <w:p w:rsidR="00150838" w:rsidRPr="00C3056F" w:rsidRDefault="00150838" w:rsidP="00C3056F">
      <w:pPr>
        <w:tabs>
          <w:tab w:val="left" w:pos="1134"/>
        </w:tabs>
        <w:spacing w:after="0"/>
        <w:ind w:firstLine="709"/>
        <w:jc w:val="both"/>
        <w:rPr>
          <w:rFonts w:ascii="Times New Roman" w:hAnsi="Times New Roman" w:cs="Times New Roman"/>
          <w:b/>
          <w:lang w:val="en-US"/>
        </w:rPr>
      </w:pPr>
      <w:r w:rsidRPr="00C3056F">
        <w:rPr>
          <w:rFonts w:ascii="Times New Roman" w:hAnsi="Times New Roman" w:cs="Times New Roman"/>
          <w:b/>
          <w:lang w:val="en-US"/>
        </w:rPr>
        <w:t>The technique of diagnostics of solutions search techniques is presented. An attempt has been made to establish the compliance of the Professional Standard of the teacher and the federal state educ</w:t>
      </w:r>
      <w:r w:rsidRPr="00C3056F">
        <w:rPr>
          <w:rFonts w:ascii="Times New Roman" w:hAnsi="Times New Roman" w:cs="Times New Roman"/>
          <w:b/>
          <w:lang w:val="en-US"/>
        </w:rPr>
        <w:t>a</w:t>
      </w:r>
      <w:r w:rsidRPr="00C3056F">
        <w:rPr>
          <w:rFonts w:ascii="Times New Roman" w:hAnsi="Times New Roman" w:cs="Times New Roman"/>
          <w:b/>
          <w:lang w:val="en-US"/>
        </w:rPr>
        <w:t>tional standard of higher education in the part of forming students' search methods for solving mathema</w:t>
      </w:r>
      <w:r w:rsidRPr="00C3056F">
        <w:rPr>
          <w:rFonts w:ascii="Times New Roman" w:hAnsi="Times New Roman" w:cs="Times New Roman"/>
          <w:b/>
          <w:lang w:val="en-US"/>
        </w:rPr>
        <w:t>t</w:t>
      </w:r>
      <w:r w:rsidRPr="00C3056F">
        <w:rPr>
          <w:rFonts w:ascii="Times New Roman" w:hAnsi="Times New Roman" w:cs="Times New Roman"/>
          <w:b/>
          <w:lang w:val="en-US"/>
        </w:rPr>
        <w:t>ical problems. Diagnostic tasks meet the requirements of the Professional Standard of the teacher and the federal state educational standard of higher education in the direction of "Pedagogical Education" and can serve to diagnose the formation of competences.</w:t>
      </w:r>
    </w:p>
    <w:p w:rsidR="00114526" w:rsidRPr="00C3056F" w:rsidRDefault="00114526" w:rsidP="00C3056F">
      <w:pPr>
        <w:tabs>
          <w:tab w:val="left" w:pos="1134"/>
        </w:tabs>
        <w:spacing w:after="0"/>
        <w:ind w:firstLine="709"/>
        <w:jc w:val="both"/>
        <w:rPr>
          <w:rFonts w:ascii="Times New Roman" w:hAnsi="Times New Roman" w:cs="Times New Roman"/>
          <w:b/>
          <w:lang w:val="en-US"/>
        </w:rPr>
      </w:pPr>
      <w:r w:rsidRPr="00C3056F">
        <w:rPr>
          <w:rFonts w:ascii="Times New Roman" w:hAnsi="Times New Roman" w:cs="Times New Roman"/>
          <w:b/>
          <w:lang w:val="en-US"/>
        </w:rPr>
        <w:t xml:space="preserve">Key words: diagnostics, solutions search techniques, Professional teacher standard, </w:t>
      </w:r>
      <w:proofErr w:type="gramStart"/>
      <w:r w:rsidRPr="00C3056F">
        <w:rPr>
          <w:rFonts w:ascii="Times New Roman" w:hAnsi="Times New Roman" w:cs="Times New Roman"/>
          <w:b/>
          <w:lang w:val="en-US"/>
        </w:rPr>
        <w:t>competence</w:t>
      </w:r>
      <w:proofErr w:type="gramEnd"/>
      <w:r w:rsidRPr="00C3056F">
        <w:rPr>
          <w:rFonts w:ascii="Times New Roman" w:hAnsi="Times New Roman" w:cs="Times New Roman"/>
          <w:b/>
          <w:lang w:val="en-US"/>
        </w:rPr>
        <w:t>.</w:t>
      </w:r>
    </w:p>
    <w:p w:rsidR="00150838" w:rsidRPr="00C3056F" w:rsidRDefault="00150838" w:rsidP="00C3056F">
      <w:pPr>
        <w:tabs>
          <w:tab w:val="left" w:pos="1134"/>
        </w:tabs>
        <w:spacing w:after="0"/>
        <w:ind w:firstLine="709"/>
        <w:jc w:val="both"/>
        <w:rPr>
          <w:rFonts w:ascii="Times New Roman" w:hAnsi="Times New Roman" w:cs="Times New Roman"/>
          <w:lang w:val="en-US"/>
        </w:rPr>
      </w:pPr>
    </w:p>
    <w:p w:rsidR="00C20B02" w:rsidRPr="00C3056F" w:rsidRDefault="005D3DE1" w:rsidP="00C3056F">
      <w:pPr>
        <w:tabs>
          <w:tab w:val="left" w:pos="1134"/>
        </w:tabs>
        <w:spacing w:after="0"/>
        <w:ind w:firstLine="709"/>
        <w:jc w:val="both"/>
        <w:rPr>
          <w:rFonts w:ascii="Times New Roman" w:hAnsi="Times New Roman" w:cs="Times New Roman"/>
        </w:rPr>
      </w:pPr>
      <w:r w:rsidRPr="00C3056F">
        <w:rPr>
          <w:rFonts w:ascii="Times New Roman" w:hAnsi="Times New Roman" w:cs="Times New Roman"/>
        </w:rPr>
        <w:t>Профессиональный стандарт педагога [</w:t>
      </w:r>
      <w:r w:rsidR="00A1445F" w:rsidRPr="00C3056F">
        <w:rPr>
          <w:rFonts w:ascii="Times New Roman" w:hAnsi="Times New Roman" w:cs="Times New Roman"/>
        </w:rPr>
        <w:t>2</w:t>
      </w:r>
      <w:r w:rsidRPr="00C3056F">
        <w:rPr>
          <w:rFonts w:ascii="Times New Roman" w:hAnsi="Times New Roman" w:cs="Times New Roman"/>
        </w:rPr>
        <w:t>] и Концепция развития математического образования в Российской Федерации [</w:t>
      </w:r>
      <w:r w:rsidR="00A1445F" w:rsidRPr="00C3056F">
        <w:rPr>
          <w:rFonts w:ascii="Times New Roman" w:hAnsi="Times New Roman" w:cs="Times New Roman"/>
        </w:rPr>
        <w:t>1</w:t>
      </w:r>
      <w:r w:rsidRPr="00C3056F">
        <w:rPr>
          <w:rFonts w:ascii="Times New Roman" w:hAnsi="Times New Roman" w:cs="Times New Roman"/>
        </w:rPr>
        <w:t>] четко определяют направленность математического образования на личнос</w:t>
      </w:r>
      <w:r w:rsidRPr="00C3056F">
        <w:rPr>
          <w:rFonts w:ascii="Times New Roman" w:hAnsi="Times New Roman" w:cs="Times New Roman"/>
        </w:rPr>
        <w:t>т</w:t>
      </w:r>
      <w:r w:rsidRPr="00C3056F">
        <w:rPr>
          <w:rFonts w:ascii="Times New Roman" w:hAnsi="Times New Roman" w:cs="Times New Roman"/>
        </w:rPr>
        <w:t xml:space="preserve">ное и интеллектуальное развитие </w:t>
      </w:r>
      <w:proofErr w:type="gramStart"/>
      <w:r w:rsidRPr="00C3056F">
        <w:rPr>
          <w:rFonts w:ascii="Times New Roman" w:hAnsi="Times New Roman" w:cs="Times New Roman"/>
        </w:rPr>
        <w:t>обучающихся</w:t>
      </w:r>
      <w:proofErr w:type="gramEnd"/>
      <w:r w:rsidRPr="00C3056F">
        <w:rPr>
          <w:rFonts w:ascii="Times New Roman" w:hAnsi="Times New Roman" w:cs="Times New Roman"/>
        </w:rPr>
        <w:t xml:space="preserve">. </w:t>
      </w:r>
      <w:r w:rsidR="00E66D44" w:rsidRPr="00C3056F">
        <w:rPr>
          <w:rFonts w:ascii="Times New Roman" w:hAnsi="Times New Roman" w:cs="Times New Roman"/>
        </w:rPr>
        <w:t xml:space="preserve">Включение </w:t>
      </w:r>
      <w:r w:rsidRPr="00C3056F">
        <w:rPr>
          <w:rFonts w:ascii="Times New Roman" w:hAnsi="Times New Roman" w:cs="Times New Roman"/>
        </w:rPr>
        <w:t xml:space="preserve"> школьников</w:t>
      </w:r>
      <w:r w:rsidR="00E66D44" w:rsidRPr="00C3056F">
        <w:rPr>
          <w:rFonts w:ascii="Times New Roman" w:hAnsi="Times New Roman" w:cs="Times New Roman"/>
        </w:rPr>
        <w:t xml:space="preserve"> в развивающую деятельность </w:t>
      </w:r>
      <w:proofErr w:type="gramStart"/>
      <w:r w:rsidR="00E66D44" w:rsidRPr="00C3056F">
        <w:rPr>
          <w:rFonts w:ascii="Times New Roman" w:hAnsi="Times New Roman" w:cs="Times New Roman"/>
        </w:rPr>
        <w:t>предполагает</w:t>
      </w:r>
      <w:proofErr w:type="gramEnd"/>
      <w:r w:rsidRPr="00C3056F">
        <w:rPr>
          <w:rFonts w:ascii="Times New Roman" w:hAnsi="Times New Roman" w:cs="Times New Roman"/>
        </w:rPr>
        <w:t xml:space="preserve"> как минимум </w:t>
      </w:r>
      <w:r w:rsidR="00E66D44" w:rsidRPr="00C3056F">
        <w:rPr>
          <w:rFonts w:ascii="Times New Roman" w:hAnsi="Times New Roman" w:cs="Times New Roman"/>
        </w:rPr>
        <w:t>умение педагога</w:t>
      </w:r>
      <w:r w:rsidRPr="00C3056F">
        <w:rPr>
          <w:rFonts w:ascii="Times New Roman" w:hAnsi="Times New Roman" w:cs="Times New Roman"/>
        </w:rPr>
        <w:t xml:space="preserve"> решать математические задачи</w:t>
      </w:r>
      <w:r w:rsidR="000D0006" w:rsidRPr="00C3056F">
        <w:rPr>
          <w:rFonts w:ascii="Times New Roman" w:hAnsi="Times New Roman" w:cs="Times New Roman"/>
        </w:rPr>
        <w:t xml:space="preserve">. </w:t>
      </w:r>
      <w:r w:rsidRPr="00C3056F">
        <w:rPr>
          <w:rFonts w:ascii="Times New Roman" w:hAnsi="Times New Roman" w:cs="Times New Roman"/>
        </w:rPr>
        <w:t xml:space="preserve">В </w:t>
      </w:r>
      <w:r w:rsidR="005B30AB" w:rsidRPr="00C3056F">
        <w:rPr>
          <w:rFonts w:ascii="Times New Roman" w:hAnsi="Times New Roman" w:cs="Times New Roman"/>
        </w:rPr>
        <w:t>частности, Професси</w:t>
      </w:r>
      <w:r w:rsidR="005B30AB" w:rsidRPr="00C3056F">
        <w:rPr>
          <w:rFonts w:ascii="Times New Roman" w:hAnsi="Times New Roman" w:cs="Times New Roman"/>
        </w:rPr>
        <w:t>о</w:t>
      </w:r>
      <w:r w:rsidR="005B30AB" w:rsidRPr="00C3056F">
        <w:rPr>
          <w:rFonts w:ascii="Times New Roman" w:hAnsi="Times New Roman" w:cs="Times New Roman"/>
        </w:rPr>
        <w:t>нальный стандарт педагога требует от учителя математики умения решать задачи элементарной матем</w:t>
      </w:r>
      <w:r w:rsidR="005B30AB" w:rsidRPr="00C3056F">
        <w:rPr>
          <w:rFonts w:ascii="Times New Roman" w:hAnsi="Times New Roman" w:cs="Times New Roman"/>
        </w:rPr>
        <w:t>а</w:t>
      </w:r>
      <w:r w:rsidR="005B30AB" w:rsidRPr="00C3056F">
        <w:rPr>
          <w:rFonts w:ascii="Times New Roman" w:hAnsi="Times New Roman" w:cs="Times New Roman"/>
        </w:rPr>
        <w:t xml:space="preserve">тики соответствующей ступени образования, в том числе задачи олимпиад, а в </w:t>
      </w:r>
      <w:r w:rsidRPr="00C3056F">
        <w:rPr>
          <w:rFonts w:ascii="Times New Roman" w:hAnsi="Times New Roman" w:cs="Times New Roman"/>
        </w:rPr>
        <w:t xml:space="preserve">Концепции </w:t>
      </w:r>
      <w:r w:rsidR="005B30AB" w:rsidRPr="00C3056F">
        <w:rPr>
          <w:rFonts w:ascii="Times New Roman" w:hAnsi="Times New Roman" w:cs="Times New Roman"/>
        </w:rPr>
        <w:t>развития м</w:t>
      </w:r>
      <w:r w:rsidR="005B30AB" w:rsidRPr="00C3056F">
        <w:rPr>
          <w:rFonts w:ascii="Times New Roman" w:hAnsi="Times New Roman" w:cs="Times New Roman"/>
        </w:rPr>
        <w:t>а</w:t>
      </w:r>
      <w:r w:rsidR="005B30AB" w:rsidRPr="00C3056F">
        <w:rPr>
          <w:rFonts w:ascii="Times New Roman" w:hAnsi="Times New Roman" w:cs="Times New Roman"/>
        </w:rPr>
        <w:t>тематического образования в Российской Федерации говорится о</w:t>
      </w:r>
      <w:r w:rsidRPr="00C3056F">
        <w:rPr>
          <w:rFonts w:ascii="Times New Roman" w:hAnsi="Times New Roman" w:cs="Times New Roman"/>
        </w:rPr>
        <w:t xml:space="preserve"> </w:t>
      </w:r>
      <w:r w:rsidR="005B30AB" w:rsidRPr="00C3056F">
        <w:rPr>
          <w:rFonts w:ascii="Times New Roman" w:hAnsi="Times New Roman" w:cs="Times New Roman"/>
        </w:rPr>
        <w:t xml:space="preserve">необходимости решения </w:t>
      </w:r>
      <w:r w:rsidRPr="00C3056F">
        <w:rPr>
          <w:rFonts w:ascii="Times New Roman" w:hAnsi="Times New Roman" w:cs="Times New Roman"/>
        </w:rPr>
        <w:t>студентам</w:t>
      </w:r>
      <w:r w:rsidR="000341F7" w:rsidRPr="00C3056F">
        <w:rPr>
          <w:rFonts w:ascii="Times New Roman" w:hAnsi="Times New Roman" w:cs="Times New Roman"/>
        </w:rPr>
        <w:t>и</w:t>
      </w:r>
      <w:r w:rsidRPr="00C3056F">
        <w:rPr>
          <w:rFonts w:ascii="Times New Roman" w:hAnsi="Times New Roman" w:cs="Times New Roman"/>
        </w:rPr>
        <w:t xml:space="preserve"> задач элементарной математики в зоне своего ближайшего развития</w:t>
      </w:r>
      <w:r w:rsidR="005B30AB" w:rsidRPr="00C3056F">
        <w:rPr>
          <w:rFonts w:ascii="Times New Roman" w:hAnsi="Times New Roman" w:cs="Times New Roman"/>
        </w:rPr>
        <w:t>.</w:t>
      </w:r>
      <w:r w:rsidRPr="00C3056F">
        <w:rPr>
          <w:rFonts w:ascii="Times New Roman" w:hAnsi="Times New Roman" w:cs="Times New Roman"/>
        </w:rPr>
        <w:t xml:space="preserve"> </w:t>
      </w:r>
      <w:r w:rsidR="00E66D44" w:rsidRPr="00C3056F">
        <w:rPr>
          <w:rFonts w:ascii="Times New Roman" w:hAnsi="Times New Roman" w:cs="Times New Roman"/>
        </w:rPr>
        <w:t>Это означает</w:t>
      </w:r>
      <w:r w:rsidR="000D0006" w:rsidRPr="00C3056F">
        <w:rPr>
          <w:rFonts w:ascii="Times New Roman" w:hAnsi="Times New Roman" w:cs="Times New Roman"/>
        </w:rPr>
        <w:t xml:space="preserve">, </w:t>
      </w:r>
      <w:r w:rsidR="00E66D44" w:rsidRPr="00C3056F">
        <w:rPr>
          <w:rFonts w:ascii="Times New Roman" w:hAnsi="Times New Roman" w:cs="Times New Roman"/>
        </w:rPr>
        <w:t xml:space="preserve">что </w:t>
      </w:r>
      <w:r w:rsidR="000D0006" w:rsidRPr="00C3056F">
        <w:rPr>
          <w:rFonts w:ascii="Times New Roman" w:hAnsi="Times New Roman" w:cs="Times New Roman"/>
        </w:rPr>
        <w:t>студентам н</w:t>
      </w:r>
      <w:r w:rsidR="000341F7" w:rsidRPr="00C3056F">
        <w:rPr>
          <w:rFonts w:ascii="Times New Roman" w:hAnsi="Times New Roman" w:cs="Times New Roman"/>
        </w:rPr>
        <w:t>ужн</w:t>
      </w:r>
      <w:r w:rsidR="000D0006" w:rsidRPr="00C3056F">
        <w:rPr>
          <w:rFonts w:ascii="Times New Roman" w:hAnsi="Times New Roman" w:cs="Times New Roman"/>
        </w:rPr>
        <w:t xml:space="preserve">о </w:t>
      </w:r>
      <w:r w:rsidR="00E66D44" w:rsidRPr="00C3056F">
        <w:rPr>
          <w:rFonts w:ascii="Times New Roman" w:hAnsi="Times New Roman" w:cs="Times New Roman"/>
        </w:rPr>
        <w:t>научиться</w:t>
      </w:r>
      <w:r w:rsidR="000D0006" w:rsidRPr="00C3056F">
        <w:rPr>
          <w:rFonts w:ascii="Times New Roman" w:hAnsi="Times New Roman" w:cs="Times New Roman"/>
        </w:rPr>
        <w:t xml:space="preserve"> приемам поиска решения</w:t>
      </w:r>
      <w:r w:rsidR="00E66D44" w:rsidRPr="00C3056F">
        <w:rPr>
          <w:rFonts w:ascii="Times New Roman" w:hAnsi="Times New Roman" w:cs="Times New Roman"/>
        </w:rPr>
        <w:t>, к</w:t>
      </w:r>
      <w:r w:rsidRPr="00C3056F">
        <w:rPr>
          <w:rFonts w:ascii="Times New Roman" w:hAnsi="Times New Roman" w:cs="Times New Roman"/>
        </w:rPr>
        <w:t xml:space="preserve"> </w:t>
      </w:r>
      <w:r w:rsidR="00E66D44" w:rsidRPr="00C3056F">
        <w:rPr>
          <w:rFonts w:ascii="Times New Roman" w:hAnsi="Times New Roman" w:cs="Times New Roman"/>
        </w:rPr>
        <w:t>которым</w:t>
      </w:r>
      <w:r w:rsidRPr="00C3056F">
        <w:rPr>
          <w:rFonts w:ascii="Times New Roman" w:hAnsi="Times New Roman" w:cs="Times New Roman"/>
        </w:rPr>
        <w:t xml:space="preserve"> мы относим анализ, индукцию, </w:t>
      </w:r>
      <w:proofErr w:type="spellStart"/>
      <w:r w:rsidRPr="00C3056F">
        <w:rPr>
          <w:rFonts w:ascii="Times New Roman" w:hAnsi="Times New Roman" w:cs="Times New Roman"/>
        </w:rPr>
        <w:t>переформулировку</w:t>
      </w:r>
      <w:proofErr w:type="spellEnd"/>
      <w:r w:rsidRPr="00C3056F">
        <w:rPr>
          <w:rFonts w:ascii="Times New Roman" w:hAnsi="Times New Roman" w:cs="Times New Roman"/>
        </w:rPr>
        <w:t xml:space="preserve"> зад</w:t>
      </w:r>
      <w:r w:rsidRPr="00C3056F">
        <w:rPr>
          <w:rFonts w:ascii="Times New Roman" w:hAnsi="Times New Roman" w:cs="Times New Roman"/>
        </w:rPr>
        <w:t>а</w:t>
      </w:r>
      <w:r w:rsidRPr="00C3056F">
        <w:rPr>
          <w:rFonts w:ascii="Times New Roman" w:hAnsi="Times New Roman" w:cs="Times New Roman"/>
        </w:rPr>
        <w:t>чи, аналогию, сравнение, классификацию и т.д.</w:t>
      </w:r>
      <w:r w:rsidR="00C20B02" w:rsidRPr="00C3056F">
        <w:rPr>
          <w:rFonts w:ascii="Times New Roman" w:hAnsi="Times New Roman" w:cs="Times New Roman"/>
        </w:rPr>
        <w:t xml:space="preserve"> </w:t>
      </w:r>
      <w:r w:rsidRPr="00C3056F">
        <w:rPr>
          <w:rFonts w:ascii="Times New Roman" w:hAnsi="Times New Roman" w:cs="Times New Roman"/>
        </w:rPr>
        <w:t>Значительное внимание освоению этих приемов отводи</w:t>
      </w:r>
      <w:r w:rsidRPr="00C3056F">
        <w:rPr>
          <w:rFonts w:ascii="Times New Roman" w:hAnsi="Times New Roman" w:cs="Times New Roman"/>
        </w:rPr>
        <w:t>т</w:t>
      </w:r>
      <w:r w:rsidRPr="00C3056F">
        <w:rPr>
          <w:rFonts w:ascii="Times New Roman" w:hAnsi="Times New Roman" w:cs="Times New Roman"/>
        </w:rPr>
        <w:t>ся в курсах методики обучения и воспитания (математика) и элементарной математики [</w:t>
      </w:r>
      <w:r w:rsidR="00F249FD" w:rsidRPr="00C3056F">
        <w:rPr>
          <w:rFonts w:ascii="Times New Roman" w:hAnsi="Times New Roman" w:cs="Times New Roman"/>
        </w:rPr>
        <w:t>6</w:t>
      </w:r>
      <w:r w:rsidRPr="00C3056F">
        <w:rPr>
          <w:rFonts w:ascii="Times New Roman" w:hAnsi="Times New Roman" w:cs="Times New Roman"/>
        </w:rPr>
        <w:t xml:space="preserve">]. </w:t>
      </w:r>
    </w:p>
    <w:p w:rsidR="00E66D44" w:rsidRPr="00C3056F" w:rsidRDefault="00E66D44" w:rsidP="00C3056F">
      <w:pPr>
        <w:tabs>
          <w:tab w:val="left" w:pos="1134"/>
        </w:tabs>
        <w:spacing w:after="0"/>
        <w:ind w:firstLine="709"/>
        <w:jc w:val="both"/>
        <w:rPr>
          <w:rFonts w:ascii="Times New Roman" w:eastAsia="MS Mincho" w:hAnsi="Times New Roman" w:cs="Times New Roman"/>
        </w:rPr>
      </w:pPr>
      <w:r w:rsidRPr="00C3056F">
        <w:rPr>
          <w:rFonts w:ascii="Times New Roman" w:hAnsi="Times New Roman" w:cs="Times New Roman"/>
        </w:rPr>
        <w:t>Эффективная организация о</w:t>
      </w:r>
      <w:r w:rsidR="000D0006" w:rsidRPr="00C3056F">
        <w:rPr>
          <w:rFonts w:ascii="Times New Roman" w:hAnsi="Times New Roman" w:cs="Times New Roman"/>
        </w:rPr>
        <w:t>бучени</w:t>
      </w:r>
      <w:r w:rsidRPr="00C3056F">
        <w:rPr>
          <w:rFonts w:ascii="Times New Roman" w:hAnsi="Times New Roman" w:cs="Times New Roman"/>
        </w:rPr>
        <w:t>я невозможна без своевременной и достоверной</w:t>
      </w:r>
      <w:r w:rsidR="000D0006" w:rsidRPr="00C3056F">
        <w:rPr>
          <w:rFonts w:ascii="Times New Roman" w:hAnsi="Times New Roman" w:cs="Times New Roman"/>
        </w:rPr>
        <w:t xml:space="preserve"> диагностики</w:t>
      </w:r>
      <w:r w:rsidRPr="00C3056F">
        <w:rPr>
          <w:rFonts w:ascii="Times New Roman" w:hAnsi="Times New Roman" w:cs="Times New Roman"/>
        </w:rPr>
        <w:t xml:space="preserve"> его результатов</w:t>
      </w:r>
      <w:r w:rsidR="000D0006" w:rsidRPr="00C3056F">
        <w:rPr>
          <w:rFonts w:ascii="Times New Roman" w:hAnsi="Times New Roman" w:cs="Times New Roman"/>
        </w:rPr>
        <w:t>.</w:t>
      </w:r>
      <w:r w:rsidR="00C20B02" w:rsidRPr="00C3056F">
        <w:rPr>
          <w:rFonts w:ascii="Times New Roman" w:hAnsi="Times New Roman" w:cs="Times New Roman"/>
        </w:rPr>
        <w:t xml:space="preserve"> </w:t>
      </w:r>
      <w:r w:rsidR="005D3DE1" w:rsidRPr="00C3056F">
        <w:rPr>
          <w:rFonts w:ascii="Times New Roman" w:hAnsi="Times New Roman" w:cs="Times New Roman"/>
        </w:rPr>
        <w:t>Диагностика</w:t>
      </w:r>
      <w:r w:rsidR="00C20B02" w:rsidRPr="00C3056F">
        <w:rPr>
          <w:rFonts w:ascii="Times New Roman" w:hAnsi="Times New Roman" w:cs="Times New Roman"/>
        </w:rPr>
        <w:t>,</w:t>
      </w:r>
      <w:r w:rsidR="005D3DE1" w:rsidRPr="00C3056F">
        <w:rPr>
          <w:rFonts w:ascii="Times New Roman" w:hAnsi="Times New Roman" w:cs="Times New Roman"/>
        </w:rPr>
        <w:t xml:space="preserve"> кроме опред</w:t>
      </w:r>
      <w:r w:rsidR="00874828" w:rsidRPr="00C3056F">
        <w:rPr>
          <w:rFonts w:ascii="Times New Roman" w:hAnsi="Times New Roman" w:cs="Times New Roman"/>
        </w:rPr>
        <w:t>е</w:t>
      </w:r>
      <w:r w:rsidR="005D3DE1" w:rsidRPr="00C3056F">
        <w:rPr>
          <w:rFonts w:ascii="Times New Roman" w:hAnsi="Times New Roman" w:cs="Times New Roman"/>
        </w:rPr>
        <w:t xml:space="preserve">ления уровня </w:t>
      </w:r>
      <w:proofErr w:type="spellStart"/>
      <w:r w:rsidR="005D3DE1" w:rsidRPr="00C3056F">
        <w:rPr>
          <w:rFonts w:ascii="Times New Roman" w:hAnsi="Times New Roman" w:cs="Times New Roman"/>
        </w:rPr>
        <w:t>сформированности</w:t>
      </w:r>
      <w:proofErr w:type="spellEnd"/>
      <w:r w:rsidR="005D3DE1" w:rsidRPr="00C3056F">
        <w:rPr>
          <w:rFonts w:ascii="Times New Roman" w:hAnsi="Times New Roman" w:cs="Times New Roman"/>
        </w:rPr>
        <w:t xml:space="preserve"> приемов</w:t>
      </w:r>
      <w:r w:rsidR="00874828" w:rsidRPr="00C3056F">
        <w:rPr>
          <w:rFonts w:ascii="Times New Roman" w:hAnsi="Times New Roman" w:cs="Times New Roman"/>
        </w:rPr>
        <w:t>, еще и мотивирует студентов к освоению эвристических приемов поиска решения задач и впоследствии применению их в работе с учащи</w:t>
      </w:r>
      <w:r w:rsidRPr="00C3056F">
        <w:rPr>
          <w:rFonts w:ascii="Times New Roman" w:hAnsi="Times New Roman" w:cs="Times New Roman"/>
        </w:rPr>
        <w:t>мися</w:t>
      </w:r>
      <w:r w:rsidR="000E28E2" w:rsidRPr="00C3056F">
        <w:rPr>
          <w:rFonts w:ascii="Times New Roman" w:hAnsi="Times New Roman" w:cs="Times New Roman"/>
        </w:rPr>
        <w:t>.</w:t>
      </w:r>
      <w:r w:rsidRPr="00C3056F">
        <w:rPr>
          <w:rFonts w:ascii="Times New Roman" w:hAnsi="Times New Roman" w:cs="Times New Roman"/>
        </w:rPr>
        <w:t xml:space="preserve"> </w:t>
      </w:r>
      <w:r w:rsidR="000E28E2" w:rsidRPr="00C3056F">
        <w:rPr>
          <w:rFonts w:ascii="Times New Roman" w:hAnsi="Times New Roman" w:cs="Times New Roman"/>
        </w:rPr>
        <w:t>Это соответствует</w:t>
      </w:r>
      <w:r w:rsidRPr="00C3056F">
        <w:rPr>
          <w:rFonts w:ascii="Times New Roman" w:eastAsia="MS Mincho" w:hAnsi="Times New Roman" w:cs="Times New Roman"/>
        </w:rPr>
        <w:t xml:space="preserve"> так</w:t>
      </w:r>
      <w:r w:rsidR="000E28E2" w:rsidRPr="00C3056F">
        <w:rPr>
          <w:rFonts w:ascii="Times New Roman" w:eastAsia="MS Mincho" w:hAnsi="Times New Roman" w:cs="Times New Roman"/>
        </w:rPr>
        <w:t>ой</w:t>
      </w:r>
      <w:r w:rsidRPr="00C3056F">
        <w:rPr>
          <w:rFonts w:ascii="Times New Roman" w:eastAsia="MS Mincho" w:hAnsi="Times New Roman" w:cs="Times New Roman"/>
        </w:rPr>
        <w:t xml:space="preserve"> задач</w:t>
      </w:r>
      <w:r w:rsidR="000E28E2" w:rsidRPr="00C3056F">
        <w:rPr>
          <w:rFonts w:ascii="Times New Roman" w:eastAsia="MS Mincho" w:hAnsi="Times New Roman" w:cs="Times New Roman"/>
        </w:rPr>
        <w:t>е</w:t>
      </w:r>
      <w:r w:rsidRPr="00C3056F">
        <w:rPr>
          <w:rFonts w:ascii="Times New Roman" w:eastAsia="MS Mincho" w:hAnsi="Times New Roman" w:cs="Times New Roman"/>
        </w:rPr>
        <w:t xml:space="preserve"> диагностики, как активизация познавательной де</w:t>
      </w:r>
      <w:r w:rsidRPr="00C3056F">
        <w:rPr>
          <w:rFonts w:ascii="Times New Roman" w:eastAsia="MS Mincho" w:hAnsi="Times New Roman" w:cs="Times New Roman"/>
        </w:rPr>
        <w:t>я</w:t>
      </w:r>
      <w:r w:rsidRPr="00C3056F">
        <w:rPr>
          <w:rFonts w:ascii="Times New Roman" w:eastAsia="MS Mincho" w:hAnsi="Times New Roman" w:cs="Times New Roman"/>
        </w:rPr>
        <w:t xml:space="preserve">тельности и стимулирование к преодолению учебных трудностей </w:t>
      </w:r>
      <w:r w:rsidRPr="00C3056F">
        <w:rPr>
          <w:rFonts w:ascii="Times New Roman" w:hAnsi="Times New Roman" w:cs="Times New Roman"/>
        </w:rPr>
        <w:t>[3].</w:t>
      </w:r>
    </w:p>
    <w:p w:rsidR="00275E2D" w:rsidRPr="00C3056F" w:rsidRDefault="00E66D44" w:rsidP="00C3056F">
      <w:pPr>
        <w:tabs>
          <w:tab w:val="left" w:pos="1134"/>
        </w:tabs>
        <w:spacing w:after="0"/>
        <w:ind w:firstLine="709"/>
        <w:jc w:val="both"/>
        <w:rPr>
          <w:rFonts w:ascii="Times New Roman" w:hAnsi="Times New Roman" w:cs="Times New Roman"/>
        </w:rPr>
      </w:pPr>
      <w:r w:rsidRPr="00C3056F">
        <w:rPr>
          <w:rFonts w:ascii="Times New Roman" w:hAnsi="Times New Roman" w:cs="Times New Roman"/>
        </w:rPr>
        <w:t>Р</w:t>
      </w:r>
      <w:r w:rsidR="000D0006" w:rsidRPr="00C3056F">
        <w:rPr>
          <w:rFonts w:ascii="Times New Roman" w:hAnsi="Times New Roman" w:cs="Times New Roman"/>
        </w:rPr>
        <w:t>еализаци</w:t>
      </w:r>
      <w:r w:rsidRPr="00C3056F">
        <w:rPr>
          <w:rFonts w:ascii="Times New Roman" w:hAnsi="Times New Roman" w:cs="Times New Roman"/>
        </w:rPr>
        <w:t>я</w:t>
      </w:r>
      <w:r w:rsidR="000D0006" w:rsidRPr="00C3056F">
        <w:rPr>
          <w:rFonts w:ascii="Times New Roman" w:hAnsi="Times New Roman" w:cs="Times New Roman"/>
        </w:rPr>
        <w:t xml:space="preserve"> диагностики </w:t>
      </w:r>
      <w:r w:rsidRPr="00C3056F">
        <w:rPr>
          <w:rFonts w:ascii="Times New Roman" w:hAnsi="Times New Roman" w:cs="Times New Roman"/>
        </w:rPr>
        <w:t xml:space="preserve">требует </w:t>
      </w:r>
      <w:r w:rsidR="000D0006" w:rsidRPr="00C3056F">
        <w:rPr>
          <w:rFonts w:ascii="Times New Roman" w:hAnsi="Times New Roman" w:cs="Times New Roman"/>
        </w:rPr>
        <w:t>отражени</w:t>
      </w:r>
      <w:r w:rsidR="00C20B02" w:rsidRPr="00C3056F">
        <w:rPr>
          <w:rFonts w:ascii="Times New Roman" w:hAnsi="Times New Roman" w:cs="Times New Roman"/>
        </w:rPr>
        <w:t>я</w:t>
      </w:r>
      <w:r w:rsidR="000D0006" w:rsidRPr="00C3056F">
        <w:rPr>
          <w:rFonts w:ascii="Times New Roman" w:hAnsi="Times New Roman" w:cs="Times New Roman"/>
        </w:rPr>
        <w:t xml:space="preserve"> в ее содержании требований </w:t>
      </w:r>
      <w:r w:rsidRPr="00C3056F">
        <w:rPr>
          <w:rFonts w:ascii="Times New Roman" w:hAnsi="Times New Roman" w:cs="Times New Roman"/>
        </w:rPr>
        <w:t xml:space="preserve">федерального </w:t>
      </w:r>
      <w:r w:rsidR="000D0006" w:rsidRPr="00C3056F">
        <w:rPr>
          <w:rFonts w:ascii="Times New Roman" w:hAnsi="Times New Roman" w:cs="Times New Roman"/>
        </w:rPr>
        <w:t>госуда</w:t>
      </w:r>
      <w:r w:rsidR="000D0006" w:rsidRPr="00C3056F">
        <w:rPr>
          <w:rFonts w:ascii="Times New Roman" w:hAnsi="Times New Roman" w:cs="Times New Roman"/>
        </w:rPr>
        <w:t>р</w:t>
      </w:r>
      <w:r w:rsidR="000D0006" w:rsidRPr="00C3056F">
        <w:rPr>
          <w:rFonts w:ascii="Times New Roman" w:hAnsi="Times New Roman" w:cs="Times New Roman"/>
        </w:rPr>
        <w:t>ственного образовательного стандарта, выполняющего роль внешней нор</w:t>
      </w:r>
      <w:r w:rsidRPr="00C3056F">
        <w:rPr>
          <w:rFonts w:ascii="Times New Roman" w:hAnsi="Times New Roman" w:cs="Times New Roman"/>
        </w:rPr>
        <w:t>мы диагностической деятельн</w:t>
      </w:r>
      <w:r w:rsidRPr="00C3056F">
        <w:rPr>
          <w:rFonts w:ascii="Times New Roman" w:hAnsi="Times New Roman" w:cs="Times New Roman"/>
        </w:rPr>
        <w:t>о</w:t>
      </w:r>
      <w:r w:rsidRPr="00C3056F">
        <w:rPr>
          <w:rFonts w:ascii="Times New Roman" w:hAnsi="Times New Roman" w:cs="Times New Roman"/>
        </w:rPr>
        <w:t>сти</w:t>
      </w:r>
      <w:r w:rsidR="000D0006" w:rsidRPr="00C3056F">
        <w:rPr>
          <w:rFonts w:ascii="Times New Roman" w:hAnsi="Times New Roman" w:cs="Times New Roman"/>
        </w:rPr>
        <w:t xml:space="preserve"> [3]. </w:t>
      </w:r>
      <w:r w:rsidR="00275E2D" w:rsidRPr="00C3056F">
        <w:rPr>
          <w:rFonts w:ascii="Times New Roman" w:hAnsi="Times New Roman" w:cs="Times New Roman"/>
        </w:rPr>
        <w:t xml:space="preserve">В условиях </w:t>
      </w:r>
      <w:proofErr w:type="spellStart"/>
      <w:r w:rsidR="00275E2D" w:rsidRPr="00C3056F">
        <w:rPr>
          <w:rFonts w:ascii="Times New Roman" w:hAnsi="Times New Roman" w:cs="Times New Roman"/>
        </w:rPr>
        <w:t>компетентностного</w:t>
      </w:r>
      <w:proofErr w:type="spellEnd"/>
      <w:r w:rsidR="00275E2D" w:rsidRPr="00C3056F">
        <w:rPr>
          <w:rFonts w:ascii="Times New Roman" w:hAnsi="Times New Roman" w:cs="Times New Roman"/>
        </w:rPr>
        <w:t xml:space="preserve"> подхода результаты обучения студентов формулируются в те</w:t>
      </w:r>
      <w:r w:rsidR="00275E2D" w:rsidRPr="00C3056F">
        <w:rPr>
          <w:rFonts w:ascii="Times New Roman" w:hAnsi="Times New Roman" w:cs="Times New Roman"/>
        </w:rPr>
        <w:t>р</w:t>
      </w:r>
      <w:r w:rsidR="00275E2D" w:rsidRPr="00C3056F">
        <w:rPr>
          <w:rFonts w:ascii="Times New Roman" w:hAnsi="Times New Roman" w:cs="Times New Roman"/>
        </w:rPr>
        <w:t xml:space="preserve">минах компетенций. В </w:t>
      </w:r>
      <w:r w:rsidRPr="00C3056F">
        <w:rPr>
          <w:rFonts w:ascii="Times New Roman" w:hAnsi="Times New Roman" w:cs="Times New Roman"/>
        </w:rPr>
        <w:t xml:space="preserve">федеральном государственном образовательном стандарте высшего образования </w:t>
      </w:r>
      <w:r w:rsidR="00275E2D" w:rsidRPr="00C3056F">
        <w:rPr>
          <w:rFonts w:ascii="Times New Roman" w:hAnsi="Times New Roman" w:cs="Times New Roman"/>
        </w:rPr>
        <w:t xml:space="preserve">по направлению 44.03.05 Педагогическое образование </w:t>
      </w:r>
      <w:r w:rsidRPr="00C3056F">
        <w:rPr>
          <w:rFonts w:ascii="Times New Roman" w:hAnsi="Times New Roman" w:cs="Times New Roman"/>
        </w:rPr>
        <w:t>[7]</w:t>
      </w:r>
      <w:r w:rsidR="00275E2D" w:rsidRPr="00C3056F">
        <w:rPr>
          <w:rFonts w:ascii="Times New Roman" w:hAnsi="Times New Roman" w:cs="Times New Roman"/>
        </w:rPr>
        <w:t xml:space="preserve"> </w:t>
      </w:r>
      <w:r w:rsidRPr="00C3056F">
        <w:rPr>
          <w:rFonts w:ascii="Times New Roman" w:hAnsi="Times New Roman" w:cs="Times New Roman"/>
        </w:rPr>
        <w:t>есть</w:t>
      </w:r>
      <w:r w:rsidR="00275E2D" w:rsidRPr="00C3056F">
        <w:rPr>
          <w:rFonts w:ascii="Times New Roman" w:hAnsi="Times New Roman" w:cs="Times New Roman"/>
        </w:rPr>
        <w:t xml:space="preserve"> компетенци</w:t>
      </w:r>
      <w:r w:rsidRPr="00C3056F">
        <w:rPr>
          <w:rFonts w:ascii="Times New Roman" w:hAnsi="Times New Roman" w:cs="Times New Roman"/>
        </w:rPr>
        <w:t>я</w:t>
      </w:r>
      <w:r w:rsidR="00275E2D" w:rsidRPr="00C3056F">
        <w:rPr>
          <w:rFonts w:ascii="Times New Roman" w:hAnsi="Times New Roman" w:cs="Times New Roman"/>
        </w:rPr>
        <w:t xml:space="preserve"> </w:t>
      </w:r>
      <w:r w:rsidR="000D0006" w:rsidRPr="00C3056F">
        <w:rPr>
          <w:rFonts w:ascii="Times New Roman" w:hAnsi="Times New Roman" w:cs="Times New Roman"/>
        </w:rPr>
        <w:t>ПК</w:t>
      </w:r>
      <w:r w:rsidR="00275E2D" w:rsidRPr="00C3056F">
        <w:rPr>
          <w:rFonts w:ascii="Times New Roman" w:hAnsi="Times New Roman" w:cs="Times New Roman"/>
        </w:rPr>
        <w:t>-4</w:t>
      </w:r>
      <w:r w:rsidRPr="00C3056F">
        <w:rPr>
          <w:rFonts w:ascii="Times New Roman" w:hAnsi="Times New Roman" w:cs="Times New Roman"/>
        </w:rPr>
        <w:t>:</w:t>
      </w:r>
      <w:r w:rsidR="00275E2D" w:rsidRPr="00C3056F">
        <w:rPr>
          <w:rFonts w:ascii="Times New Roman" w:hAnsi="Times New Roman" w:cs="Times New Roman"/>
        </w:rPr>
        <w:t xml:space="preserve"> способен использ</w:t>
      </w:r>
      <w:r w:rsidR="00275E2D" w:rsidRPr="00C3056F">
        <w:rPr>
          <w:rFonts w:ascii="Times New Roman" w:hAnsi="Times New Roman" w:cs="Times New Roman"/>
        </w:rPr>
        <w:t>о</w:t>
      </w:r>
      <w:r w:rsidR="00275E2D" w:rsidRPr="00C3056F">
        <w:rPr>
          <w:rFonts w:ascii="Times New Roman" w:hAnsi="Times New Roman" w:cs="Times New Roman"/>
        </w:rPr>
        <w:t xml:space="preserve">вать возможности образовательной среды для достижения личностных, </w:t>
      </w:r>
      <w:proofErr w:type="spellStart"/>
      <w:r w:rsidR="00275E2D" w:rsidRPr="00C3056F">
        <w:rPr>
          <w:rFonts w:ascii="Times New Roman" w:hAnsi="Times New Roman" w:cs="Times New Roman"/>
        </w:rPr>
        <w:t>метапредметных</w:t>
      </w:r>
      <w:proofErr w:type="spellEnd"/>
      <w:r w:rsidR="00275E2D" w:rsidRPr="00C3056F">
        <w:rPr>
          <w:rFonts w:ascii="Times New Roman" w:hAnsi="Times New Roman" w:cs="Times New Roman"/>
        </w:rPr>
        <w:t xml:space="preserve"> и предметных результатов обучения и обеспечения качества учебно-воспитательного процесса средствами преподава</w:t>
      </w:r>
      <w:r w:rsidR="00275E2D" w:rsidRPr="00C3056F">
        <w:rPr>
          <w:rFonts w:ascii="Times New Roman" w:hAnsi="Times New Roman" w:cs="Times New Roman"/>
        </w:rPr>
        <w:t>е</w:t>
      </w:r>
      <w:r w:rsidR="00275E2D" w:rsidRPr="00C3056F">
        <w:rPr>
          <w:rFonts w:ascii="Times New Roman" w:hAnsi="Times New Roman" w:cs="Times New Roman"/>
        </w:rPr>
        <w:lastRenderedPageBreak/>
        <w:t>мых предметов</w:t>
      </w:r>
      <w:r w:rsidR="00705810" w:rsidRPr="00C3056F">
        <w:rPr>
          <w:rFonts w:ascii="Times New Roman" w:hAnsi="Times New Roman" w:cs="Times New Roman"/>
        </w:rPr>
        <w:t>. Эта компетенция</w:t>
      </w:r>
      <w:r w:rsidR="00275E2D" w:rsidRPr="00C3056F">
        <w:rPr>
          <w:rFonts w:ascii="Times New Roman" w:hAnsi="Times New Roman" w:cs="Times New Roman"/>
        </w:rPr>
        <w:t xml:space="preserve"> связана с приемами поиска решения задач</w:t>
      </w:r>
      <w:r w:rsidRPr="00C3056F">
        <w:rPr>
          <w:rFonts w:ascii="Times New Roman" w:hAnsi="Times New Roman" w:cs="Times New Roman"/>
        </w:rPr>
        <w:t xml:space="preserve">. </w:t>
      </w:r>
      <w:proofErr w:type="gramStart"/>
      <w:r w:rsidRPr="00C3056F">
        <w:rPr>
          <w:rFonts w:ascii="Times New Roman" w:hAnsi="Times New Roman" w:cs="Times New Roman"/>
        </w:rPr>
        <w:t xml:space="preserve">Имеются в виду </w:t>
      </w:r>
      <w:r w:rsidR="00275E2D" w:rsidRPr="00C3056F">
        <w:rPr>
          <w:rFonts w:ascii="Times New Roman" w:hAnsi="Times New Roman" w:cs="Times New Roman"/>
        </w:rPr>
        <w:t>познав</w:t>
      </w:r>
      <w:r w:rsidR="00275E2D" w:rsidRPr="00C3056F">
        <w:rPr>
          <w:rFonts w:ascii="Times New Roman" w:hAnsi="Times New Roman" w:cs="Times New Roman"/>
        </w:rPr>
        <w:t>а</w:t>
      </w:r>
      <w:r w:rsidR="00275E2D" w:rsidRPr="00C3056F">
        <w:rPr>
          <w:rFonts w:ascii="Times New Roman" w:hAnsi="Times New Roman" w:cs="Times New Roman"/>
        </w:rPr>
        <w:t xml:space="preserve">тельные </w:t>
      </w:r>
      <w:r w:rsidRPr="00C3056F">
        <w:rPr>
          <w:rFonts w:ascii="Times New Roman" w:hAnsi="Times New Roman" w:cs="Times New Roman"/>
        </w:rPr>
        <w:t>универсальные учебные действия</w:t>
      </w:r>
      <w:r w:rsidR="00275E2D" w:rsidRPr="00C3056F">
        <w:rPr>
          <w:rFonts w:ascii="Times New Roman" w:hAnsi="Times New Roman" w:cs="Times New Roman"/>
        </w:rPr>
        <w:t xml:space="preserve"> (</w:t>
      </w:r>
      <w:proofErr w:type="spellStart"/>
      <w:r w:rsidR="00275E2D" w:rsidRPr="00C3056F">
        <w:rPr>
          <w:rFonts w:ascii="Times New Roman" w:hAnsi="Times New Roman" w:cs="Times New Roman"/>
        </w:rPr>
        <w:t>метапредметные</w:t>
      </w:r>
      <w:proofErr w:type="spellEnd"/>
      <w:r w:rsidR="00275E2D" w:rsidRPr="00C3056F">
        <w:rPr>
          <w:rFonts w:ascii="Times New Roman" w:hAnsi="Times New Roman" w:cs="Times New Roman"/>
        </w:rPr>
        <w:t xml:space="preserve"> результаты), в частности, </w:t>
      </w:r>
      <w:r w:rsidR="00275E2D" w:rsidRPr="00C3056F">
        <w:rPr>
          <w:rStyle w:val="dash041e005f0431005f044b005f0447005f043d005f044b005f0439005f005fchar1char1"/>
          <w:sz w:val="22"/>
          <w:szCs w:val="22"/>
        </w:rPr>
        <w:t>уме</w:t>
      </w:r>
      <w:r w:rsidRPr="00C3056F">
        <w:rPr>
          <w:rStyle w:val="dash041e005f0431005f044b005f0447005f043d005f044b005f0439005f005fchar1char1"/>
          <w:sz w:val="22"/>
          <w:szCs w:val="22"/>
        </w:rPr>
        <w:t>ние</w:t>
      </w:r>
      <w:r w:rsidR="00275E2D" w:rsidRPr="00C3056F">
        <w:rPr>
          <w:rStyle w:val="dash041e005f0431005f044b005f0447005f043d005f044b005f0439005f005fchar1char1"/>
          <w:sz w:val="22"/>
          <w:szCs w:val="22"/>
        </w:rPr>
        <w:t xml:space="preserve"> создавать обобщения, устанавливать аналогии, классифицировать, строить умозаключение (индуктивное, деду</w:t>
      </w:r>
      <w:r w:rsidR="00275E2D" w:rsidRPr="00C3056F">
        <w:rPr>
          <w:rStyle w:val="dash041e005f0431005f044b005f0447005f043d005f044b005f0439005f005fchar1char1"/>
          <w:sz w:val="22"/>
          <w:szCs w:val="22"/>
        </w:rPr>
        <w:t>к</w:t>
      </w:r>
      <w:r w:rsidR="00275E2D" w:rsidRPr="00C3056F">
        <w:rPr>
          <w:rStyle w:val="dash041e005f0431005f044b005f0447005f043d005f044b005f0439005f005fchar1char1"/>
          <w:sz w:val="22"/>
          <w:szCs w:val="22"/>
        </w:rPr>
        <w:t xml:space="preserve">тивное  и по аналогии) и </w:t>
      </w:r>
      <w:r w:rsidRPr="00C3056F">
        <w:rPr>
          <w:rStyle w:val="dash041e005f0431005f044b005f0447005f043d005f044b005f0439005f005fchar1char1"/>
          <w:sz w:val="22"/>
          <w:szCs w:val="22"/>
        </w:rPr>
        <w:t>т.д.</w:t>
      </w:r>
      <w:proofErr w:type="gramEnd"/>
    </w:p>
    <w:p w:rsidR="00275E2D" w:rsidRPr="00C3056F" w:rsidRDefault="00500304" w:rsidP="00C3056F">
      <w:pPr>
        <w:tabs>
          <w:tab w:val="left" w:pos="1134"/>
        </w:tabs>
        <w:spacing w:after="0"/>
        <w:ind w:firstLine="709"/>
        <w:jc w:val="both"/>
        <w:rPr>
          <w:rFonts w:ascii="Times New Roman" w:hAnsi="Times New Roman" w:cs="Times New Roman"/>
          <w:bCs/>
          <w:iCs/>
        </w:rPr>
      </w:pPr>
      <w:r w:rsidRPr="00C3056F">
        <w:rPr>
          <w:rFonts w:ascii="Times New Roman" w:hAnsi="Times New Roman" w:cs="Times New Roman"/>
        </w:rPr>
        <w:t xml:space="preserve">Для содержательного обеспечения </w:t>
      </w:r>
      <w:r w:rsidR="00E66D44" w:rsidRPr="00C3056F">
        <w:rPr>
          <w:rFonts w:ascii="Times New Roman" w:hAnsi="Times New Roman" w:cs="Times New Roman"/>
        </w:rPr>
        <w:t xml:space="preserve">диагностики </w:t>
      </w:r>
      <w:r w:rsidRPr="00C3056F">
        <w:rPr>
          <w:rFonts w:ascii="Times New Roman" w:hAnsi="Times New Roman" w:cs="Times New Roman"/>
        </w:rPr>
        <w:t>необходимо задать</w:t>
      </w:r>
      <w:r w:rsidR="00E66D44" w:rsidRPr="00C3056F">
        <w:rPr>
          <w:rFonts w:ascii="Times New Roman" w:hAnsi="Times New Roman" w:cs="Times New Roman"/>
        </w:rPr>
        <w:t xml:space="preserve"> диагности</w:t>
      </w:r>
      <w:r w:rsidRPr="00C3056F">
        <w:rPr>
          <w:rFonts w:ascii="Times New Roman" w:hAnsi="Times New Roman" w:cs="Times New Roman"/>
        </w:rPr>
        <w:t>руемые</w:t>
      </w:r>
      <w:r w:rsidR="00E66D44" w:rsidRPr="00C3056F">
        <w:rPr>
          <w:rFonts w:ascii="Times New Roman" w:hAnsi="Times New Roman" w:cs="Times New Roman"/>
        </w:rPr>
        <w:t xml:space="preserve"> це</w:t>
      </w:r>
      <w:r w:rsidRPr="00C3056F">
        <w:rPr>
          <w:rFonts w:ascii="Times New Roman" w:hAnsi="Times New Roman" w:cs="Times New Roman"/>
        </w:rPr>
        <w:t>ли обуч</w:t>
      </w:r>
      <w:r w:rsidRPr="00C3056F">
        <w:rPr>
          <w:rFonts w:ascii="Times New Roman" w:hAnsi="Times New Roman" w:cs="Times New Roman"/>
        </w:rPr>
        <w:t>е</w:t>
      </w:r>
      <w:r w:rsidRPr="00C3056F">
        <w:rPr>
          <w:rFonts w:ascii="Times New Roman" w:hAnsi="Times New Roman" w:cs="Times New Roman"/>
        </w:rPr>
        <w:t>ния, выразив их через действия</w:t>
      </w:r>
      <w:r w:rsidR="00E66D44" w:rsidRPr="00C3056F">
        <w:rPr>
          <w:rFonts w:ascii="Times New Roman" w:hAnsi="Times New Roman" w:cs="Times New Roman"/>
        </w:rPr>
        <w:t xml:space="preserve"> [</w:t>
      </w:r>
      <w:r w:rsidRPr="00C3056F">
        <w:rPr>
          <w:rFonts w:ascii="Times New Roman" w:hAnsi="Times New Roman" w:cs="Times New Roman"/>
        </w:rPr>
        <w:t>4</w:t>
      </w:r>
      <w:r w:rsidR="00E66D44" w:rsidRPr="00C3056F">
        <w:rPr>
          <w:rFonts w:ascii="Times New Roman" w:hAnsi="Times New Roman" w:cs="Times New Roman"/>
        </w:rPr>
        <w:t>].</w:t>
      </w:r>
      <w:r w:rsidRPr="00C3056F">
        <w:rPr>
          <w:rFonts w:ascii="Times New Roman" w:hAnsi="Times New Roman" w:cs="Times New Roman"/>
        </w:rPr>
        <w:t xml:space="preserve"> </w:t>
      </w:r>
      <w:proofErr w:type="gramStart"/>
      <w:r w:rsidR="00275E2D" w:rsidRPr="00C3056F">
        <w:rPr>
          <w:rFonts w:ascii="Times New Roman" w:hAnsi="Times New Roman" w:cs="Times New Roman"/>
        </w:rPr>
        <w:t xml:space="preserve">Компетенция </w:t>
      </w:r>
      <w:r w:rsidR="00E66D44" w:rsidRPr="00C3056F">
        <w:rPr>
          <w:rFonts w:ascii="Times New Roman" w:hAnsi="Times New Roman" w:cs="Times New Roman"/>
        </w:rPr>
        <w:t xml:space="preserve">ПК-4 </w:t>
      </w:r>
      <w:r w:rsidR="00C20B02" w:rsidRPr="00C3056F">
        <w:rPr>
          <w:rFonts w:ascii="Times New Roman" w:hAnsi="Times New Roman" w:cs="Times New Roman"/>
        </w:rPr>
        <w:t>применительно к математике и методике ее пр</w:t>
      </w:r>
      <w:r w:rsidR="00C20B02" w:rsidRPr="00C3056F">
        <w:rPr>
          <w:rFonts w:ascii="Times New Roman" w:hAnsi="Times New Roman" w:cs="Times New Roman"/>
        </w:rPr>
        <w:t>е</w:t>
      </w:r>
      <w:r w:rsidR="00C20B02" w:rsidRPr="00C3056F">
        <w:rPr>
          <w:rFonts w:ascii="Times New Roman" w:hAnsi="Times New Roman" w:cs="Times New Roman"/>
        </w:rPr>
        <w:t xml:space="preserve">подавания </w:t>
      </w:r>
      <w:r w:rsidR="00275E2D" w:rsidRPr="00C3056F">
        <w:rPr>
          <w:rFonts w:ascii="Times New Roman" w:hAnsi="Times New Roman" w:cs="Times New Roman"/>
        </w:rPr>
        <w:t xml:space="preserve">конкретизируется в терминах знать, уметь </w:t>
      </w:r>
      <w:r w:rsidR="00E66D44" w:rsidRPr="00C3056F">
        <w:rPr>
          <w:rFonts w:ascii="Times New Roman" w:hAnsi="Times New Roman" w:cs="Times New Roman"/>
        </w:rPr>
        <w:t xml:space="preserve">и </w:t>
      </w:r>
      <w:r w:rsidR="00275E2D" w:rsidRPr="00C3056F">
        <w:rPr>
          <w:rFonts w:ascii="Times New Roman" w:hAnsi="Times New Roman" w:cs="Times New Roman"/>
        </w:rPr>
        <w:t>владеть, кот</w:t>
      </w:r>
      <w:r w:rsidR="00E66D44" w:rsidRPr="00C3056F">
        <w:rPr>
          <w:rFonts w:ascii="Times New Roman" w:hAnsi="Times New Roman" w:cs="Times New Roman"/>
        </w:rPr>
        <w:t>о</w:t>
      </w:r>
      <w:r w:rsidR="00275E2D" w:rsidRPr="00C3056F">
        <w:rPr>
          <w:rFonts w:ascii="Times New Roman" w:hAnsi="Times New Roman" w:cs="Times New Roman"/>
        </w:rPr>
        <w:t>рые представляют собой уровни</w:t>
      </w:r>
      <w:r w:rsidR="00275E2D" w:rsidRPr="00C3056F">
        <w:rPr>
          <w:rFonts w:ascii="Times New Roman" w:hAnsi="Times New Roman" w:cs="Times New Roman"/>
          <w:bCs/>
          <w:iCs/>
        </w:rPr>
        <w:t xml:space="preserve"> </w:t>
      </w:r>
      <w:r w:rsidR="00E66D44" w:rsidRPr="00C3056F">
        <w:rPr>
          <w:rFonts w:ascii="Times New Roman" w:hAnsi="Times New Roman" w:cs="Times New Roman"/>
          <w:bCs/>
          <w:iCs/>
        </w:rPr>
        <w:t xml:space="preserve">ее освоения, следующим образом: </w:t>
      </w:r>
      <w:r w:rsidRPr="00C3056F">
        <w:rPr>
          <w:rFonts w:ascii="Times New Roman" w:hAnsi="Times New Roman" w:cs="Times New Roman"/>
          <w:bCs/>
          <w:i/>
          <w:iCs/>
        </w:rPr>
        <w:t>знает</w:t>
      </w:r>
      <w:r w:rsidRPr="00C3056F">
        <w:rPr>
          <w:rFonts w:ascii="Times New Roman" w:hAnsi="Times New Roman" w:cs="Times New Roman"/>
          <w:bCs/>
          <w:iCs/>
        </w:rPr>
        <w:t xml:space="preserve"> (распознает и может описать) приемы поиска решения задачи; </w:t>
      </w:r>
      <w:r w:rsidRPr="00C3056F">
        <w:rPr>
          <w:rFonts w:ascii="Times New Roman" w:hAnsi="Times New Roman" w:cs="Times New Roman"/>
          <w:bCs/>
          <w:i/>
          <w:iCs/>
        </w:rPr>
        <w:t>умее</w:t>
      </w:r>
      <w:r w:rsidRPr="00C3056F">
        <w:rPr>
          <w:rFonts w:ascii="Times New Roman" w:hAnsi="Times New Roman" w:cs="Times New Roman"/>
          <w:bCs/>
          <w:iCs/>
        </w:rPr>
        <w:t xml:space="preserve">т выполнять приемы </w:t>
      </w:r>
      <w:r w:rsidR="000E28E2" w:rsidRPr="00C3056F">
        <w:rPr>
          <w:rFonts w:ascii="Times New Roman" w:hAnsi="Times New Roman" w:cs="Times New Roman"/>
          <w:bCs/>
          <w:iCs/>
        </w:rPr>
        <w:t xml:space="preserve">в знакомой ситуации </w:t>
      </w:r>
      <w:r w:rsidRPr="00C3056F">
        <w:rPr>
          <w:rFonts w:ascii="Times New Roman" w:hAnsi="Times New Roman" w:cs="Times New Roman"/>
          <w:bCs/>
          <w:iCs/>
        </w:rPr>
        <w:t xml:space="preserve">по алгоритму (образцу); </w:t>
      </w:r>
      <w:r w:rsidRPr="00C3056F">
        <w:rPr>
          <w:rFonts w:ascii="Times New Roman" w:hAnsi="Times New Roman" w:cs="Times New Roman"/>
          <w:bCs/>
          <w:i/>
          <w:iCs/>
        </w:rPr>
        <w:t>владеет</w:t>
      </w:r>
      <w:r w:rsidRPr="00C3056F">
        <w:rPr>
          <w:rFonts w:ascii="Times New Roman" w:hAnsi="Times New Roman" w:cs="Times New Roman"/>
          <w:bCs/>
          <w:iCs/>
        </w:rPr>
        <w:t xml:space="preserve"> приемами поиска реш</w:t>
      </w:r>
      <w:r w:rsidRPr="00C3056F">
        <w:rPr>
          <w:rFonts w:ascii="Times New Roman" w:hAnsi="Times New Roman" w:cs="Times New Roman"/>
          <w:bCs/>
          <w:iCs/>
        </w:rPr>
        <w:t>е</w:t>
      </w:r>
      <w:r w:rsidRPr="00C3056F">
        <w:rPr>
          <w:rFonts w:ascii="Times New Roman" w:hAnsi="Times New Roman" w:cs="Times New Roman"/>
          <w:bCs/>
          <w:iCs/>
        </w:rPr>
        <w:t xml:space="preserve">ния задач (применяет их для решения субъективно новых задач). </w:t>
      </w:r>
      <w:proofErr w:type="gramEnd"/>
    </w:p>
    <w:p w:rsidR="000D0006" w:rsidRPr="00C3056F" w:rsidRDefault="00500304" w:rsidP="00C3056F">
      <w:pPr>
        <w:tabs>
          <w:tab w:val="left" w:pos="1134"/>
        </w:tabs>
        <w:spacing w:after="0"/>
        <w:ind w:firstLine="709"/>
        <w:jc w:val="both"/>
        <w:rPr>
          <w:rFonts w:ascii="Times New Roman" w:hAnsi="Times New Roman" w:cs="Times New Roman"/>
          <w:bCs/>
          <w:iCs/>
        </w:rPr>
      </w:pPr>
      <w:r w:rsidRPr="00C3056F">
        <w:rPr>
          <w:rFonts w:ascii="Times New Roman" w:hAnsi="Times New Roman" w:cs="Times New Roman"/>
          <w:bCs/>
          <w:iCs/>
        </w:rPr>
        <w:t xml:space="preserve">Приведем примеры заданий для диагностики каждого из этих действий. </w:t>
      </w:r>
      <w:r w:rsidRPr="00C3056F">
        <w:rPr>
          <w:rFonts w:ascii="Times New Roman" w:hAnsi="Times New Roman" w:cs="Times New Roman"/>
          <w:bCs/>
          <w:i/>
          <w:iCs/>
        </w:rPr>
        <w:t>Знание</w:t>
      </w:r>
      <w:r w:rsidRPr="00C3056F">
        <w:rPr>
          <w:rFonts w:ascii="Times New Roman" w:hAnsi="Times New Roman" w:cs="Times New Roman"/>
          <w:bCs/>
          <w:iCs/>
        </w:rPr>
        <w:t xml:space="preserve"> приемов диагн</w:t>
      </w:r>
      <w:r w:rsidRPr="00C3056F">
        <w:rPr>
          <w:rFonts w:ascii="Times New Roman" w:hAnsi="Times New Roman" w:cs="Times New Roman"/>
          <w:bCs/>
          <w:iCs/>
        </w:rPr>
        <w:t>о</w:t>
      </w:r>
      <w:r w:rsidRPr="00C3056F">
        <w:rPr>
          <w:rFonts w:ascii="Times New Roman" w:hAnsi="Times New Roman" w:cs="Times New Roman"/>
          <w:bCs/>
          <w:iCs/>
        </w:rPr>
        <w:t>стирую</w:t>
      </w:r>
      <w:r w:rsidR="00836CD0" w:rsidRPr="00C3056F">
        <w:rPr>
          <w:rFonts w:ascii="Times New Roman" w:hAnsi="Times New Roman" w:cs="Times New Roman"/>
          <w:bCs/>
          <w:iCs/>
        </w:rPr>
        <w:t>т</w:t>
      </w:r>
      <w:r w:rsidRPr="00C3056F">
        <w:rPr>
          <w:rFonts w:ascii="Times New Roman" w:hAnsi="Times New Roman" w:cs="Times New Roman"/>
          <w:bCs/>
          <w:iCs/>
        </w:rPr>
        <w:t xml:space="preserve"> следующие задания:</w:t>
      </w:r>
    </w:p>
    <w:p w:rsidR="00FC5825" w:rsidRPr="00C3056F" w:rsidRDefault="00C20B02" w:rsidP="00C3056F">
      <w:pPr>
        <w:tabs>
          <w:tab w:val="left" w:pos="1134"/>
        </w:tabs>
        <w:spacing w:after="0"/>
        <w:ind w:firstLine="709"/>
        <w:contextualSpacing/>
        <w:jc w:val="both"/>
        <w:rPr>
          <w:rFonts w:ascii="Times New Roman" w:hAnsi="Times New Roman" w:cs="Times New Roman"/>
        </w:rPr>
      </w:pPr>
      <w:r w:rsidRPr="00C3056F">
        <w:rPr>
          <w:rFonts w:ascii="Times New Roman" w:hAnsi="Times New Roman" w:cs="Times New Roman"/>
        </w:rPr>
        <w:t>1. </w:t>
      </w:r>
      <w:r w:rsidR="00FC5825" w:rsidRPr="00C3056F">
        <w:rPr>
          <w:rFonts w:ascii="Times New Roman" w:hAnsi="Times New Roman" w:cs="Times New Roman"/>
        </w:rPr>
        <w:t>Установите соответствие:</w:t>
      </w:r>
    </w:p>
    <w:p w:rsidR="00FC5825" w:rsidRPr="00C3056F" w:rsidRDefault="00C20B02" w:rsidP="00C3056F">
      <w:pPr>
        <w:shd w:val="clear" w:color="auto" w:fill="FFFFFF"/>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 xml:space="preserve">1. </w:t>
      </w:r>
      <w:r w:rsidR="00FC5825" w:rsidRPr="00C3056F">
        <w:rPr>
          <w:rStyle w:val="a5"/>
          <w:rFonts w:ascii="Times New Roman" w:hAnsi="Times New Roman" w:cs="Times New Roman"/>
        </w:rPr>
        <w:t xml:space="preserve">Дедукция </w:t>
      </w:r>
    </w:p>
    <w:p w:rsidR="00FC5825" w:rsidRPr="00C3056F" w:rsidRDefault="00C20B02" w:rsidP="00C3056F">
      <w:pPr>
        <w:tabs>
          <w:tab w:val="left" w:pos="1134"/>
        </w:tabs>
        <w:spacing w:after="0"/>
        <w:contextualSpacing/>
        <w:jc w:val="both"/>
        <w:rPr>
          <w:rFonts w:ascii="Times New Roman" w:hAnsi="Times New Roman" w:cs="Times New Roman"/>
        </w:rPr>
      </w:pPr>
      <w:r w:rsidRPr="00C3056F">
        <w:rPr>
          <w:rStyle w:val="a5"/>
          <w:rFonts w:ascii="Times New Roman" w:hAnsi="Times New Roman" w:cs="Times New Roman"/>
        </w:rPr>
        <w:t xml:space="preserve">2. </w:t>
      </w:r>
      <w:r w:rsidR="00FC5825" w:rsidRPr="00C3056F">
        <w:rPr>
          <w:rStyle w:val="a5"/>
          <w:rFonts w:ascii="Times New Roman" w:hAnsi="Times New Roman" w:cs="Times New Roman"/>
        </w:rPr>
        <w:t xml:space="preserve">Индукция </w:t>
      </w:r>
    </w:p>
    <w:p w:rsidR="008729B3" w:rsidRPr="00C3056F" w:rsidRDefault="00C20B02" w:rsidP="00C3056F">
      <w:pPr>
        <w:tabs>
          <w:tab w:val="left" w:pos="1134"/>
        </w:tabs>
        <w:spacing w:after="0"/>
        <w:ind w:firstLine="709"/>
        <w:contextualSpacing/>
        <w:jc w:val="both"/>
        <w:rPr>
          <w:rStyle w:val="a5"/>
          <w:rFonts w:ascii="Times New Roman" w:hAnsi="Times New Roman" w:cs="Times New Roman"/>
        </w:rPr>
      </w:pPr>
      <w:r w:rsidRPr="00C3056F">
        <w:rPr>
          <w:rStyle w:val="a5"/>
          <w:rFonts w:ascii="Times New Roman" w:hAnsi="Times New Roman" w:cs="Times New Roman"/>
        </w:rPr>
        <w:t>А. </w:t>
      </w:r>
      <w:r w:rsidR="008729B3" w:rsidRPr="00C3056F">
        <w:rPr>
          <w:rStyle w:val="a5"/>
          <w:rFonts w:ascii="Times New Roman" w:hAnsi="Times New Roman" w:cs="Times New Roman"/>
        </w:rPr>
        <w:t>Способ рассуждения, при котором от причин переходят к следствию, порожденному этой причиной.</w:t>
      </w:r>
    </w:p>
    <w:p w:rsidR="00FC5825" w:rsidRPr="00C3056F" w:rsidRDefault="00C20B02" w:rsidP="00C3056F">
      <w:pPr>
        <w:tabs>
          <w:tab w:val="left" w:pos="1134"/>
        </w:tabs>
        <w:spacing w:after="0"/>
        <w:ind w:firstLine="709"/>
        <w:contextualSpacing/>
        <w:jc w:val="both"/>
        <w:rPr>
          <w:rStyle w:val="a5"/>
          <w:rFonts w:ascii="Times New Roman" w:hAnsi="Times New Roman" w:cs="Times New Roman"/>
        </w:rPr>
      </w:pPr>
      <w:r w:rsidRPr="00C3056F">
        <w:rPr>
          <w:rStyle w:val="a5"/>
          <w:rFonts w:ascii="Times New Roman" w:hAnsi="Times New Roman" w:cs="Times New Roman"/>
        </w:rPr>
        <w:t>В. С</w:t>
      </w:r>
      <w:r w:rsidR="00FC5825" w:rsidRPr="00C3056F">
        <w:rPr>
          <w:rStyle w:val="a5"/>
          <w:rFonts w:ascii="Times New Roman" w:hAnsi="Times New Roman" w:cs="Times New Roman"/>
        </w:rPr>
        <w:t>пособ рассуждения от общего к частному, от общих положений к частным заключениям</w:t>
      </w:r>
      <w:r w:rsidRPr="00C3056F">
        <w:rPr>
          <w:rStyle w:val="a5"/>
          <w:rFonts w:ascii="Times New Roman" w:hAnsi="Times New Roman" w:cs="Times New Roman"/>
        </w:rPr>
        <w:t>.</w:t>
      </w:r>
    </w:p>
    <w:p w:rsidR="008729B3" w:rsidRPr="00C3056F" w:rsidRDefault="00C20B02" w:rsidP="00C3056F">
      <w:pPr>
        <w:tabs>
          <w:tab w:val="left" w:pos="1134"/>
        </w:tabs>
        <w:spacing w:after="0"/>
        <w:ind w:firstLine="709"/>
        <w:contextualSpacing/>
        <w:jc w:val="both"/>
        <w:rPr>
          <w:rFonts w:ascii="Times New Roman" w:hAnsi="Times New Roman" w:cs="Times New Roman"/>
        </w:rPr>
      </w:pPr>
      <w:r w:rsidRPr="00C3056F">
        <w:rPr>
          <w:rStyle w:val="a5"/>
          <w:rFonts w:ascii="Times New Roman" w:hAnsi="Times New Roman" w:cs="Times New Roman"/>
        </w:rPr>
        <w:t>С. </w:t>
      </w:r>
      <w:r w:rsidR="008729B3" w:rsidRPr="00C3056F">
        <w:rPr>
          <w:rStyle w:val="a5"/>
          <w:rFonts w:ascii="Times New Roman" w:hAnsi="Times New Roman" w:cs="Times New Roman"/>
        </w:rPr>
        <w:t>Способ рассуждения от частного к общему, от фактов к обобщениям.</w:t>
      </w:r>
    </w:p>
    <w:p w:rsidR="008729B3" w:rsidRPr="00C3056F" w:rsidRDefault="008729B3" w:rsidP="00C3056F">
      <w:pPr>
        <w:tabs>
          <w:tab w:val="left" w:pos="1134"/>
        </w:tabs>
        <w:spacing w:after="0"/>
        <w:ind w:firstLine="709"/>
        <w:contextualSpacing/>
        <w:jc w:val="both"/>
        <w:rPr>
          <w:rStyle w:val="a5"/>
          <w:rFonts w:ascii="Times New Roman" w:hAnsi="Times New Roman" w:cs="Times New Roman"/>
        </w:rPr>
      </w:pPr>
      <w:proofErr w:type="gramStart"/>
      <w:r w:rsidRPr="00C3056F">
        <w:rPr>
          <w:rStyle w:val="a5"/>
          <w:rFonts w:ascii="Times New Roman" w:hAnsi="Times New Roman" w:cs="Times New Roman"/>
          <w:lang w:val="en-US"/>
        </w:rPr>
        <w:t>D</w:t>
      </w:r>
      <w:r w:rsidRPr="00C3056F">
        <w:rPr>
          <w:rStyle w:val="a5"/>
          <w:rFonts w:ascii="Times New Roman" w:hAnsi="Times New Roman" w:cs="Times New Roman"/>
        </w:rPr>
        <w:t>. Способ рассуждения, при котором от следствия переходят к причине, породившей это сле</w:t>
      </w:r>
      <w:r w:rsidRPr="00C3056F">
        <w:rPr>
          <w:rStyle w:val="a5"/>
          <w:rFonts w:ascii="Times New Roman" w:hAnsi="Times New Roman" w:cs="Times New Roman"/>
        </w:rPr>
        <w:t>д</w:t>
      </w:r>
      <w:r w:rsidRPr="00C3056F">
        <w:rPr>
          <w:rStyle w:val="a5"/>
          <w:rFonts w:ascii="Times New Roman" w:hAnsi="Times New Roman" w:cs="Times New Roman"/>
        </w:rPr>
        <w:t>ствие.</w:t>
      </w:r>
      <w:proofErr w:type="gramEnd"/>
    </w:p>
    <w:p w:rsidR="00127594" w:rsidRPr="00C3056F" w:rsidRDefault="00127594" w:rsidP="00C3056F">
      <w:pPr>
        <w:spacing w:after="0"/>
        <w:contextualSpacing/>
        <w:jc w:val="both"/>
        <w:rPr>
          <w:rStyle w:val="a5"/>
          <w:rFonts w:ascii="Times New Roman" w:hAnsi="Times New Roman" w:cs="Times New Roman"/>
          <w:i w:val="0"/>
        </w:rPr>
      </w:pPr>
      <w:r w:rsidRPr="00C3056F">
        <w:rPr>
          <w:rStyle w:val="a5"/>
          <w:rFonts w:ascii="Times New Roman" w:hAnsi="Times New Roman" w:cs="Times New Roman"/>
        </w:rPr>
        <w:t>Ответ: 1.____.2.____.</w:t>
      </w:r>
    </w:p>
    <w:p w:rsidR="00FC5825" w:rsidRPr="00C3056F" w:rsidRDefault="00C20B02" w:rsidP="00C3056F">
      <w:pPr>
        <w:tabs>
          <w:tab w:val="left" w:pos="1134"/>
        </w:tabs>
        <w:spacing w:after="0"/>
        <w:ind w:firstLine="709"/>
        <w:contextualSpacing/>
        <w:jc w:val="both"/>
        <w:rPr>
          <w:rFonts w:ascii="Times New Roman" w:hAnsi="Times New Roman" w:cs="Times New Roman"/>
        </w:rPr>
      </w:pPr>
      <w:r w:rsidRPr="00C3056F">
        <w:rPr>
          <w:rFonts w:ascii="Times New Roman" w:hAnsi="Times New Roman" w:cs="Times New Roman"/>
        </w:rPr>
        <w:t>2. </w:t>
      </w:r>
      <w:r w:rsidR="00FC5825" w:rsidRPr="00C3056F">
        <w:rPr>
          <w:rFonts w:ascii="Times New Roman" w:hAnsi="Times New Roman" w:cs="Times New Roman"/>
        </w:rPr>
        <w:t>Установите соответствие:</w:t>
      </w:r>
    </w:p>
    <w:p w:rsidR="00FC5825" w:rsidRPr="00C3056F" w:rsidRDefault="00C20B02" w:rsidP="00C3056F">
      <w:pPr>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1. </w:t>
      </w:r>
      <w:r w:rsidR="00FC5825" w:rsidRPr="00C3056F">
        <w:rPr>
          <w:rStyle w:val="a5"/>
          <w:rFonts w:ascii="Times New Roman" w:hAnsi="Times New Roman" w:cs="Times New Roman"/>
        </w:rPr>
        <w:t xml:space="preserve">Неполная индукция </w:t>
      </w:r>
    </w:p>
    <w:p w:rsidR="00FC5825" w:rsidRPr="00C3056F" w:rsidRDefault="00C20B02" w:rsidP="00C3056F">
      <w:pPr>
        <w:tabs>
          <w:tab w:val="left" w:pos="1134"/>
        </w:tabs>
        <w:spacing w:after="0"/>
        <w:contextualSpacing/>
        <w:jc w:val="both"/>
        <w:rPr>
          <w:rFonts w:ascii="Times New Roman" w:hAnsi="Times New Roman" w:cs="Times New Roman"/>
        </w:rPr>
      </w:pPr>
      <w:r w:rsidRPr="00C3056F">
        <w:rPr>
          <w:rStyle w:val="a5"/>
          <w:rFonts w:ascii="Times New Roman" w:hAnsi="Times New Roman" w:cs="Times New Roman"/>
        </w:rPr>
        <w:t>2. </w:t>
      </w:r>
      <w:r w:rsidR="00FC5825" w:rsidRPr="00C3056F">
        <w:rPr>
          <w:rStyle w:val="a5"/>
          <w:rFonts w:ascii="Times New Roman" w:hAnsi="Times New Roman" w:cs="Times New Roman"/>
        </w:rPr>
        <w:t xml:space="preserve">Полная индукция </w:t>
      </w:r>
    </w:p>
    <w:p w:rsidR="00FC5825" w:rsidRPr="00C3056F" w:rsidRDefault="00C20B02" w:rsidP="00C3056F">
      <w:pPr>
        <w:tabs>
          <w:tab w:val="left" w:pos="1134"/>
        </w:tabs>
        <w:spacing w:after="0"/>
        <w:ind w:firstLine="709"/>
        <w:contextualSpacing/>
        <w:jc w:val="both"/>
        <w:rPr>
          <w:rStyle w:val="a5"/>
          <w:rFonts w:ascii="Times New Roman" w:hAnsi="Times New Roman" w:cs="Times New Roman"/>
          <w:i w:val="0"/>
        </w:rPr>
      </w:pPr>
      <w:r w:rsidRPr="00C3056F">
        <w:rPr>
          <w:rStyle w:val="a5"/>
          <w:rFonts w:ascii="Times New Roman" w:hAnsi="Times New Roman" w:cs="Times New Roman"/>
        </w:rPr>
        <w:t>А. </w:t>
      </w:r>
      <w:r w:rsidR="003D3212" w:rsidRPr="00C3056F">
        <w:rPr>
          <w:rStyle w:val="a5"/>
          <w:rFonts w:ascii="Times New Roman" w:hAnsi="Times New Roman" w:cs="Times New Roman"/>
        </w:rPr>
        <w:t>Вывод, при котором из о</w:t>
      </w:r>
      <w:r w:rsidR="00EB787E">
        <w:rPr>
          <w:rStyle w:val="a5"/>
          <w:rFonts w:ascii="Times New Roman" w:hAnsi="Times New Roman" w:cs="Times New Roman"/>
        </w:rPr>
        <w:t>д</w:t>
      </w:r>
      <w:r w:rsidR="003D3212" w:rsidRPr="00C3056F">
        <w:rPr>
          <w:rStyle w:val="a5"/>
          <w:rFonts w:ascii="Times New Roman" w:hAnsi="Times New Roman" w:cs="Times New Roman"/>
        </w:rPr>
        <w:t>ного общего или частного высказывания получают новое, менее о</w:t>
      </w:r>
      <w:r w:rsidR="003D3212" w:rsidRPr="00C3056F">
        <w:rPr>
          <w:rStyle w:val="a5"/>
          <w:rFonts w:ascii="Times New Roman" w:hAnsi="Times New Roman" w:cs="Times New Roman"/>
        </w:rPr>
        <w:t>б</w:t>
      </w:r>
      <w:r w:rsidR="003D3212" w:rsidRPr="00C3056F">
        <w:rPr>
          <w:rStyle w:val="a5"/>
          <w:rFonts w:ascii="Times New Roman" w:hAnsi="Times New Roman" w:cs="Times New Roman"/>
        </w:rPr>
        <w:t>щее или частное суждение.</w:t>
      </w:r>
    </w:p>
    <w:p w:rsidR="00FC5825" w:rsidRPr="00C3056F" w:rsidRDefault="00C20B02" w:rsidP="00C3056F">
      <w:pPr>
        <w:tabs>
          <w:tab w:val="left" w:pos="1134"/>
        </w:tabs>
        <w:spacing w:after="0"/>
        <w:ind w:firstLine="709"/>
        <w:contextualSpacing/>
        <w:jc w:val="both"/>
        <w:rPr>
          <w:rFonts w:ascii="Times New Roman" w:hAnsi="Times New Roman" w:cs="Times New Roman"/>
        </w:rPr>
      </w:pPr>
      <w:r w:rsidRPr="00C3056F">
        <w:rPr>
          <w:rStyle w:val="a5"/>
          <w:rFonts w:ascii="Times New Roman" w:hAnsi="Times New Roman" w:cs="Times New Roman"/>
        </w:rPr>
        <w:t>В. </w:t>
      </w:r>
      <w:r w:rsidR="00FC5825" w:rsidRPr="00C3056F">
        <w:rPr>
          <w:rStyle w:val="a5"/>
          <w:rFonts w:ascii="Times New Roman" w:hAnsi="Times New Roman" w:cs="Times New Roman"/>
        </w:rPr>
        <w:t>Вывод, основанный на рассмотрении всех единичных или частных суждений (случаев), отн</w:t>
      </w:r>
      <w:r w:rsidR="00FC5825" w:rsidRPr="00C3056F">
        <w:rPr>
          <w:rStyle w:val="a5"/>
          <w:rFonts w:ascii="Times New Roman" w:hAnsi="Times New Roman" w:cs="Times New Roman"/>
        </w:rPr>
        <w:t>о</w:t>
      </w:r>
      <w:r w:rsidR="00FC5825" w:rsidRPr="00C3056F">
        <w:rPr>
          <w:rStyle w:val="a5"/>
          <w:rFonts w:ascii="Times New Roman" w:hAnsi="Times New Roman" w:cs="Times New Roman"/>
        </w:rPr>
        <w:t>сящихся к рассматриваемой ситуации.</w:t>
      </w:r>
    </w:p>
    <w:p w:rsidR="00C20B02" w:rsidRPr="00C3056F" w:rsidRDefault="00C20B02" w:rsidP="00C3056F">
      <w:pPr>
        <w:tabs>
          <w:tab w:val="left" w:pos="1134"/>
        </w:tabs>
        <w:spacing w:after="0"/>
        <w:ind w:firstLine="709"/>
        <w:contextualSpacing/>
        <w:jc w:val="both"/>
        <w:rPr>
          <w:rStyle w:val="a5"/>
          <w:rFonts w:ascii="Times New Roman" w:hAnsi="Times New Roman" w:cs="Times New Roman"/>
        </w:rPr>
      </w:pPr>
      <w:r w:rsidRPr="00C3056F">
        <w:rPr>
          <w:rStyle w:val="a5"/>
          <w:rFonts w:ascii="Times New Roman" w:hAnsi="Times New Roman" w:cs="Times New Roman"/>
        </w:rPr>
        <w:t>С. </w:t>
      </w:r>
      <w:r w:rsidR="003D3212" w:rsidRPr="00C3056F">
        <w:rPr>
          <w:rStyle w:val="a5"/>
          <w:rFonts w:ascii="Times New Roman" w:hAnsi="Times New Roman" w:cs="Times New Roman"/>
        </w:rPr>
        <w:t>Вывод, основанный на рассмотрении одного или нескольких (но не всех) единичных или час</w:t>
      </w:r>
      <w:r w:rsidR="003D3212" w:rsidRPr="00C3056F">
        <w:rPr>
          <w:rStyle w:val="a5"/>
          <w:rFonts w:ascii="Times New Roman" w:hAnsi="Times New Roman" w:cs="Times New Roman"/>
        </w:rPr>
        <w:t>т</w:t>
      </w:r>
      <w:r w:rsidR="003D3212" w:rsidRPr="00C3056F">
        <w:rPr>
          <w:rStyle w:val="a5"/>
          <w:rFonts w:ascii="Times New Roman" w:hAnsi="Times New Roman" w:cs="Times New Roman"/>
        </w:rPr>
        <w:t>ных суждений, относящихся к рассматриваемому понятию.</w:t>
      </w:r>
    </w:p>
    <w:p w:rsidR="00C20B02" w:rsidRPr="00C3056F" w:rsidRDefault="00C20B02" w:rsidP="00C3056F">
      <w:pPr>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Ответ: 1.____.2.____.</w:t>
      </w:r>
    </w:p>
    <w:p w:rsidR="00902821" w:rsidRPr="00C3056F" w:rsidRDefault="00C20B02" w:rsidP="00C3056F">
      <w:pPr>
        <w:tabs>
          <w:tab w:val="left" w:pos="1134"/>
        </w:tabs>
        <w:spacing w:after="0"/>
        <w:ind w:firstLine="709"/>
        <w:contextualSpacing/>
        <w:jc w:val="both"/>
        <w:rPr>
          <w:rFonts w:ascii="Times New Roman" w:hAnsi="Times New Roman" w:cs="Times New Roman"/>
        </w:rPr>
      </w:pPr>
      <w:r w:rsidRPr="00C3056F">
        <w:rPr>
          <w:rFonts w:ascii="Times New Roman" w:hAnsi="Times New Roman" w:cs="Times New Roman"/>
        </w:rPr>
        <w:t>3. </w:t>
      </w:r>
      <w:r w:rsidR="00902821" w:rsidRPr="00C3056F">
        <w:rPr>
          <w:rFonts w:ascii="Times New Roman" w:hAnsi="Times New Roman" w:cs="Times New Roman"/>
        </w:rPr>
        <w:t>Установите соответствие:</w:t>
      </w:r>
    </w:p>
    <w:p w:rsidR="00902821" w:rsidRPr="00C3056F" w:rsidRDefault="00C20B02" w:rsidP="00C3056F">
      <w:pPr>
        <w:shd w:val="clear" w:color="auto" w:fill="FFFFFF"/>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1. </w:t>
      </w:r>
      <w:r w:rsidR="00902821" w:rsidRPr="00C3056F">
        <w:rPr>
          <w:rStyle w:val="a5"/>
          <w:rFonts w:ascii="Times New Roman" w:hAnsi="Times New Roman" w:cs="Times New Roman"/>
        </w:rPr>
        <w:t>Анализ</w:t>
      </w:r>
    </w:p>
    <w:p w:rsidR="00902821" w:rsidRPr="00C3056F" w:rsidRDefault="00C20B02" w:rsidP="00C3056F">
      <w:pPr>
        <w:shd w:val="clear" w:color="auto" w:fill="FFFFFF"/>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2. </w:t>
      </w:r>
      <w:r w:rsidR="00902821" w:rsidRPr="00C3056F">
        <w:rPr>
          <w:rStyle w:val="a5"/>
          <w:rFonts w:ascii="Times New Roman" w:hAnsi="Times New Roman" w:cs="Times New Roman"/>
        </w:rPr>
        <w:t xml:space="preserve">Синтез </w:t>
      </w:r>
    </w:p>
    <w:p w:rsidR="00C20B02" w:rsidRPr="00C3056F" w:rsidRDefault="00C20B02" w:rsidP="00C3056F">
      <w:pPr>
        <w:tabs>
          <w:tab w:val="left" w:pos="1134"/>
        </w:tabs>
        <w:spacing w:after="0"/>
        <w:ind w:firstLine="709"/>
        <w:jc w:val="both"/>
        <w:rPr>
          <w:rStyle w:val="a5"/>
          <w:rFonts w:ascii="Times New Roman" w:hAnsi="Times New Roman" w:cs="Times New Roman"/>
        </w:rPr>
      </w:pPr>
      <w:r w:rsidRPr="00C3056F">
        <w:rPr>
          <w:rStyle w:val="a5"/>
          <w:rFonts w:ascii="Times New Roman" w:hAnsi="Times New Roman" w:cs="Times New Roman"/>
        </w:rPr>
        <w:t>А. Прием мышления, при котором от причин переходят к следствию, порожденному этой пр</w:t>
      </w:r>
      <w:r w:rsidRPr="00C3056F">
        <w:rPr>
          <w:rStyle w:val="a5"/>
          <w:rFonts w:ascii="Times New Roman" w:hAnsi="Times New Roman" w:cs="Times New Roman"/>
        </w:rPr>
        <w:t>и</w:t>
      </w:r>
      <w:r w:rsidRPr="00C3056F">
        <w:rPr>
          <w:rStyle w:val="a5"/>
          <w:rFonts w:ascii="Times New Roman" w:hAnsi="Times New Roman" w:cs="Times New Roman"/>
        </w:rPr>
        <w:t>чиной.</w:t>
      </w:r>
    </w:p>
    <w:p w:rsidR="008729B3" w:rsidRPr="00C3056F" w:rsidRDefault="008729B3" w:rsidP="00C3056F">
      <w:pPr>
        <w:tabs>
          <w:tab w:val="left" w:pos="1134"/>
        </w:tabs>
        <w:spacing w:after="0"/>
        <w:ind w:firstLine="709"/>
        <w:contextualSpacing/>
        <w:jc w:val="both"/>
        <w:rPr>
          <w:rStyle w:val="a5"/>
          <w:rFonts w:ascii="Times New Roman" w:hAnsi="Times New Roman" w:cs="Times New Roman"/>
        </w:rPr>
      </w:pPr>
      <w:r w:rsidRPr="00C3056F">
        <w:rPr>
          <w:rStyle w:val="a5"/>
          <w:rFonts w:ascii="Times New Roman" w:hAnsi="Times New Roman" w:cs="Times New Roman"/>
        </w:rPr>
        <w:t>В. Прием мышления от общего к частному, от общих положений к частным заключениям.</w:t>
      </w:r>
    </w:p>
    <w:p w:rsidR="008729B3" w:rsidRPr="00C3056F" w:rsidRDefault="008729B3" w:rsidP="00C3056F">
      <w:pPr>
        <w:tabs>
          <w:tab w:val="left" w:pos="1134"/>
        </w:tabs>
        <w:spacing w:after="0"/>
        <w:ind w:firstLine="709"/>
        <w:contextualSpacing/>
        <w:jc w:val="both"/>
        <w:rPr>
          <w:rStyle w:val="a5"/>
          <w:rFonts w:ascii="Times New Roman" w:hAnsi="Times New Roman" w:cs="Times New Roman"/>
        </w:rPr>
      </w:pPr>
      <w:r w:rsidRPr="00C3056F">
        <w:rPr>
          <w:rStyle w:val="a5"/>
          <w:rFonts w:ascii="Times New Roman" w:hAnsi="Times New Roman" w:cs="Times New Roman"/>
        </w:rPr>
        <w:t>С. Прием мышления от частного к общему, от фактов к обобщениям.</w:t>
      </w:r>
    </w:p>
    <w:p w:rsidR="008729B3" w:rsidRPr="00C3056F" w:rsidRDefault="008729B3" w:rsidP="00C3056F">
      <w:pPr>
        <w:tabs>
          <w:tab w:val="left" w:pos="1134"/>
        </w:tabs>
        <w:spacing w:after="0"/>
        <w:ind w:firstLine="709"/>
        <w:contextualSpacing/>
        <w:jc w:val="both"/>
        <w:rPr>
          <w:rStyle w:val="a5"/>
          <w:rFonts w:ascii="Times New Roman" w:hAnsi="Times New Roman" w:cs="Times New Roman"/>
        </w:rPr>
      </w:pPr>
      <w:proofErr w:type="gramStart"/>
      <w:r w:rsidRPr="00C3056F">
        <w:rPr>
          <w:rStyle w:val="a5"/>
          <w:rFonts w:ascii="Times New Roman" w:hAnsi="Times New Roman" w:cs="Times New Roman"/>
          <w:lang w:val="en-US"/>
        </w:rPr>
        <w:t>D</w:t>
      </w:r>
      <w:r w:rsidRPr="00C3056F">
        <w:rPr>
          <w:rStyle w:val="a5"/>
          <w:rFonts w:ascii="Times New Roman" w:hAnsi="Times New Roman" w:cs="Times New Roman"/>
        </w:rPr>
        <w:t>. Прием мышления, при котором от следствия переходят к причине, породившей это сле</w:t>
      </w:r>
      <w:r w:rsidRPr="00C3056F">
        <w:rPr>
          <w:rStyle w:val="a5"/>
          <w:rFonts w:ascii="Times New Roman" w:hAnsi="Times New Roman" w:cs="Times New Roman"/>
        </w:rPr>
        <w:t>д</w:t>
      </w:r>
      <w:r w:rsidRPr="00C3056F">
        <w:rPr>
          <w:rStyle w:val="a5"/>
          <w:rFonts w:ascii="Times New Roman" w:hAnsi="Times New Roman" w:cs="Times New Roman"/>
        </w:rPr>
        <w:t>ствие.</w:t>
      </w:r>
      <w:proofErr w:type="gramEnd"/>
    </w:p>
    <w:p w:rsidR="00C20B02" w:rsidRPr="00C3056F" w:rsidRDefault="00C20B02" w:rsidP="00C3056F">
      <w:pPr>
        <w:tabs>
          <w:tab w:val="left" w:pos="1134"/>
        </w:tabs>
        <w:spacing w:after="0"/>
        <w:contextualSpacing/>
        <w:jc w:val="both"/>
        <w:rPr>
          <w:rStyle w:val="a5"/>
          <w:rFonts w:ascii="Times New Roman" w:hAnsi="Times New Roman" w:cs="Times New Roman"/>
          <w:i w:val="0"/>
        </w:rPr>
      </w:pPr>
      <w:r w:rsidRPr="00C3056F">
        <w:rPr>
          <w:rStyle w:val="a5"/>
          <w:rFonts w:ascii="Times New Roman" w:hAnsi="Times New Roman" w:cs="Times New Roman"/>
        </w:rPr>
        <w:t>Ответ: 1.____.2.____.</w:t>
      </w:r>
    </w:p>
    <w:p w:rsidR="00902821" w:rsidRPr="00C3056F" w:rsidRDefault="00C20B02" w:rsidP="00C3056F">
      <w:pPr>
        <w:pStyle w:val="ab"/>
        <w:tabs>
          <w:tab w:val="left" w:pos="1134"/>
        </w:tabs>
        <w:spacing w:line="276" w:lineRule="auto"/>
        <w:contextualSpacing/>
        <w:rPr>
          <w:sz w:val="22"/>
          <w:szCs w:val="22"/>
        </w:rPr>
      </w:pPr>
      <w:r w:rsidRPr="00C3056F">
        <w:rPr>
          <w:sz w:val="22"/>
          <w:szCs w:val="22"/>
        </w:rPr>
        <w:t>4. </w:t>
      </w:r>
      <w:r w:rsidR="002A7CB3" w:rsidRPr="00C3056F">
        <w:rPr>
          <w:sz w:val="22"/>
          <w:szCs w:val="22"/>
        </w:rPr>
        <w:t>Рассмотрите з</w:t>
      </w:r>
      <w:r w:rsidR="00902821" w:rsidRPr="00C3056F">
        <w:rPr>
          <w:sz w:val="22"/>
          <w:szCs w:val="22"/>
        </w:rPr>
        <w:t xml:space="preserve">аключение по аналогии: </w:t>
      </w:r>
      <w:r w:rsidR="00902821" w:rsidRPr="00C3056F">
        <w:rPr>
          <w:i/>
          <w:sz w:val="22"/>
          <w:szCs w:val="22"/>
        </w:rPr>
        <w:t>А обладает признаками с</w:t>
      </w:r>
      <w:proofErr w:type="gramStart"/>
      <w:r w:rsidR="00902821" w:rsidRPr="00C3056F">
        <w:rPr>
          <w:i/>
          <w:sz w:val="22"/>
          <w:szCs w:val="22"/>
          <w:vertAlign w:val="subscript"/>
        </w:rPr>
        <w:t>1</w:t>
      </w:r>
      <w:proofErr w:type="gramEnd"/>
      <w:r w:rsidR="00902821" w:rsidRPr="00C3056F">
        <w:rPr>
          <w:i/>
          <w:sz w:val="22"/>
          <w:szCs w:val="22"/>
        </w:rPr>
        <w:t>, с</w:t>
      </w:r>
      <w:r w:rsidR="00902821" w:rsidRPr="00C3056F">
        <w:rPr>
          <w:i/>
          <w:sz w:val="22"/>
          <w:szCs w:val="22"/>
          <w:vertAlign w:val="subscript"/>
        </w:rPr>
        <w:t>2</w:t>
      </w:r>
      <w:r w:rsidR="00902821" w:rsidRPr="00C3056F">
        <w:rPr>
          <w:i/>
          <w:sz w:val="22"/>
          <w:szCs w:val="22"/>
        </w:rPr>
        <w:t>, …, с</w:t>
      </w:r>
      <w:r w:rsidR="00902821" w:rsidRPr="00C3056F">
        <w:rPr>
          <w:i/>
          <w:sz w:val="22"/>
          <w:szCs w:val="22"/>
          <w:vertAlign w:val="subscript"/>
          <w:lang w:val="en-US"/>
        </w:rPr>
        <w:t>n</w:t>
      </w:r>
      <w:r w:rsidR="00902821" w:rsidRPr="00C3056F">
        <w:rPr>
          <w:i/>
          <w:sz w:val="22"/>
          <w:szCs w:val="22"/>
        </w:rPr>
        <w:t>. В обладает теми же признаками с</w:t>
      </w:r>
      <w:proofErr w:type="gramStart"/>
      <w:r w:rsidR="00902821" w:rsidRPr="00C3056F">
        <w:rPr>
          <w:i/>
          <w:sz w:val="22"/>
          <w:szCs w:val="22"/>
          <w:vertAlign w:val="subscript"/>
        </w:rPr>
        <w:t>1</w:t>
      </w:r>
      <w:proofErr w:type="gramEnd"/>
      <w:r w:rsidR="00902821" w:rsidRPr="00C3056F">
        <w:rPr>
          <w:i/>
          <w:sz w:val="22"/>
          <w:szCs w:val="22"/>
        </w:rPr>
        <w:t>, с</w:t>
      </w:r>
      <w:r w:rsidR="00902821" w:rsidRPr="00C3056F">
        <w:rPr>
          <w:i/>
          <w:sz w:val="22"/>
          <w:szCs w:val="22"/>
          <w:vertAlign w:val="subscript"/>
        </w:rPr>
        <w:t>2</w:t>
      </w:r>
      <w:r w:rsidR="00902821" w:rsidRPr="00C3056F">
        <w:rPr>
          <w:i/>
          <w:sz w:val="22"/>
          <w:szCs w:val="22"/>
        </w:rPr>
        <w:t>, …, с</w:t>
      </w:r>
      <w:r w:rsidR="00902821" w:rsidRPr="00C3056F">
        <w:rPr>
          <w:i/>
          <w:sz w:val="22"/>
          <w:szCs w:val="22"/>
          <w:vertAlign w:val="subscript"/>
          <w:lang w:val="en-US"/>
        </w:rPr>
        <w:t>n</w:t>
      </w:r>
      <w:r w:rsidR="00902821" w:rsidRPr="00C3056F">
        <w:rPr>
          <w:i/>
          <w:sz w:val="22"/>
          <w:szCs w:val="22"/>
        </w:rPr>
        <w:t xml:space="preserve">. А обладает признаком </w:t>
      </w:r>
      <w:r w:rsidR="00902821" w:rsidRPr="00C3056F">
        <w:rPr>
          <w:i/>
          <w:sz w:val="22"/>
          <w:szCs w:val="22"/>
          <w:lang w:val="en-US"/>
        </w:rPr>
        <w:t>d</w:t>
      </w:r>
      <w:r w:rsidR="00902821" w:rsidRPr="00C3056F">
        <w:rPr>
          <w:i/>
          <w:sz w:val="22"/>
          <w:szCs w:val="22"/>
        </w:rPr>
        <w:t>, вероятно, и</w:t>
      </w:r>
      <w:proofErr w:type="gramStart"/>
      <w:r w:rsidR="00902821" w:rsidRPr="00C3056F">
        <w:rPr>
          <w:i/>
          <w:sz w:val="22"/>
          <w:szCs w:val="22"/>
        </w:rPr>
        <w:t xml:space="preserve"> В</w:t>
      </w:r>
      <w:proofErr w:type="gramEnd"/>
      <w:r w:rsidR="00902821" w:rsidRPr="00C3056F">
        <w:rPr>
          <w:i/>
          <w:sz w:val="22"/>
          <w:szCs w:val="22"/>
        </w:rPr>
        <w:t xml:space="preserve"> обладает признаком </w:t>
      </w:r>
      <w:r w:rsidR="00902821" w:rsidRPr="00C3056F">
        <w:rPr>
          <w:i/>
          <w:sz w:val="22"/>
          <w:szCs w:val="22"/>
          <w:lang w:val="en-US"/>
        </w:rPr>
        <w:t>d</w:t>
      </w:r>
      <w:r w:rsidR="00902821" w:rsidRPr="00C3056F">
        <w:rPr>
          <w:i/>
          <w:sz w:val="22"/>
          <w:szCs w:val="22"/>
        </w:rPr>
        <w:t>.</w:t>
      </w:r>
      <w:r w:rsidR="00902821" w:rsidRPr="00C3056F">
        <w:rPr>
          <w:sz w:val="22"/>
          <w:szCs w:val="22"/>
        </w:rPr>
        <w:t xml:space="preserve"> Выберите верное утверждение.</w:t>
      </w:r>
    </w:p>
    <w:p w:rsidR="00902821" w:rsidRPr="00C3056F" w:rsidRDefault="00902821" w:rsidP="00C3056F">
      <w:pPr>
        <w:pStyle w:val="a4"/>
        <w:numPr>
          <w:ilvl w:val="0"/>
          <w:numId w:val="13"/>
        </w:numPr>
        <w:tabs>
          <w:tab w:val="left" w:pos="284"/>
        </w:tabs>
        <w:spacing w:line="276" w:lineRule="auto"/>
        <w:ind w:left="0" w:firstLine="0"/>
        <w:rPr>
          <w:i/>
          <w:sz w:val="22"/>
          <w:szCs w:val="22"/>
        </w:rPr>
      </w:pPr>
      <w:r w:rsidRPr="00C3056F">
        <w:rPr>
          <w:i/>
          <w:sz w:val="22"/>
          <w:szCs w:val="22"/>
        </w:rPr>
        <w:t>Чем меньше общих свойств имеют</w:t>
      </w:r>
      <w:proofErr w:type="gramStart"/>
      <w:r w:rsidRPr="00C3056F">
        <w:rPr>
          <w:i/>
          <w:sz w:val="22"/>
          <w:szCs w:val="22"/>
        </w:rPr>
        <w:t xml:space="preserve"> А</w:t>
      </w:r>
      <w:proofErr w:type="gramEnd"/>
      <w:r w:rsidRPr="00C3056F">
        <w:rPr>
          <w:i/>
          <w:sz w:val="22"/>
          <w:szCs w:val="22"/>
        </w:rPr>
        <w:t xml:space="preserve"> и В, тем больше вероятность правильного заключения.</w:t>
      </w:r>
    </w:p>
    <w:p w:rsidR="00902821" w:rsidRPr="00C3056F" w:rsidRDefault="00902821" w:rsidP="00C3056F">
      <w:pPr>
        <w:pStyle w:val="a4"/>
        <w:numPr>
          <w:ilvl w:val="0"/>
          <w:numId w:val="13"/>
        </w:numPr>
        <w:tabs>
          <w:tab w:val="left" w:pos="284"/>
        </w:tabs>
        <w:spacing w:line="276" w:lineRule="auto"/>
        <w:ind w:left="0" w:firstLine="0"/>
        <w:rPr>
          <w:i/>
          <w:sz w:val="22"/>
          <w:szCs w:val="22"/>
        </w:rPr>
      </w:pPr>
      <w:r w:rsidRPr="00C3056F">
        <w:rPr>
          <w:i/>
          <w:sz w:val="22"/>
          <w:szCs w:val="22"/>
        </w:rPr>
        <w:t>Чем больше общих свойств имеют</w:t>
      </w:r>
      <w:proofErr w:type="gramStart"/>
      <w:r w:rsidRPr="00C3056F">
        <w:rPr>
          <w:i/>
          <w:sz w:val="22"/>
          <w:szCs w:val="22"/>
        </w:rPr>
        <w:t xml:space="preserve"> А</w:t>
      </w:r>
      <w:proofErr w:type="gramEnd"/>
      <w:r w:rsidRPr="00C3056F">
        <w:rPr>
          <w:i/>
          <w:sz w:val="22"/>
          <w:szCs w:val="22"/>
        </w:rPr>
        <w:t xml:space="preserve"> и В, тем меньше вероятность правильного заключения.</w:t>
      </w:r>
    </w:p>
    <w:p w:rsidR="00C20B02" w:rsidRPr="00C3056F" w:rsidRDefault="00C20B02" w:rsidP="00C3056F">
      <w:pPr>
        <w:pStyle w:val="a4"/>
        <w:numPr>
          <w:ilvl w:val="0"/>
          <w:numId w:val="13"/>
        </w:numPr>
        <w:tabs>
          <w:tab w:val="left" w:pos="284"/>
        </w:tabs>
        <w:spacing w:line="276" w:lineRule="auto"/>
        <w:ind w:left="0" w:firstLine="0"/>
        <w:rPr>
          <w:i/>
          <w:sz w:val="22"/>
          <w:szCs w:val="22"/>
        </w:rPr>
      </w:pPr>
      <w:r w:rsidRPr="00C3056F">
        <w:rPr>
          <w:i/>
          <w:sz w:val="22"/>
          <w:szCs w:val="22"/>
        </w:rPr>
        <w:t>Чем больше общих свойств имеют</w:t>
      </w:r>
      <w:proofErr w:type="gramStart"/>
      <w:r w:rsidRPr="00C3056F">
        <w:rPr>
          <w:i/>
          <w:sz w:val="22"/>
          <w:szCs w:val="22"/>
        </w:rPr>
        <w:t xml:space="preserve"> А</w:t>
      </w:r>
      <w:proofErr w:type="gramEnd"/>
      <w:r w:rsidRPr="00C3056F">
        <w:rPr>
          <w:i/>
          <w:sz w:val="22"/>
          <w:szCs w:val="22"/>
        </w:rPr>
        <w:t xml:space="preserve"> и В, тем больше вероятность правильного заключения.</w:t>
      </w:r>
    </w:p>
    <w:p w:rsidR="00500304" w:rsidRPr="00C3056F" w:rsidRDefault="00500304" w:rsidP="00C3056F">
      <w:pPr>
        <w:tabs>
          <w:tab w:val="left" w:pos="1134"/>
        </w:tabs>
        <w:spacing w:after="0"/>
        <w:ind w:firstLine="709"/>
        <w:jc w:val="both"/>
        <w:rPr>
          <w:rFonts w:ascii="Times New Roman" w:hAnsi="Times New Roman" w:cs="Times New Roman"/>
          <w:bCs/>
          <w:iCs/>
        </w:rPr>
      </w:pPr>
      <w:r w:rsidRPr="00C3056F">
        <w:rPr>
          <w:rFonts w:ascii="Times New Roman" w:hAnsi="Times New Roman" w:cs="Times New Roman"/>
          <w:bCs/>
          <w:i/>
          <w:iCs/>
        </w:rPr>
        <w:t>Умение</w:t>
      </w:r>
      <w:r w:rsidRPr="00C3056F">
        <w:rPr>
          <w:rFonts w:ascii="Times New Roman" w:hAnsi="Times New Roman" w:cs="Times New Roman"/>
          <w:bCs/>
          <w:iCs/>
        </w:rPr>
        <w:t xml:space="preserve"> выполнять приемы в знакомой ситуации диагностируют следующие задания:</w:t>
      </w:r>
    </w:p>
    <w:p w:rsidR="005B7569" w:rsidRPr="00C3056F" w:rsidRDefault="00C20B02" w:rsidP="00C3056F">
      <w:pPr>
        <w:pStyle w:val="a4"/>
        <w:tabs>
          <w:tab w:val="left" w:pos="1134"/>
        </w:tabs>
        <w:spacing w:line="276" w:lineRule="auto"/>
        <w:ind w:left="0"/>
        <w:rPr>
          <w:i/>
          <w:sz w:val="22"/>
          <w:szCs w:val="22"/>
        </w:rPr>
      </w:pPr>
      <w:r w:rsidRPr="00C3056F">
        <w:rPr>
          <w:sz w:val="22"/>
          <w:szCs w:val="22"/>
        </w:rPr>
        <w:t>1. </w:t>
      </w:r>
      <w:r w:rsidR="005B7569" w:rsidRPr="00C3056F">
        <w:rPr>
          <w:sz w:val="22"/>
          <w:szCs w:val="22"/>
        </w:rPr>
        <w:t>Установите правильную последовательность шагов  применения метода математической и</w:t>
      </w:r>
      <w:r w:rsidR="005B7569" w:rsidRPr="00C3056F">
        <w:rPr>
          <w:sz w:val="22"/>
          <w:szCs w:val="22"/>
        </w:rPr>
        <w:t>н</w:t>
      </w:r>
      <w:r w:rsidR="005B7569" w:rsidRPr="00C3056F">
        <w:rPr>
          <w:sz w:val="22"/>
          <w:szCs w:val="22"/>
        </w:rPr>
        <w:t xml:space="preserve">дукции к доказательству утверждения: </w:t>
      </w:r>
      <w:r w:rsidR="005B7569" w:rsidRPr="00C3056F">
        <w:rPr>
          <w:i/>
          <w:sz w:val="22"/>
          <w:szCs w:val="22"/>
        </w:rPr>
        <w:t>4</w:t>
      </w:r>
      <w:r w:rsidR="005B7569" w:rsidRPr="00C3056F">
        <w:rPr>
          <w:i/>
          <w:sz w:val="22"/>
          <w:szCs w:val="22"/>
          <w:vertAlign w:val="superscript"/>
          <w:lang w:val="en-US"/>
        </w:rPr>
        <w:t>n</w:t>
      </w:r>
      <w:r w:rsidR="005B7569" w:rsidRPr="00C3056F">
        <w:rPr>
          <w:i/>
          <w:sz w:val="22"/>
          <w:szCs w:val="22"/>
        </w:rPr>
        <w:t xml:space="preserve"> +6</w:t>
      </w:r>
      <w:r w:rsidR="005B7569" w:rsidRPr="00C3056F">
        <w:rPr>
          <w:i/>
          <w:sz w:val="22"/>
          <w:szCs w:val="22"/>
          <w:lang w:val="en-US"/>
        </w:rPr>
        <w:t>n</w:t>
      </w:r>
      <w:r w:rsidR="005B7569" w:rsidRPr="00C3056F">
        <w:rPr>
          <w:i/>
          <w:sz w:val="22"/>
          <w:szCs w:val="22"/>
        </w:rPr>
        <w:t xml:space="preserve"> – 1 делится на 9 при всех натуральных </w:t>
      </w:r>
      <w:r w:rsidR="005B7569" w:rsidRPr="00C3056F">
        <w:rPr>
          <w:i/>
          <w:sz w:val="22"/>
          <w:szCs w:val="22"/>
          <w:lang w:val="en-US"/>
        </w:rPr>
        <w:t>n</w:t>
      </w:r>
      <w:r w:rsidR="005B7569" w:rsidRPr="00C3056F">
        <w:rPr>
          <w:i/>
          <w:sz w:val="22"/>
          <w:szCs w:val="22"/>
        </w:rPr>
        <w:t>.</w:t>
      </w:r>
      <w:r w:rsidR="000D0006" w:rsidRPr="00C3056F">
        <w:rPr>
          <w:i/>
          <w:sz w:val="22"/>
          <w:szCs w:val="22"/>
        </w:rPr>
        <w:t xml:space="preserve"> </w:t>
      </w:r>
    </w:p>
    <w:p w:rsidR="005B7569" w:rsidRPr="00C3056F" w:rsidRDefault="005B7569" w:rsidP="00C3056F">
      <w:pPr>
        <w:pStyle w:val="a4"/>
        <w:numPr>
          <w:ilvl w:val="0"/>
          <w:numId w:val="9"/>
        </w:numPr>
        <w:shd w:val="clear" w:color="auto" w:fill="FFFFFF"/>
        <w:tabs>
          <w:tab w:val="left" w:pos="426"/>
          <w:tab w:val="left" w:pos="1134"/>
        </w:tabs>
        <w:spacing w:line="276" w:lineRule="auto"/>
        <w:ind w:left="0" w:firstLine="709"/>
        <w:rPr>
          <w:i/>
          <w:iCs/>
          <w:sz w:val="22"/>
          <w:szCs w:val="22"/>
        </w:rPr>
      </w:pPr>
      <w:r w:rsidRPr="00C3056F">
        <w:rPr>
          <w:i/>
          <w:sz w:val="22"/>
          <w:szCs w:val="22"/>
        </w:rPr>
        <w:lastRenderedPageBreak/>
        <w:t>4</w:t>
      </w:r>
      <w:r w:rsidRPr="00C3056F">
        <w:rPr>
          <w:i/>
          <w:sz w:val="22"/>
          <w:szCs w:val="22"/>
          <w:vertAlign w:val="superscript"/>
          <w:lang w:val="en-US"/>
        </w:rPr>
        <w:t>k</w:t>
      </w:r>
      <w:r w:rsidRPr="00C3056F">
        <w:rPr>
          <w:i/>
          <w:sz w:val="22"/>
          <w:szCs w:val="22"/>
          <w:vertAlign w:val="superscript"/>
        </w:rPr>
        <w:t>+1</w:t>
      </w:r>
      <w:r w:rsidRPr="00C3056F">
        <w:rPr>
          <w:i/>
          <w:sz w:val="22"/>
          <w:szCs w:val="22"/>
        </w:rPr>
        <w:t xml:space="preserve"> +6(</w:t>
      </w:r>
      <w:r w:rsidRPr="00C3056F">
        <w:rPr>
          <w:i/>
          <w:sz w:val="22"/>
          <w:szCs w:val="22"/>
          <w:lang w:val="en-US"/>
        </w:rPr>
        <w:t>k</w:t>
      </w:r>
      <w:r w:rsidRPr="00C3056F">
        <w:rPr>
          <w:i/>
          <w:sz w:val="22"/>
          <w:szCs w:val="22"/>
        </w:rPr>
        <w:t>+1) – 1= 4(4</w:t>
      </w:r>
      <w:r w:rsidRPr="00C3056F">
        <w:rPr>
          <w:i/>
          <w:sz w:val="22"/>
          <w:szCs w:val="22"/>
          <w:vertAlign w:val="superscript"/>
          <w:lang w:val="en-US"/>
        </w:rPr>
        <w:t>k</w:t>
      </w:r>
      <w:r w:rsidRPr="00C3056F">
        <w:rPr>
          <w:i/>
          <w:sz w:val="22"/>
          <w:szCs w:val="22"/>
        </w:rPr>
        <w:t xml:space="preserve"> +6</w:t>
      </w:r>
      <w:r w:rsidRPr="00C3056F">
        <w:rPr>
          <w:i/>
          <w:sz w:val="22"/>
          <w:szCs w:val="22"/>
          <w:lang w:val="en-US"/>
        </w:rPr>
        <w:t>k</w:t>
      </w:r>
      <w:r w:rsidRPr="00C3056F">
        <w:rPr>
          <w:i/>
          <w:sz w:val="22"/>
          <w:szCs w:val="22"/>
        </w:rPr>
        <w:t xml:space="preserve"> – 1) – 18</w:t>
      </w:r>
      <w:r w:rsidRPr="00C3056F">
        <w:rPr>
          <w:i/>
          <w:sz w:val="22"/>
          <w:szCs w:val="22"/>
          <w:lang w:val="en-US"/>
        </w:rPr>
        <w:t>k</w:t>
      </w:r>
      <w:r w:rsidRPr="00C3056F">
        <w:rPr>
          <w:i/>
          <w:sz w:val="22"/>
          <w:szCs w:val="22"/>
        </w:rPr>
        <w:t xml:space="preserve">+9. </w:t>
      </w:r>
    </w:p>
    <w:p w:rsidR="005B7569" w:rsidRPr="00C3056F" w:rsidRDefault="005B7569" w:rsidP="00C3056F">
      <w:pPr>
        <w:pStyle w:val="a4"/>
        <w:numPr>
          <w:ilvl w:val="0"/>
          <w:numId w:val="9"/>
        </w:numPr>
        <w:shd w:val="clear" w:color="auto" w:fill="FFFFFF"/>
        <w:tabs>
          <w:tab w:val="left" w:pos="426"/>
          <w:tab w:val="left" w:pos="1134"/>
          <w:tab w:val="left" w:pos="5539"/>
        </w:tabs>
        <w:spacing w:line="276" w:lineRule="auto"/>
        <w:ind w:left="0" w:firstLine="709"/>
        <w:rPr>
          <w:rStyle w:val="a5"/>
          <w:sz w:val="22"/>
          <w:szCs w:val="22"/>
        </w:rPr>
      </w:pPr>
      <w:r w:rsidRPr="00C3056F">
        <w:rPr>
          <w:rStyle w:val="a5"/>
          <w:sz w:val="22"/>
          <w:szCs w:val="22"/>
        </w:rPr>
        <w:t>На основании принципа математической индукции заключаем, что утверждение  верно для любого натурального n.</w:t>
      </w:r>
    </w:p>
    <w:p w:rsidR="005B7569" w:rsidRPr="00C3056F" w:rsidRDefault="005B7569" w:rsidP="00C3056F">
      <w:pPr>
        <w:pStyle w:val="a4"/>
        <w:numPr>
          <w:ilvl w:val="0"/>
          <w:numId w:val="9"/>
        </w:numPr>
        <w:shd w:val="clear" w:color="auto" w:fill="FFFFFF"/>
        <w:tabs>
          <w:tab w:val="left" w:pos="426"/>
          <w:tab w:val="left" w:pos="1134"/>
        </w:tabs>
        <w:spacing w:line="276" w:lineRule="auto"/>
        <w:ind w:left="0" w:firstLine="709"/>
        <w:rPr>
          <w:rStyle w:val="a5"/>
          <w:i w:val="0"/>
          <w:sz w:val="22"/>
          <w:szCs w:val="22"/>
        </w:rPr>
      </w:pPr>
      <w:r w:rsidRPr="00C3056F">
        <w:rPr>
          <w:rStyle w:val="a5"/>
          <w:sz w:val="22"/>
          <w:szCs w:val="22"/>
        </w:rPr>
        <w:t>Так как первое слагаемое делится на 9 по предположению индукции, а второе и третье сл</w:t>
      </w:r>
      <w:r w:rsidRPr="00C3056F">
        <w:rPr>
          <w:rStyle w:val="a5"/>
          <w:sz w:val="22"/>
          <w:szCs w:val="22"/>
        </w:rPr>
        <w:t>а</w:t>
      </w:r>
      <w:r w:rsidRPr="00C3056F">
        <w:rPr>
          <w:rStyle w:val="a5"/>
          <w:sz w:val="22"/>
          <w:szCs w:val="22"/>
        </w:rPr>
        <w:t>гаемые делятся нацело на 9, то и вся сумма делится на 9.</w:t>
      </w:r>
    </w:p>
    <w:p w:rsidR="005B7569" w:rsidRPr="00C3056F" w:rsidRDefault="005B7569" w:rsidP="00C3056F">
      <w:pPr>
        <w:pStyle w:val="a4"/>
        <w:numPr>
          <w:ilvl w:val="0"/>
          <w:numId w:val="9"/>
        </w:numPr>
        <w:shd w:val="clear" w:color="auto" w:fill="FFFFFF"/>
        <w:tabs>
          <w:tab w:val="left" w:pos="426"/>
          <w:tab w:val="left" w:pos="1134"/>
        </w:tabs>
        <w:spacing w:line="276" w:lineRule="auto"/>
        <w:ind w:left="0" w:firstLine="709"/>
        <w:rPr>
          <w:rStyle w:val="a5"/>
          <w:i w:val="0"/>
          <w:sz w:val="22"/>
          <w:szCs w:val="22"/>
        </w:rPr>
      </w:pPr>
      <w:r w:rsidRPr="00C3056F">
        <w:rPr>
          <w:rStyle w:val="a5"/>
          <w:sz w:val="22"/>
          <w:szCs w:val="22"/>
        </w:rPr>
        <w:t>Проверяем истинность утверждения для n=1: 4+6 - 1</w:t>
      </w:r>
      <m:oMath>
        <m:r>
          <m:rPr>
            <m:sty m:val="p"/>
          </m:rPr>
          <w:rPr>
            <w:rStyle w:val="a5"/>
            <w:rFonts w:ascii="Cambria Math" w:hAnsi="Cambria Math"/>
            <w:sz w:val="22"/>
            <w:szCs w:val="22"/>
          </w:rPr>
          <m:t>⋮</m:t>
        </m:r>
      </m:oMath>
      <w:r w:rsidRPr="00C3056F">
        <w:rPr>
          <w:rStyle w:val="a5"/>
          <w:rFonts w:eastAsiaTheme="minorEastAsia"/>
          <w:sz w:val="22"/>
          <w:szCs w:val="22"/>
        </w:rPr>
        <w:t>9. Верно.</w:t>
      </w:r>
    </w:p>
    <w:p w:rsidR="005B7569" w:rsidRPr="00C3056F" w:rsidRDefault="005B7569" w:rsidP="00C3056F">
      <w:pPr>
        <w:pStyle w:val="a4"/>
        <w:numPr>
          <w:ilvl w:val="0"/>
          <w:numId w:val="9"/>
        </w:numPr>
        <w:shd w:val="clear" w:color="auto" w:fill="FFFFFF"/>
        <w:tabs>
          <w:tab w:val="left" w:pos="426"/>
          <w:tab w:val="left" w:pos="1134"/>
        </w:tabs>
        <w:spacing w:line="276" w:lineRule="auto"/>
        <w:ind w:left="0" w:firstLine="709"/>
        <w:rPr>
          <w:rStyle w:val="a5"/>
          <w:i w:val="0"/>
          <w:sz w:val="22"/>
          <w:szCs w:val="22"/>
        </w:rPr>
      </w:pPr>
      <w:r w:rsidRPr="00C3056F">
        <w:rPr>
          <w:rStyle w:val="a5"/>
          <w:sz w:val="22"/>
          <w:szCs w:val="22"/>
        </w:rPr>
        <w:t>Допускаем, что теорема верна для некоторого n=</w:t>
      </w:r>
      <w:r w:rsidRPr="00C3056F">
        <w:rPr>
          <w:rStyle w:val="a5"/>
          <w:sz w:val="22"/>
          <w:szCs w:val="22"/>
          <w:lang w:val="en-US"/>
        </w:rPr>
        <w:t>k</w:t>
      </w:r>
      <w:r w:rsidRPr="00C3056F">
        <w:rPr>
          <w:rStyle w:val="a5"/>
          <w:sz w:val="22"/>
          <w:szCs w:val="22"/>
        </w:rPr>
        <w:t xml:space="preserve">: </w:t>
      </w:r>
      <w:r w:rsidRPr="00C3056F">
        <w:rPr>
          <w:sz w:val="22"/>
          <w:szCs w:val="22"/>
        </w:rPr>
        <w:t>4</w:t>
      </w:r>
      <w:r w:rsidRPr="00C3056F">
        <w:rPr>
          <w:sz w:val="22"/>
          <w:szCs w:val="22"/>
          <w:vertAlign w:val="superscript"/>
          <w:lang w:val="en-US"/>
        </w:rPr>
        <w:t>k</w:t>
      </w:r>
      <w:r w:rsidRPr="00C3056F">
        <w:rPr>
          <w:sz w:val="22"/>
          <w:szCs w:val="22"/>
        </w:rPr>
        <w:t xml:space="preserve"> +6</w:t>
      </w:r>
      <w:r w:rsidRPr="00C3056F">
        <w:rPr>
          <w:sz w:val="22"/>
          <w:szCs w:val="22"/>
          <w:lang w:val="en-US"/>
        </w:rPr>
        <w:t>k</w:t>
      </w:r>
      <w:r w:rsidRPr="00C3056F">
        <w:rPr>
          <w:sz w:val="22"/>
          <w:szCs w:val="22"/>
        </w:rPr>
        <w:t xml:space="preserve"> – 1</w:t>
      </w:r>
      <m:oMath>
        <m:r>
          <m:rPr>
            <m:sty m:val="p"/>
          </m:rPr>
          <w:rPr>
            <w:rStyle w:val="a5"/>
            <w:rFonts w:ascii="Cambria Math" w:hAnsi="Cambria Math"/>
            <w:sz w:val="22"/>
            <w:szCs w:val="22"/>
          </w:rPr>
          <m:t>⋮</m:t>
        </m:r>
      </m:oMath>
      <w:r w:rsidRPr="00C3056F">
        <w:rPr>
          <w:rStyle w:val="a5"/>
          <w:rFonts w:eastAsiaTheme="minorEastAsia"/>
          <w:sz w:val="22"/>
          <w:szCs w:val="22"/>
        </w:rPr>
        <w:t>9.</w:t>
      </w:r>
      <w:r w:rsidRPr="00C3056F">
        <w:rPr>
          <w:sz w:val="22"/>
          <w:szCs w:val="22"/>
        </w:rPr>
        <w:t xml:space="preserve"> И</w:t>
      </w:r>
      <w:r w:rsidRPr="00C3056F">
        <w:rPr>
          <w:rStyle w:val="a5"/>
          <w:sz w:val="22"/>
          <w:szCs w:val="22"/>
        </w:rPr>
        <w:t>сходя из этого допущ</w:t>
      </w:r>
      <w:r w:rsidRPr="00C3056F">
        <w:rPr>
          <w:rStyle w:val="a5"/>
          <w:sz w:val="22"/>
          <w:szCs w:val="22"/>
        </w:rPr>
        <w:t>е</w:t>
      </w:r>
      <w:r w:rsidRPr="00C3056F">
        <w:rPr>
          <w:rStyle w:val="a5"/>
          <w:sz w:val="22"/>
          <w:szCs w:val="22"/>
        </w:rPr>
        <w:t>ния, доказываем истинность теоремы для</w:t>
      </w:r>
      <w:r w:rsidRPr="00C3056F">
        <w:rPr>
          <w:rStyle w:val="a5"/>
          <w:position w:val="-6"/>
          <w:sz w:val="22"/>
          <w:szCs w:val="22"/>
        </w:rPr>
        <w:t xml:space="preserve"> </w:t>
      </w:r>
      <w:r w:rsidRPr="00C3056F">
        <w:rPr>
          <w:rStyle w:val="a5"/>
          <w:sz w:val="22"/>
          <w:szCs w:val="22"/>
        </w:rPr>
        <w:t>n=</w:t>
      </w:r>
      <w:r w:rsidRPr="00C3056F">
        <w:rPr>
          <w:rStyle w:val="a5"/>
          <w:sz w:val="22"/>
          <w:szCs w:val="22"/>
          <w:lang w:val="en-US"/>
        </w:rPr>
        <w:t>k</w:t>
      </w:r>
      <w:r w:rsidRPr="00C3056F">
        <w:rPr>
          <w:rStyle w:val="a5"/>
          <w:sz w:val="22"/>
          <w:szCs w:val="22"/>
        </w:rPr>
        <w:t xml:space="preserve">+1: </w:t>
      </w:r>
    </w:p>
    <w:p w:rsidR="006102A6" w:rsidRPr="00C3056F" w:rsidRDefault="005B7569" w:rsidP="00C3056F">
      <w:pPr>
        <w:tabs>
          <w:tab w:val="left" w:pos="1134"/>
        </w:tabs>
        <w:spacing w:after="0"/>
        <w:contextualSpacing/>
        <w:jc w:val="both"/>
        <w:rPr>
          <w:rFonts w:ascii="Times New Roman" w:hAnsi="Times New Roman" w:cs="Times New Roman"/>
          <w:i/>
        </w:rPr>
      </w:pPr>
      <w:r w:rsidRPr="00C3056F">
        <w:rPr>
          <w:rFonts w:ascii="Times New Roman" w:hAnsi="Times New Roman" w:cs="Times New Roman"/>
          <w:i/>
        </w:rPr>
        <w:t>Ответ:_________________</w:t>
      </w:r>
    </w:p>
    <w:p w:rsidR="000D0006" w:rsidRPr="00C3056F" w:rsidRDefault="00C20B02" w:rsidP="00C3056F">
      <w:pPr>
        <w:tabs>
          <w:tab w:val="left" w:pos="567"/>
          <w:tab w:val="left" w:pos="1134"/>
        </w:tabs>
        <w:spacing w:after="0"/>
        <w:ind w:firstLine="709"/>
        <w:jc w:val="both"/>
        <w:rPr>
          <w:rFonts w:ascii="Times New Roman" w:hAnsi="Times New Roman" w:cs="Times New Roman"/>
          <w:i/>
        </w:rPr>
      </w:pPr>
      <w:r w:rsidRPr="00C3056F">
        <w:rPr>
          <w:rFonts w:ascii="Times New Roman" w:hAnsi="Times New Roman" w:cs="Times New Roman"/>
        </w:rPr>
        <w:t>2. </w:t>
      </w:r>
      <w:r w:rsidR="006102A6" w:rsidRPr="00C3056F">
        <w:rPr>
          <w:rFonts w:ascii="Times New Roman" w:hAnsi="Times New Roman" w:cs="Times New Roman"/>
        </w:rPr>
        <w:t>Установите правильную последовательность применения восходящего анализа к поиску реш</w:t>
      </w:r>
      <w:r w:rsidR="006102A6" w:rsidRPr="00C3056F">
        <w:rPr>
          <w:rFonts w:ascii="Times New Roman" w:hAnsi="Times New Roman" w:cs="Times New Roman"/>
        </w:rPr>
        <w:t>е</w:t>
      </w:r>
      <w:r w:rsidR="006102A6" w:rsidRPr="00C3056F">
        <w:rPr>
          <w:rFonts w:ascii="Times New Roman" w:hAnsi="Times New Roman" w:cs="Times New Roman"/>
        </w:rPr>
        <w:t>ния задачи:</w:t>
      </w:r>
      <w:r w:rsidR="006102A6" w:rsidRPr="00C3056F">
        <w:rPr>
          <w:rFonts w:ascii="Times New Roman" w:hAnsi="Times New Roman" w:cs="Times New Roman"/>
          <w:i/>
        </w:rPr>
        <w:t xml:space="preserve"> </w:t>
      </w:r>
      <w:r w:rsidR="00467355" w:rsidRPr="00C3056F">
        <w:rPr>
          <w:rFonts w:ascii="Times New Roman" w:hAnsi="Times New Roman" w:cs="Times New Roman"/>
          <w:i/>
        </w:rPr>
        <w:t>Два поезда движутся навстречу друг другу по параллельным путям, один со скоростью 60 км/ч, другой – 80 км/ч. Пассажир, сидящий во втором поезде, заметил, что первый поезд шел мимо него в течение 6 секунд. Какова длина первого поезда?</w:t>
      </w:r>
    </w:p>
    <w:p w:rsidR="000D0006" w:rsidRPr="00C3056F" w:rsidRDefault="000D0006" w:rsidP="00C3056F">
      <w:pPr>
        <w:pStyle w:val="a4"/>
        <w:numPr>
          <w:ilvl w:val="0"/>
          <w:numId w:val="12"/>
        </w:numPr>
        <w:tabs>
          <w:tab w:val="left" w:pos="567"/>
          <w:tab w:val="left" w:pos="1134"/>
        </w:tabs>
        <w:spacing w:line="276" w:lineRule="auto"/>
        <w:ind w:left="0" w:firstLine="709"/>
        <w:rPr>
          <w:i/>
          <w:sz w:val="22"/>
          <w:szCs w:val="22"/>
        </w:rPr>
      </w:pPr>
      <w:r w:rsidRPr="00C3056F">
        <w:rPr>
          <w:i/>
          <w:sz w:val="22"/>
          <w:szCs w:val="22"/>
        </w:rPr>
        <w:t>Время известно – 6 секунд, переведем его в часы</w:t>
      </w:r>
      <w:r w:rsidR="00416522" w:rsidRPr="00C3056F">
        <w:rPr>
          <w:i/>
          <w:sz w:val="22"/>
          <w:szCs w:val="22"/>
        </w:rPr>
        <w:t>, получим</w:t>
      </w:r>
      <w:r w:rsidRPr="00C3056F">
        <w:rPr>
          <w:i/>
          <w:sz w:val="22"/>
          <w:szCs w:val="22"/>
        </w:rPr>
        <w:t xml:space="preserve"> 1/600 часа.</w:t>
      </w:r>
    </w:p>
    <w:p w:rsidR="000D0006" w:rsidRPr="00C3056F" w:rsidRDefault="000D0006" w:rsidP="00C3056F">
      <w:pPr>
        <w:pStyle w:val="a4"/>
        <w:numPr>
          <w:ilvl w:val="0"/>
          <w:numId w:val="12"/>
        </w:numPr>
        <w:tabs>
          <w:tab w:val="left" w:pos="567"/>
          <w:tab w:val="left" w:pos="1134"/>
        </w:tabs>
        <w:spacing w:line="276" w:lineRule="auto"/>
        <w:ind w:left="0" w:firstLine="709"/>
        <w:rPr>
          <w:i/>
          <w:sz w:val="22"/>
          <w:szCs w:val="22"/>
        </w:rPr>
      </w:pPr>
      <w:r w:rsidRPr="00C3056F">
        <w:rPr>
          <w:i/>
          <w:sz w:val="22"/>
          <w:szCs w:val="22"/>
        </w:rPr>
        <w:t xml:space="preserve">Чтобы найти скорость, надо сложить скорость </w:t>
      </w:r>
      <w:r w:rsidR="00416522" w:rsidRPr="00C3056F">
        <w:rPr>
          <w:i/>
          <w:sz w:val="22"/>
          <w:szCs w:val="22"/>
        </w:rPr>
        <w:t>п</w:t>
      </w:r>
      <w:r w:rsidRPr="00C3056F">
        <w:rPr>
          <w:i/>
          <w:sz w:val="22"/>
          <w:szCs w:val="22"/>
        </w:rPr>
        <w:t>оездов, т.к. они едут навстречу друг др</w:t>
      </w:r>
      <w:r w:rsidRPr="00C3056F">
        <w:rPr>
          <w:i/>
          <w:sz w:val="22"/>
          <w:szCs w:val="22"/>
        </w:rPr>
        <w:t>у</w:t>
      </w:r>
      <w:r w:rsidRPr="00C3056F">
        <w:rPr>
          <w:i/>
          <w:sz w:val="22"/>
          <w:szCs w:val="22"/>
        </w:rPr>
        <w:t>гу.</w:t>
      </w:r>
    </w:p>
    <w:p w:rsidR="000D0006" w:rsidRPr="00C3056F" w:rsidRDefault="000D0006" w:rsidP="00C3056F">
      <w:pPr>
        <w:pStyle w:val="a4"/>
        <w:numPr>
          <w:ilvl w:val="0"/>
          <w:numId w:val="12"/>
        </w:numPr>
        <w:tabs>
          <w:tab w:val="left" w:pos="567"/>
          <w:tab w:val="left" w:pos="1134"/>
        </w:tabs>
        <w:spacing w:line="276" w:lineRule="auto"/>
        <w:ind w:left="0" w:firstLine="709"/>
        <w:rPr>
          <w:i/>
          <w:sz w:val="22"/>
          <w:szCs w:val="22"/>
        </w:rPr>
      </w:pPr>
      <w:r w:rsidRPr="00C3056F">
        <w:rPr>
          <w:i/>
          <w:sz w:val="22"/>
          <w:szCs w:val="22"/>
        </w:rPr>
        <w:t>Чтобы найти длину поезда (расстояние), надо скорость умножить на время.</w:t>
      </w:r>
    </w:p>
    <w:p w:rsidR="006102A6" w:rsidRPr="00C3056F" w:rsidRDefault="006102A6" w:rsidP="00C3056F">
      <w:pPr>
        <w:tabs>
          <w:tab w:val="left" w:pos="567"/>
          <w:tab w:val="left" w:pos="1134"/>
        </w:tabs>
        <w:spacing w:after="0"/>
        <w:jc w:val="both"/>
        <w:rPr>
          <w:rFonts w:ascii="Times New Roman" w:hAnsi="Times New Roman" w:cs="Times New Roman"/>
          <w:i/>
        </w:rPr>
      </w:pPr>
      <w:r w:rsidRPr="00C3056F">
        <w:rPr>
          <w:rFonts w:ascii="Times New Roman" w:hAnsi="Times New Roman" w:cs="Times New Roman"/>
          <w:i/>
        </w:rPr>
        <w:t>Ответ:____________________________</w:t>
      </w:r>
    </w:p>
    <w:p w:rsidR="005B7569" w:rsidRPr="00C3056F" w:rsidRDefault="00C20B02" w:rsidP="00C3056F">
      <w:pPr>
        <w:pStyle w:val="a4"/>
        <w:tabs>
          <w:tab w:val="left" w:pos="284"/>
          <w:tab w:val="left" w:pos="1134"/>
        </w:tabs>
        <w:spacing w:line="276" w:lineRule="auto"/>
        <w:ind w:left="0"/>
        <w:rPr>
          <w:sz w:val="22"/>
          <w:szCs w:val="22"/>
        </w:rPr>
      </w:pPr>
      <w:r w:rsidRPr="00C3056F">
        <w:rPr>
          <w:sz w:val="22"/>
          <w:szCs w:val="22"/>
        </w:rPr>
        <w:t>3. </w:t>
      </w:r>
      <w:r w:rsidR="005B7569" w:rsidRPr="00C3056F">
        <w:rPr>
          <w:sz w:val="22"/>
          <w:szCs w:val="22"/>
        </w:rPr>
        <w:t xml:space="preserve">Переведите из категорической формы в импликативную </w:t>
      </w:r>
      <w:r w:rsidR="000D2459" w:rsidRPr="00C3056F">
        <w:rPr>
          <w:sz w:val="22"/>
          <w:szCs w:val="22"/>
        </w:rPr>
        <w:t>(переформулируйте)</w:t>
      </w:r>
      <w:r w:rsidR="000D2459" w:rsidRPr="00C3056F">
        <w:rPr>
          <w:i/>
          <w:sz w:val="22"/>
          <w:szCs w:val="22"/>
        </w:rPr>
        <w:t xml:space="preserve"> </w:t>
      </w:r>
      <w:r w:rsidR="005B7569" w:rsidRPr="00C3056F">
        <w:rPr>
          <w:sz w:val="22"/>
          <w:szCs w:val="22"/>
        </w:rPr>
        <w:t>теорему о сумме углов треугольника:</w:t>
      </w:r>
    </w:p>
    <w:p w:rsidR="005B7569" w:rsidRPr="00C3056F" w:rsidRDefault="005B7569" w:rsidP="00C3056F">
      <w:pPr>
        <w:pStyle w:val="a4"/>
        <w:numPr>
          <w:ilvl w:val="0"/>
          <w:numId w:val="11"/>
        </w:numPr>
        <w:tabs>
          <w:tab w:val="left" w:pos="1134"/>
        </w:tabs>
        <w:spacing w:line="276" w:lineRule="auto"/>
        <w:ind w:left="0" w:firstLine="709"/>
        <w:rPr>
          <w:i/>
          <w:sz w:val="22"/>
          <w:szCs w:val="22"/>
        </w:rPr>
      </w:pPr>
      <w:r w:rsidRPr="00C3056F">
        <w:rPr>
          <w:i/>
          <w:sz w:val="22"/>
          <w:szCs w:val="22"/>
        </w:rPr>
        <w:t>Если измерить сумму углов треугольника, то получится 180 градусов.</w:t>
      </w:r>
    </w:p>
    <w:p w:rsidR="005B7569" w:rsidRPr="00C3056F" w:rsidRDefault="005B7569" w:rsidP="00C3056F">
      <w:pPr>
        <w:pStyle w:val="a4"/>
        <w:numPr>
          <w:ilvl w:val="0"/>
          <w:numId w:val="11"/>
        </w:numPr>
        <w:tabs>
          <w:tab w:val="left" w:pos="1134"/>
        </w:tabs>
        <w:spacing w:line="276" w:lineRule="auto"/>
        <w:ind w:left="0" w:firstLine="709"/>
        <w:rPr>
          <w:i/>
          <w:sz w:val="22"/>
          <w:szCs w:val="22"/>
        </w:rPr>
      </w:pPr>
      <w:r w:rsidRPr="00C3056F">
        <w:rPr>
          <w:i/>
          <w:sz w:val="22"/>
          <w:szCs w:val="22"/>
        </w:rPr>
        <w:t>Если многоугольник является треугольником, то сумма его углов равна 180 градусам.</w:t>
      </w:r>
    </w:p>
    <w:p w:rsidR="005B7569" w:rsidRPr="00C3056F" w:rsidRDefault="005B7569" w:rsidP="00C3056F">
      <w:pPr>
        <w:pStyle w:val="a4"/>
        <w:numPr>
          <w:ilvl w:val="0"/>
          <w:numId w:val="11"/>
        </w:numPr>
        <w:tabs>
          <w:tab w:val="left" w:pos="1134"/>
        </w:tabs>
        <w:spacing w:line="276" w:lineRule="auto"/>
        <w:ind w:left="0" w:firstLine="709"/>
        <w:rPr>
          <w:i/>
          <w:sz w:val="22"/>
          <w:szCs w:val="22"/>
        </w:rPr>
      </w:pPr>
      <w:r w:rsidRPr="00C3056F">
        <w:rPr>
          <w:i/>
          <w:sz w:val="22"/>
          <w:szCs w:val="22"/>
        </w:rPr>
        <w:t>Сумма углов треугольника равна 180 градусам.</w:t>
      </w:r>
    </w:p>
    <w:p w:rsidR="005B7569" w:rsidRPr="00C3056F" w:rsidRDefault="005B7569" w:rsidP="00C3056F">
      <w:pPr>
        <w:pStyle w:val="a4"/>
        <w:numPr>
          <w:ilvl w:val="0"/>
          <w:numId w:val="11"/>
        </w:numPr>
        <w:tabs>
          <w:tab w:val="left" w:pos="1134"/>
        </w:tabs>
        <w:spacing w:line="276" w:lineRule="auto"/>
        <w:ind w:left="0" w:firstLine="709"/>
        <w:rPr>
          <w:i/>
          <w:sz w:val="22"/>
          <w:szCs w:val="22"/>
        </w:rPr>
      </w:pPr>
      <w:r w:rsidRPr="00C3056F">
        <w:rPr>
          <w:i/>
          <w:sz w:val="22"/>
          <w:szCs w:val="22"/>
        </w:rPr>
        <w:t xml:space="preserve">Если измерить все углы треугольника и найти их сумму, то получится 180 градусов. </w:t>
      </w:r>
    </w:p>
    <w:p w:rsidR="00360AA3" w:rsidRPr="00C3056F" w:rsidRDefault="00360AA3" w:rsidP="00C3056F">
      <w:pPr>
        <w:pStyle w:val="a4"/>
        <w:tabs>
          <w:tab w:val="left" w:pos="1134"/>
        </w:tabs>
        <w:spacing w:line="276" w:lineRule="auto"/>
        <w:ind w:left="0"/>
        <w:rPr>
          <w:sz w:val="22"/>
          <w:szCs w:val="22"/>
          <w:highlight w:val="yellow"/>
        </w:rPr>
      </w:pPr>
      <w:r w:rsidRPr="00C3056F">
        <w:rPr>
          <w:sz w:val="22"/>
          <w:szCs w:val="22"/>
        </w:rPr>
        <w:t>Отметим, что все приведенные выше задания соответствуют необходимому для учителя матем</w:t>
      </w:r>
      <w:r w:rsidRPr="00C3056F">
        <w:rPr>
          <w:sz w:val="22"/>
          <w:szCs w:val="22"/>
        </w:rPr>
        <w:t>а</w:t>
      </w:r>
      <w:r w:rsidRPr="00C3056F">
        <w:rPr>
          <w:sz w:val="22"/>
          <w:szCs w:val="22"/>
        </w:rPr>
        <w:t xml:space="preserve">тики умению совместно с </w:t>
      </w:r>
      <w:proofErr w:type="gramStart"/>
      <w:r w:rsidRPr="00C3056F">
        <w:rPr>
          <w:sz w:val="22"/>
          <w:szCs w:val="22"/>
        </w:rPr>
        <w:t>обучающимися</w:t>
      </w:r>
      <w:proofErr w:type="gramEnd"/>
      <w:r w:rsidRPr="00C3056F">
        <w:rPr>
          <w:sz w:val="22"/>
          <w:szCs w:val="22"/>
        </w:rPr>
        <w:t xml:space="preserve"> строить логические рассуждения</w:t>
      </w:r>
      <w:r w:rsidR="00EB787E">
        <w:rPr>
          <w:sz w:val="22"/>
          <w:szCs w:val="22"/>
        </w:rPr>
        <w:t xml:space="preserve">, указанному в </w:t>
      </w:r>
      <w:r w:rsidR="00EB787E" w:rsidRPr="00C3056F">
        <w:rPr>
          <w:sz w:val="22"/>
          <w:szCs w:val="22"/>
        </w:rPr>
        <w:t>из Професси</w:t>
      </w:r>
      <w:r w:rsidR="00EB787E" w:rsidRPr="00C3056F">
        <w:rPr>
          <w:sz w:val="22"/>
          <w:szCs w:val="22"/>
        </w:rPr>
        <w:t>о</w:t>
      </w:r>
      <w:r w:rsidR="00EB787E" w:rsidRPr="00C3056F">
        <w:rPr>
          <w:sz w:val="22"/>
          <w:szCs w:val="22"/>
        </w:rPr>
        <w:t>нально</w:t>
      </w:r>
      <w:r w:rsidR="00EB787E">
        <w:rPr>
          <w:sz w:val="22"/>
          <w:szCs w:val="22"/>
        </w:rPr>
        <w:t>м</w:t>
      </w:r>
      <w:r w:rsidR="00EB787E" w:rsidRPr="00C3056F">
        <w:rPr>
          <w:sz w:val="22"/>
          <w:szCs w:val="22"/>
        </w:rPr>
        <w:t xml:space="preserve"> стандарт</w:t>
      </w:r>
      <w:r w:rsidR="00EB787E">
        <w:rPr>
          <w:sz w:val="22"/>
          <w:szCs w:val="22"/>
        </w:rPr>
        <w:t>е</w:t>
      </w:r>
      <w:r w:rsidR="00EB787E" w:rsidRPr="00C3056F">
        <w:rPr>
          <w:sz w:val="22"/>
          <w:szCs w:val="22"/>
        </w:rPr>
        <w:t xml:space="preserve"> педагога [2]</w:t>
      </w:r>
      <w:r w:rsidRPr="00C3056F">
        <w:rPr>
          <w:sz w:val="22"/>
          <w:szCs w:val="22"/>
        </w:rPr>
        <w:t>.</w:t>
      </w:r>
      <w:r w:rsidRPr="00C3056F">
        <w:rPr>
          <w:sz w:val="22"/>
          <w:szCs w:val="22"/>
          <w:highlight w:val="yellow"/>
        </w:rPr>
        <w:t xml:space="preserve"> </w:t>
      </w:r>
    </w:p>
    <w:p w:rsidR="00C20B02" w:rsidRPr="00C3056F" w:rsidRDefault="00343AB4" w:rsidP="00C3056F">
      <w:pPr>
        <w:pStyle w:val="a4"/>
        <w:tabs>
          <w:tab w:val="left" w:pos="1134"/>
        </w:tabs>
        <w:spacing w:line="276" w:lineRule="auto"/>
        <w:ind w:left="0"/>
        <w:rPr>
          <w:sz w:val="22"/>
          <w:szCs w:val="22"/>
        </w:rPr>
      </w:pPr>
      <w:r w:rsidRPr="00C3056F">
        <w:rPr>
          <w:sz w:val="22"/>
          <w:szCs w:val="22"/>
        </w:rPr>
        <w:t>Труд</w:t>
      </w:r>
      <w:r w:rsidR="00360AA3" w:rsidRPr="00C3056F">
        <w:rPr>
          <w:sz w:val="22"/>
          <w:szCs w:val="22"/>
        </w:rPr>
        <w:t>овое</w:t>
      </w:r>
      <w:r w:rsidRPr="00C3056F">
        <w:rPr>
          <w:sz w:val="22"/>
          <w:szCs w:val="22"/>
        </w:rPr>
        <w:t xml:space="preserve"> действие </w:t>
      </w:r>
      <w:r w:rsidR="00360AA3" w:rsidRPr="00C3056F">
        <w:rPr>
          <w:sz w:val="22"/>
          <w:szCs w:val="22"/>
        </w:rPr>
        <w:t>из Профессионального стандарта «</w:t>
      </w:r>
      <w:r w:rsidRPr="00C3056F">
        <w:rPr>
          <w:sz w:val="22"/>
          <w:szCs w:val="22"/>
        </w:rPr>
        <w:t xml:space="preserve">Ведение диалога с </w:t>
      </w:r>
      <w:proofErr w:type="gramStart"/>
      <w:r w:rsidRPr="00C3056F">
        <w:rPr>
          <w:sz w:val="22"/>
          <w:szCs w:val="22"/>
        </w:rPr>
        <w:t>обучающимся</w:t>
      </w:r>
      <w:proofErr w:type="gramEnd"/>
      <w:r w:rsidRPr="00C3056F">
        <w:rPr>
          <w:sz w:val="22"/>
          <w:szCs w:val="22"/>
        </w:rPr>
        <w:t xml:space="preserve">  или группой обучающихся в процессе решения задачи</w:t>
      </w:r>
      <w:r w:rsidR="00360AA3" w:rsidRPr="00C3056F">
        <w:rPr>
          <w:sz w:val="22"/>
          <w:szCs w:val="22"/>
        </w:rPr>
        <w:t xml:space="preserve">» соответствует заданию, проверяющему </w:t>
      </w:r>
      <w:r w:rsidR="00360AA3" w:rsidRPr="00C3056F">
        <w:rPr>
          <w:i/>
          <w:sz w:val="22"/>
          <w:szCs w:val="22"/>
        </w:rPr>
        <w:t>в</w:t>
      </w:r>
      <w:r w:rsidR="000D0006" w:rsidRPr="00C3056F">
        <w:rPr>
          <w:i/>
          <w:sz w:val="22"/>
          <w:szCs w:val="22"/>
        </w:rPr>
        <w:t>ладение</w:t>
      </w:r>
      <w:r w:rsidR="00500304" w:rsidRPr="00C3056F">
        <w:rPr>
          <w:sz w:val="22"/>
          <w:szCs w:val="22"/>
        </w:rPr>
        <w:t xml:space="preserve"> приемами </w:t>
      </w:r>
      <w:r w:rsidR="00C20B02" w:rsidRPr="00C3056F">
        <w:rPr>
          <w:sz w:val="22"/>
          <w:szCs w:val="22"/>
        </w:rPr>
        <w:t>поиска решения</w:t>
      </w:r>
      <w:r w:rsidR="00500304" w:rsidRPr="00C3056F">
        <w:rPr>
          <w:sz w:val="22"/>
          <w:szCs w:val="22"/>
        </w:rPr>
        <w:t>.</w:t>
      </w:r>
      <w:r w:rsidR="000D0006" w:rsidRPr="00C3056F">
        <w:rPr>
          <w:sz w:val="22"/>
          <w:szCs w:val="22"/>
        </w:rPr>
        <w:t xml:space="preserve"> </w:t>
      </w:r>
    </w:p>
    <w:p w:rsidR="00467355" w:rsidRPr="00C3056F" w:rsidRDefault="00500304" w:rsidP="00C3056F">
      <w:pPr>
        <w:tabs>
          <w:tab w:val="left" w:pos="1134"/>
        </w:tabs>
        <w:spacing w:after="0"/>
        <w:ind w:firstLine="709"/>
        <w:jc w:val="both"/>
        <w:rPr>
          <w:rFonts w:ascii="Times New Roman" w:hAnsi="Times New Roman" w:cs="Times New Roman"/>
          <w:i/>
        </w:rPr>
      </w:pPr>
      <w:r w:rsidRPr="00C3056F">
        <w:rPr>
          <w:rFonts w:ascii="Times New Roman" w:hAnsi="Times New Roman" w:cs="Times New Roman"/>
        </w:rPr>
        <w:t>О</w:t>
      </w:r>
      <w:r w:rsidR="006102A6" w:rsidRPr="00C3056F">
        <w:rPr>
          <w:rFonts w:ascii="Times New Roman" w:hAnsi="Times New Roman" w:cs="Times New Roman"/>
        </w:rPr>
        <w:t xml:space="preserve">пишите диалог, направленный на поиск решения задачи: </w:t>
      </w:r>
      <w:r w:rsidRPr="00C3056F">
        <w:rPr>
          <w:rFonts w:ascii="Times New Roman" w:hAnsi="Times New Roman" w:cs="Times New Roman"/>
          <w:i/>
        </w:rPr>
        <w:t>ч</w:t>
      </w:r>
      <w:r w:rsidR="00467355" w:rsidRPr="00C3056F">
        <w:rPr>
          <w:rFonts w:ascii="Times New Roman" w:hAnsi="Times New Roman" w:cs="Times New Roman"/>
          <w:i/>
        </w:rPr>
        <w:t>ерез точку D, лежащую на стороне ВС треугольника АВС, проведены прямые, параллельные двум другим сторонам и пересекающие стор</w:t>
      </w:r>
      <w:r w:rsidR="00467355" w:rsidRPr="00C3056F">
        <w:rPr>
          <w:rFonts w:ascii="Times New Roman" w:hAnsi="Times New Roman" w:cs="Times New Roman"/>
          <w:i/>
        </w:rPr>
        <w:t>о</w:t>
      </w:r>
      <w:r w:rsidR="00467355" w:rsidRPr="00C3056F">
        <w:rPr>
          <w:rFonts w:ascii="Times New Roman" w:hAnsi="Times New Roman" w:cs="Times New Roman"/>
          <w:i/>
        </w:rPr>
        <w:t>ны АВ и АС соответственно в точках</w:t>
      </w:r>
      <w:proofErr w:type="gramStart"/>
      <w:r w:rsidR="00467355" w:rsidRPr="00C3056F">
        <w:rPr>
          <w:rFonts w:ascii="Times New Roman" w:hAnsi="Times New Roman" w:cs="Times New Roman"/>
          <w:i/>
        </w:rPr>
        <w:t xml:space="preserve"> Е</w:t>
      </w:r>
      <w:proofErr w:type="gramEnd"/>
      <w:r w:rsidR="00467355" w:rsidRPr="00C3056F">
        <w:rPr>
          <w:rFonts w:ascii="Times New Roman" w:hAnsi="Times New Roman" w:cs="Times New Roman"/>
          <w:i/>
        </w:rPr>
        <w:t xml:space="preserve"> и F. Докажите, что треугольники CDE и BDF имеют равные площади.</w:t>
      </w:r>
    </w:p>
    <w:p w:rsidR="000D0006" w:rsidRPr="00C3056F" w:rsidRDefault="000D0006" w:rsidP="00C3056F">
      <w:pPr>
        <w:tabs>
          <w:tab w:val="left" w:pos="1134"/>
        </w:tabs>
        <w:spacing w:after="0"/>
        <w:ind w:firstLine="709"/>
        <w:jc w:val="both"/>
        <w:rPr>
          <w:rFonts w:ascii="Times New Roman" w:hAnsi="Times New Roman" w:cs="Times New Roman"/>
        </w:rPr>
      </w:pPr>
      <w:r w:rsidRPr="00C3056F">
        <w:rPr>
          <w:rFonts w:ascii="Times New Roman" w:hAnsi="Times New Roman" w:cs="Times New Roman"/>
        </w:rPr>
        <w:t>Труд</w:t>
      </w:r>
      <w:r w:rsidR="00360AA3" w:rsidRPr="00C3056F">
        <w:rPr>
          <w:rFonts w:ascii="Times New Roman" w:hAnsi="Times New Roman" w:cs="Times New Roman"/>
        </w:rPr>
        <w:t xml:space="preserve">овому </w:t>
      </w:r>
      <w:r w:rsidRPr="00C3056F">
        <w:rPr>
          <w:rFonts w:ascii="Times New Roman" w:hAnsi="Times New Roman" w:cs="Times New Roman"/>
        </w:rPr>
        <w:t>действи</w:t>
      </w:r>
      <w:r w:rsidR="00360AA3" w:rsidRPr="00C3056F">
        <w:rPr>
          <w:rFonts w:ascii="Times New Roman" w:hAnsi="Times New Roman" w:cs="Times New Roman"/>
        </w:rPr>
        <w:t>ю</w:t>
      </w:r>
      <w:r w:rsidRPr="00C3056F">
        <w:rPr>
          <w:rFonts w:ascii="Times New Roman" w:hAnsi="Times New Roman" w:cs="Times New Roman"/>
        </w:rPr>
        <w:t xml:space="preserve"> </w:t>
      </w:r>
      <w:r w:rsidR="00360AA3" w:rsidRPr="00C3056F">
        <w:rPr>
          <w:rFonts w:ascii="Times New Roman" w:hAnsi="Times New Roman" w:cs="Times New Roman"/>
        </w:rPr>
        <w:t>«</w:t>
      </w:r>
      <w:r w:rsidRPr="00C3056F">
        <w:rPr>
          <w:rFonts w:ascii="Times New Roman" w:hAnsi="Times New Roman" w:cs="Times New Roman"/>
        </w:rPr>
        <w:t>Формирование у обучающихся умения  выделять подзадачи в задаче, п</w:t>
      </w:r>
      <w:r w:rsidRPr="00C3056F">
        <w:rPr>
          <w:rFonts w:ascii="Times New Roman" w:hAnsi="Times New Roman" w:cs="Times New Roman"/>
        </w:rPr>
        <w:t>е</w:t>
      </w:r>
      <w:r w:rsidRPr="00C3056F">
        <w:rPr>
          <w:rFonts w:ascii="Times New Roman" w:hAnsi="Times New Roman" w:cs="Times New Roman"/>
        </w:rPr>
        <w:t>ребирать возможные варианты объектов и действий</w:t>
      </w:r>
      <w:r w:rsidR="00360AA3" w:rsidRPr="00C3056F">
        <w:rPr>
          <w:rFonts w:ascii="Times New Roman" w:hAnsi="Times New Roman" w:cs="Times New Roman"/>
        </w:rPr>
        <w:t xml:space="preserve">» и </w:t>
      </w:r>
      <w:r w:rsidRPr="00C3056F">
        <w:rPr>
          <w:rFonts w:ascii="Times New Roman" w:hAnsi="Times New Roman" w:cs="Times New Roman"/>
        </w:rPr>
        <w:t>необх</w:t>
      </w:r>
      <w:r w:rsidR="00360AA3" w:rsidRPr="00C3056F">
        <w:rPr>
          <w:rFonts w:ascii="Times New Roman" w:hAnsi="Times New Roman" w:cs="Times New Roman"/>
        </w:rPr>
        <w:t>одимому</w:t>
      </w:r>
      <w:r w:rsidRPr="00C3056F">
        <w:rPr>
          <w:rFonts w:ascii="Times New Roman" w:hAnsi="Times New Roman" w:cs="Times New Roman"/>
        </w:rPr>
        <w:t xml:space="preserve"> умени</w:t>
      </w:r>
      <w:r w:rsidR="00360AA3" w:rsidRPr="00C3056F">
        <w:rPr>
          <w:rFonts w:ascii="Times New Roman" w:hAnsi="Times New Roman" w:cs="Times New Roman"/>
        </w:rPr>
        <w:t>ю</w:t>
      </w:r>
      <w:r w:rsidRPr="00C3056F">
        <w:rPr>
          <w:rFonts w:ascii="Times New Roman" w:hAnsi="Times New Roman" w:cs="Times New Roman"/>
        </w:rPr>
        <w:t xml:space="preserve"> </w:t>
      </w:r>
      <w:r w:rsidR="00360AA3" w:rsidRPr="00C3056F">
        <w:rPr>
          <w:rFonts w:ascii="Times New Roman" w:hAnsi="Times New Roman" w:cs="Times New Roman"/>
        </w:rPr>
        <w:t>«</w:t>
      </w:r>
      <w:r w:rsidRPr="00C3056F">
        <w:rPr>
          <w:rFonts w:ascii="Times New Roman" w:hAnsi="Times New Roman" w:cs="Times New Roman"/>
        </w:rPr>
        <w:t>Организовывать иссл</w:t>
      </w:r>
      <w:r w:rsidRPr="00C3056F">
        <w:rPr>
          <w:rFonts w:ascii="Times New Roman" w:hAnsi="Times New Roman" w:cs="Times New Roman"/>
        </w:rPr>
        <w:t>е</w:t>
      </w:r>
      <w:r w:rsidRPr="00C3056F">
        <w:rPr>
          <w:rFonts w:ascii="Times New Roman" w:hAnsi="Times New Roman" w:cs="Times New Roman"/>
        </w:rPr>
        <w:t>дования – эксперимент, обнаружение закономерностей, доказательство в частных и общем случаях</w:t>
      </w:r>
      <w:r w:rsidR="00360AA3" w:rsidRPr="00C3056F">
        <w:rPr>
          <w:rFonts w:ascii="Times New Roman" w:hAnsi="Times New Roman" w:cs="Times New Roman"/>
        </w:rPr>
        <w:t>» о</w:t>
      </w:r>
      <w:r w:rsidR="00360AA3" w:rsidRPr="00C3056F">
        <w:rPr>
          <w:rFonts w:ascii="Times New Roman" w:hAnsi="Times New Roman" w:cs="Times New Roman"/>
        </w:rPr>
        <w:t>т</w:t>
      </w:r>
      <w:r w:rsidR="00360AA3" w:rsidRPr="00C3056F">
        <w:rPr>
          <w:rFonts w:ascii="Times New Roman" w:hAnsi="Times New Roman" w:cs="Times New Roman"/>
        </w:rPr>
        <w:t xml:space="preserve">вечает задание на </w:t>
      </w:r>
      <w:r w:rsidR="00360AA3" w:rsidRPr="00C3056F">
        <w:rPr>
          <w:rFonts w:ascii="Times New Roman" w:hAnsi="Times New Roman" w:cs="Times New Roman"/>
          <w:i/>
        </w:rPr>
        <w:t>владение</w:t>
      </w:r>
      <w:r w:rsidR="00EB787E">
        <w:rPr>
          <w:rFonts w:ascii="Times New Roman" w:hAnsi="Times New Roman" w:cs="Times New Roman"/>
        </w:rPr>
        <w:t xml:space="preserve"> приемами поиска решения.</w:t>
      </w:r>
    </w:p>
    <w:p w:rsidR="00C20B02" w:rsidRPr="00C3056F" w:rsidRDefault="00C20B02" w:rsidP="00C3056F">
      <w:pPr>
        <w:tabs>
          <w:tab w:val="left" w:pos="1134"/>
        </w:tabs>
        <w:spacing w:after="0"/>
        <w:ind w:firstLine="709"/>
        <w:jc w:val="both"/>
        <w:rPr>
          <w:rFonts w:ascii="Times New Roman" w:hAnsi="Times New Roman" w:cs="Times New Roman"/>
          <w:i/>
        </w:rPr>
      </w:pPr>
      <w:r w:rsidRPr="00C3056F">
        <w:rPr>
          <w:rFonts w:ascii="Times New Roman" w:hAnsi="Times New Roman" w:cs="Times New Roman"/>
        </w:rPr>
        <w:t>О</w:t>
      </w:r>
      <w:r w:rsidR="000D0006" w:rsidRPr="00C3056F">
        <w:rPr>
          <w:rFonts w:ascii="Times New Roman" w:hAnsi="Times New Roman" w:cs="Times New Roman"/>
        </w:rPr>
        <w:t>пишите методику работы с задачей</w:t>
      </w:r>
      <w:r w:rsidRPr="00C3056F">
        <w:rPr>
          <w:rFonts w:ascii="Times New Roman" w:hAnsi="Times New Roman" w:cs="Times New Roman"/>
        </w:rPr>
        <w:t>:</w:t>
      </w:r>
      <w:r w:rsidR="000D0006" w:rsidRPr="00C3056F">
        <w:rPr>
          <w:rFonts w:ascii="Times New Roman" w:hAnsi="Times New Roman" w:cs="Times New Roman"/>
          <w:i/>
        </w:rPr>
        <w:t xml:space="preserve"> </w:t>
      </w:r>
      <w:r w:rsidRPr="00C3056F">
        <w:rPr>
          <w:rFonts w:ascii="Times New Roman" w:hAnsi="Times New Roman" w:cs="Times New Roman"/>
          <w:i/>
        </w:rPr>
        <w:t>н</w:t>
      </w:r>
      <w:r w:rsidR="000D0006" w:rsidRPr="00C3056F">
        <w:rPr>
          <w:rFonts w:ascii="Times New Roman" w:hAnsi="Times New Roman" w:cs="Times New Roman"/>
          <w:i/>
        </w:rPr>
        <w:t xml:space="preserve">айдите все простые числа </w:t>
      </w:r>
      <w:r w:rsidR="000D0006" w:rsidRPr="00C3056F">
        <w:rPr>
          <w:rFonts w:ascii="Times New Roman" w:hAnsi="Times New Roman" w:cs="Times New Roman"/>
          <w:i/>
          <w:lang w:val="en-US"/>
        </w:rPr>
        <w:t>p</w:t>
      </w:r>
      <w:r w:rsidR="000D0006" w:rsidRPr="00C3056F">
        <w:rPr>
          <w:rFonts w:ascii="Times New Roman" w:hAnsi="Times New Roman" w:cs="Times New Roman"/>
          <w:i/>
        </w:rPr>
        <w:t>, для которых 8</w:t>
      </w:r>
      <w:r w:rsidR="000D0006" w:rsidRPr="00C3056F">
        <w:rPr>
          <w:rFonts w:ascii="Times New Roman" w:hAnsi="Times New Roman" w:cs="Times New Roman"/>
          <w:i/>
          <w:lang w:val="en-US"/>
        </w:rPr>
        <w:t>p</w:t>
      </w:r>
      <w:r w:rsidR="000D0006" w:rsidRPr="00C3056F">
        <w:rPr>
          <w:rFonts w:ascii="Times New Roman" w:hAnsi="Times New Roman" w:cs="Times New Roman"/>
          <w:i/>
          <w:vertAlign w:val="superscript"/>
        </w:rPr>
        <w:t>2</w:t>
      </w:r>
      <w:r w:rsidR="000D0006" w:rsidRPr="00C3056F">
        <w:rPr>
          <w:rFonts w:ascii="Times New Roman" w:hAnsi="Times New Roman" w:cs="Times New Roman"/>
          <w:i/>
        </w:rPr>
        <w:t xml:space="preserve">+7 тоже простое число. </w:t>
      </w:r>
    </w:p>
    <w:p w:rsidR="000D0006" w:rsidRPr="00C3056F" w:rsidRDefault="00F5248A" w:rsidP="00C3056F">
      <w:pPr>
        <w:tabs>
          <w:tab w:val="left" w:pos="1134"/>
        </w:tabs>
        <w:spacing w:after="0"/>
        <w:ind w:firstLine="709"/>
        <w:jc w:val="both"/>
        <w:rPr>
          <w:rFonts w:ascii="Times New Roman" w:hAnsi="Times New Roman" w:cs="Times New Roman"/>
        </w:rPr>
      </w:pPr>
      <w:r w:rsidRPr="00C3056F">
        <w:rPr>
          <w:rFonts w:ascii="Times New Roman" w:hAnsi="Times New Roman" w:cs="Times New Roman"/>
        </w:rPr>
        <w:t>Предполагаемое р</w:t>
      </w:r>
      <w:r w:rsidR="005B30AB" w:rsidRPr="00C3056F">
        <w:rPr>
          <w:rFonts w:ascii="Times New Roman" w:hAnsi="Times New Roman" w:cs="Times New Roman"/>
        </w:rPr>
        <w:t>ешение</w:t>
      </w:r>
      <w:r w:rsidR="00C20B02" w:rsidRPr="00C3056F">
        <w:rPr>
          <w:rFonts w:ascii="Times New Roman" w:hAnsi="Times New Roman" w:cs="Times New Roman"/>
        </w:rPr>
        <w:t xml:space="preserve"> выглядит следующим образом</w:t>
      </w:r>
      <w:r w:rsidRPr="00C3056F">
        <w:rPr>
          <w:rFonts w:ascii="Times New Roman" w:hAnsi="Times New Roman" w:cs="Times New Roman"/>
        </w:rPr>
        <w:t>: сначала проведем эксперимент – по</w:t>
      </w:r>
      <w:r w:rsidRPr="00C3056F">
        <w:rPr>
          <w:rFonts w:ascii="Times New Roman" w:hAnsi="Times New Roman" w:cs="Times New Roman"/>
        </w:rPr>
        <w:t>д</w:t>
      </w:r>
      <w:r w:rsidRPr="00C3056F">
        <w:rPr>
          <w:rFonts w:ascii="Times New Roman" w:hAnsi="Times New Roman" w:cs="Times New Roman"/>
        </w:rPr>
        <w:t xml:space="preserve">ставим несколько простых </w:t>
      </w:r>
      <w:r w:rsidRPr="00C3056F">
        <w:rPr>
          <w:rFonts w:ascii="Times New Roman" w:hAnsi="Times New Roman" w:cs="Times New Roman"/>
          <w:lang w:val="en-US"/>
        </w:rPr>
        <w:t>p</w:t>
      </w:r>
      <w:r w:rsidRPr="00C3056F">
        <w:rPr>
          <w:rFonts w:ascii="Times New Roman" w:hAnsi="Times New Roman" w:cs="Times New Roman"/>
        </w:rPr>
        <w:t xml:space="preserve"> в выражение 8</w:t>
      </w:r>
      <w:r w:rsidRPr="00C3056F">
        <w:rPr>
          <w:rFonts w:ascii="Times New Roman" w:hAnsi="Times New Roman" w:cs="Times New Roman"/>
          <w:lang w:val="en-US"/>
        </w:rPr>
        <w:t>p</w:t>
      </w:r>
      <w:r w:rsidRPr="00C3056F">
        <w:rPr>
          <w:rFonts w:ascii="Times New Roman" w:hAnsi="Times New Roman" w:cs="Times New Roman"/>
          <w:vertAlign w:val="superscript"/>
        </w:rPr>
        <w:t>2</w:t>
      </w:r>
      <w:r w:rsidRPr="00C3056F">
        <w:rPr>
          <w:rFonts w:ascii="Times New Roman" w:hAnsi="Times New Roman" w:cs="Times New Roman"/>
        </w:rPr>
        <w:t>+7.</w:t>
      </w:r>
    </w:p>
    <w:tbl>
      <w:tblPr>
        <w:tblStyle w:val="aa"/>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5"/>
        <w:gridCol w:w="1595"/>
        <w:gridCol w:w="1595"/>
        <w:gridCol w:w="1595"/>
        <w:gridCol w:w="1595"/>
        <w:gridCol w:w="1596"/>
      </w:tblGrid>
      <w:tr w:rsidR="00F5248A" w:rsidRPr="00C3056F" w:rsidTr="00C3056F">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lang w:val="en-US"/>
              </w:rPr>
              <w:t>p</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2</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3</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5</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7</w:t>
            </w:r>
          </w:p>
        </w:tc>
        <w:tc>
          <w:tcPr>
            <w:tcW w:w="1596"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11</w:t>
            </w:r>
          </w:p>
        </w:tc>
      </w:tr>
      <w:tr w:rsidR="00F5248A" w:rsidRPr="00C3056F" w:rsidTr="00C3056F">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8</w:t>
            </w:r>
            <w:r w:rsidRPr="00C3056F">
              <w:rPr>
                <w:rFonts w:ascii="Times New Roman" w:hAnsi="Times New Roman" w:cs="Times New Roman"/>
                <w:lang w:val="en-US"/>
              </w:rPr>
              <w:t>p</w:t>
            </w:r>
            <w:r w:rsidRPr="00C3056F">
              <w:rPr>
                <w:rFonts w:ascii="Times New Roman" w:hAnsi="Times New Roman" w:cs="Times New Roman"/>
                <w:vertAlign w:val="superscript"/>
              </w:rPr>
              <w:t>2</w:t>
            </w:r>
            <w:r w:rsidRPr="00C3056F">
              <w:rPr>
                <w:rFonts w:ascii="Times New Roman" w:hAnsi="Times New Roman" w:cs="Times New Roman"/>
              </w:rPr>
              <w:t>+7</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39</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79</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207</w:t>
            </w:r>
          </w:p>
        </w:tc>
        <w:tc>
          <w:tcPr>
            <w:tcW w:w="1595"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399</w:t>
            </w:r>
          </w:p>
        </w:tc>
        <w:tc>
          <w:tcPr>
            <w:tcW w:w="1596" w:type="dxa"/>
          </w:tcPr>
          <w:p w:rsidR="00F5248A" w:rsidRPr="00C3056F" w:rsidRDefault="00F5248A" w:rsidP="00C3056F">
            <w:pPr>
              <w:tabs>
                <w:tab w:val="left" w:pos="1134"/>
              </w:tabs>
              <w:spacing w:line="276" w:lineRule="auto"/>
              <w:jc w:val="center"/>
              <w:rPr>
                <w:rFonts w:ascii="Times New Roman" w:hAnsi="Times New Roman" w:cs="Times New Roman"/>
              </w:rPr>
            </w:pPr>
            <w:r w:rsidRPr="00C3056F">
              <w:rPr>
                <w:rFonts w:ascii="Times New Roman" w:hAnsi="Times New Roman" w:cs="Times New Roman"/>
              </w:rPr>
              <w:t>975</w:t>
            </w:r>
          </w:p>
        </w:tc>
      </w:tr>
    </w:tbl>
    <w:p w:rsidR="00F5248A" w:rsidRPr="00C3056F" w:rsidRDefault="00AF7361" w:rsidP="00C3056F">
      <w:pPr>
        <w:tabs>
          <w:tab w:val="left" w:pos="1134"/>
        </w:tabs>
        <w:spacing w:after="0"/>
        <w:ind w:firstLine="709"/>
        <w:jc w:val="both"/>
        <w:rPr>
          <w:rFonts w:ascii="Times New Roman" w:hAnsi="Times New Roman" w:cs="Times New Roman"/>
          <w:i/>
        </w:rPr>
      </w:pPr>
      <w:r w:rsidRPr="00C3056F">
        <w:rPr>
          <w:rFonts w:ascii="Times New Roman" w:hAnsi="Times New Roman" w:cs="Times New Roman"/>
        </w:rPr>
        <w:t>Обнаруживаем, что в нижней строке простое число только одно</w:t>
      </w:r>
      <w:r w:rsidR="00EB787E">
        <w:rPr>
          <w:rFonts w:ascii="Times New Roman" w:hAnsi="Times New Roman" w:cs="Times New Roman"/>
        </w:rPr>
        <w:t>, это</w:t>
      </w:r>
      <w:r w:rsidRPr="00C3056F">
        <w:rPr>
          <w:rFonts w:ascii="Times New Roman" w:hAnsi="Times New Roman" w:cs="Times New Roman"/>
        </w:rPr>
        <w:t xml:space="preserve"> 79. Каким общим свойством обладают остальные числа нижней строки? Они делятся на 3. Возникает гипотеза, что искомое число только одно, это 3.</w:t>
      </w:r>
      <w:r w:rsidR="00C3056F" w:rsidRPr="00C3056F">
        <w:rPr>
          <w:rFonts w:ascii="Times New Roman" w:hAnsi="Times New Roman" w:cs="Times New Roman"/>
        </w:rPr>
        <w:t xml:space="preserve"> </w:t>
      </w:r>
      <w:r w:rsidRPr="00C3056F">
        <w:rPr>
          <w:rFonts w:ascii="Times New Roman" w:hAnsi="Times New Roman" w:cs="Times New Roman"/>
        </w:rPr>
        <w:t>Остается доказать, что других таких чисел нет. Используем прием по</w:t>
      </w:r>
      <w:r w:rsidR="00C20B02" w:rsidRPr="00C3056F">
        <w:rPr>
          <w:rFonts w:ascii="Times New Roman" w:hAnsi="Times New Roman" w:cs="Times New Roman"/>
        </w:rPr>
        <w:t>л</w:t>
      </w:r>
      <w:r w:rsidRPr="00C3056F">
        <w:rPr>
          <w:rFonts w:ascii="Times New Roman" w:hAnsi="Times New Roman" w:cs="Times New Roman"/>
        </w:rPr>
        <w:t>ной индукции. Каждое простое число, не равное трем, дает при делении на 3 остатки 1 или 2, т. е.</w:t>
      </w:r>
      <w:r w:rsidRPr="00C3056F">
        <w:rPr>
          <w:rFonts w:ascii="Times New Roman" w:hAnsi="Times New Roman" w:cs="Times New Roman"/>
          <w:i/>
        </w:rPr>
        <w:t xml:space="preserve"> </w:t>
      </w:r>
      <w:r w:rsidRPr="00C3056F">
        <w:rPr>
          <w:rFonts w:ascii="Times New Roman" w:hAnsi="Times New Roman" w:cs="Times New Roman"/>
          <w:lang w:val="en-US"/>
        </w:rPr>
        <w:t>p</w:t>
      </w:r>
      <w:r w:rsidRPr="00C3056F">
        <w:rPr>
          <w:rFonts w:ascii="Times New Roman" w:hAnsi="Times New Roman" w:cs="Times New Roman"/>
        </w:rPr>
        <w:t>=3</w:t>
      </w:r>
      <w:r w:rsidRPr="00C3056F">
        <w:rPr>
          <w:rFonts w:ascii="Times New Roman" w:hAnsi="Times New Roman" w:cs="Times New Roman"/>
          <w:lang w:val="en-US"/>
        </w:rPr>
        <w:t>k</w:t>
      </w:r>
      <w:r w:rsidRPr="00C3056F">
        <w:rPr>
          <w:rFonts w:ascii="Times New Roman" w:hAnsi="Times New Roman" w:cs="Times New Roman"/>
        </w:rPr>
        <w:t xml:space="preserve">+1 или </w:t>
      </w:r>
      <w:r w:rsidRPr="00C3056F">
        <w:rPr>
          <w:rFonts w:ascii="Times New Roman" w:hAnsi="Times New Roman" w:cs="Times New Roman"/>
          <w:lang w:val="en-US"/>
        </w:rPr>
        <w:t>p</w:t>
      </w:r>
      <w:r w:rsidRPr="00C3056F">
        <w:rPr>
          <w:rFonts w:ascii="Times New Roman" w:hAnsi="Times New Roman" w:cs="Times New Roman"/>
        </w:rPr>
        <w:t>=3</w:t>
      </w:r>
      <w:r w:rsidRPr="00C3056F">
        <w:rPr>
          <w:rFonts w:ascii="Times New Roman" w:hAnsi="Times New Roman" w:cs="Times New Roman"/>
          <w:lang w:val="en-US"/>
        </w:rPr>
        <w:t>k</w:t>
      </w:r>
      <w:r w:rsidRPr="00C3056F">
        <w:rPr>
          <w:rFonts w:ascii="Times New Roman" w:hAnsi="Times New Roman" w:cs="Times New Roman"/>
        </w:rPr>
        <w:t>+2. Подставив их в выражение 8</w:t>
      </w:r>
      <w:r w:rsidRPr="00C3056F">
        <w:rPr>
          <w:rFonts w:ascii="Times New Roman" w:hAnsi="Times New Roman" w:cs="Times New Roman"/>
          <w:lang w:val="en-US"/>
        </w:rPr>
        <w:t>p</w:t>
      </w:r>
      <w:r w:rsidRPr="00C3056F">
        <w:rPr>
          <w:rFonts w:ascii="Times New Roman" w:hAnsi="Times New Roman" w:cs="Times New Roman"/>
          <w:vertAlign w:val="superscript"/>
        </w:rPr>
        <w:t>2</w:t>
      </w:r>
      <w:r w:rsidRPr="00C3056F">
        <w:rPr>
          <w:rFonts w:ascii="Times New Roman" w:hAnsi="Times New Roman" w:cs="Times New Roman"/>
        </w:rPr>
        <w:t>+7, получим в обоих случаях число, кратное трем</w:t>
      </w:r>
      <w:r w:rsidR="00EB787E">
        <w:rPr>
          <w:rFonts w:ascii="Times New Roman" w:hAnsi="Times New Roman" w:cs="Times New Roman"/>
        </w:rPr>
        <w:t xml:space="preserve"> и не равное трем</w:t>
      </w:r>
      <w:r w:rsidRPr="00C3056F">
        <w:rPr>
          <w:rFonts w:ascii="Times New Roman" w:hAnsi="Times New Roman" w:cs="Times New Roman"/>
        </w:rPr>
        <w:t>, т.е. не простое.</w:t>
      </w:r>
    </w:p>
    <w:p w:rsidR="005B30AB" w:rsidRPr="00C3056F" w:rsidRDefault="00C20B02" w:rsidP="00C3056F">
      <w:pPr>
        <w:tabs>
          <w:tab w:val="left" w:pos="1134"/>
        </w:tabs>
        <w:spacing w:after="0"/>
        <w:ind w:firstLine="709"/>
        <w:jc w:val="both"/>
        <w:rPr>
          <w:rFonts w:ascii="Times New Roman" w:hAnsi="Times New Roman" w:cs="Times New Roman"/>
          <w:iCs/>
        </w:rPr>
      </w:pPr>
      <w:r w:rsidRPr="00C3056F">
        <w:rPr>
          <w:rFonts w:ascii="Times New Roman" w:hAnsi="Times New Roman" w:cs="Times New Roman"/>
          <w:bCs/>
          <w:iCs/>
        </w:rPr>
        <w:lastRenderedPageBreak/>
        <w:t>Д</w:t>
      </w:r>
      <w:r w:rsidR="00FD1DE6" w:rsidRPr="00C3056F">
        <w:rPr>
          <w:rFonts w:ascii="Times New Roman" w:hAnsi="Times New Roman" w:cs="Times New Roman"/>
          <w:bCs/>
          <w:iCs/>
        </w:rPr>
        <w:t xml:space="preserve">ля определения уровня </w:t>
      </w:r>
      <w:proofErr w:type="spellStart"/>
      <w:r w:rsidR="00FD1DE6" w:rsidRPr="00C3056F">
        <w:rPr>
          <w:rFonts w:ascii="Times New Roman" w:hAnsi="Times New Roman" w:cs="Times New Roman"/>
          <w:bCs/>
          <w:iCs/>
        </w:rPr>
        <w:t>сформи</w:t>
      </w:r>
      <w:r w:rsidR="00FE1DBC" w:rsidRPr="00C3056F">
        <w:rPr>
          <w:rFonts w:ascii="Times New Roman" w:hAnsi="Times New Roman" w:cs="Times New Roman"/>
          <w:bCs/>
          <w:iCs/>
        </w:rPr>
        <w:t>р</w:t>
      </w:r>
      <w:r w:rsidR="00FD1DE6" w:rsidRPr="00C3056F">
        <w:rPr>
          <w:rFonts w:ascii="Times New Roman" w:hAnsi="Times New Roman" w:cs="Times New Roman"/>
          <w:bCs/>
          <w:iCs/>
        </w:rPr>
        <w:t>ованности</w:t>
      </w:r>
      <w:proofErr w:type="spellEnd"/>
      <w:r w:rsidR="00FD1DE6" w:rsidRPr="00C3056F">
        <w:rPr>
          <w:rFonts w:ascii="Times New Roman" w:hAnsi="Times New Roman" w:cs="Times New Roman"/>
          <w:bCs/>
          <w:iCs/>
        </w:rPr>
        <w:t xml:space="preserve"> </w:t>
      </w:r>
      <w:r w:rsidR="00FE1DBC" w:rsidRPr="00C3056F">
        <w:rPr>
          <w:rFonts w:ascii="Times New Roman" w:hAnsi="Times New Roman" w:cs="Times New Roman"/>
          <w:bCs/>
          <w:iCs/>
        </w:rPr>
        <w:t xml:space="preserve">приемов поиска решения задач в терминах </w:t>
      </w:r>
      <w:proofErr w:type="spellStart"/>
      <w:r w:rsidR="00FE1DBC" w:rsidRPr="00C3056F">
        <w:rPr>
          <w:rFonts w:ascii="Times New Roman" w:hAnsi="Times New Roman" w:cs="Times New Roman"/>
          <w:bCs/>
          <w:iCs/>
        </w:rPr>
        <w:t>комп</w:t>
      </w:r>
      <w:r w:rsidR="00FE1DBC" w:rsidRPr="00C3056F">
        <w:rPr>
          <w:rFonts w:ascii="Times New Roman" w:hAnsi="Times New Roman" w:cs="Times New Roman"/>
          <w:bCs/>
          <w:iCs/>
        </w:rPr>
        <w:t>е</w:t>
      </w:r>
      <w:r w:rsidR="00FE1DBC" w:rsidRPr="00C3056F">
        <w:rPr>
          <w:rFonts w:ascii="Times New Roman" w:hAnsi="Times New Roman" w:cs="Times New Roman"/>
          <w:bCs/>
          <w:iCs/>
        </w:rPr>
        <w:t>тентностного</w:t>
      </w:r>
      <w:proofErr w:type="spellEnd"/>
      <w:r w:rsidR="00FE1DBC" w:rsidRPr="00C3056F">
        <w:rPr>
          <w:rFonts w:ascii="Times New Roman" w:hAnsi="Times New Roman" w:cs="Times New Roman"/>
          <w:bCs/>
          <w:iCs/>
        </w:rPr>
        <w:t xml:space="preserve"> подхода </w:t>
      </w:r>
      <w:r w:rsidRPr="00C3056F">
        <w:rPr>
          <w:rFonts w:ascii="Times New Roman" w:hAnsi="Times New Roman" w:cs="Times New Roman"/>
          <w:bCs/>
          <w:iCs/>
        </w:rPr>
        <w:t>п</w:t>
      </w:r>
      <w:r w:rsidR="00FE1DBC" w:rsidRPr="00C3056F">
        <w:rPr>
          <w:rFonts w:ascii="Times New Roman" w:hAnsi="Times New Roman" w:cs="Times New Roman"/>
          <w:bCs/>
          <w:iCs/>
        </w:rPr>
        <w:t xml:space="preserve">о каждому уровню (знать, уметь, владеть) определяется процент </w:t>
      </w:r>
      <w:r w:rsidRPr="00C3056F">
        <w:rPr>
          <w:rFonts w:ascii="Times New Roman" w:hAnsi="Times New Roman" w:cs="Times New Roman"/>
          <w:bCs/>
          <w:iCs/>
        </w:rPr>
        <w:t xml:space="preserve">(количество баллов) верно </w:t>
      </w:r>
      <w:r w:rsidR="00FE1DBC" w:rsidRPr="00C3056F">
        <w:rPr>
          <w:rFonts w:ascii="Times New Roman" w:hAnsi="Times New Roman" w:cs="Times New Roman"/>
          <w:bCs/>
          <w:iCs/>
        </w:rPr>
        <w:t xml:space="preserve">выполненных </w:t>
      </w:r>
      <w:r w:rsidRPr="00C3056F">
        <w:rPr>
          <w:rFonts w:ascii="Times New Roman" w:hAnsi="Times New Roman" w:cs="Times New Roman"/>
          <w:bCs/>
          <w:iCs/>
        </w:rPr>
        <w:t xml:space="preserve">студентом </w:t>
      </w:r>
      <w:r w:rsidR="00FE1DBC" w:rsidRPr="00C3056F">
        <w:rPr>
          <w:rFonts w:ascii="Times New Roman" w:hAnsi="Times New Roman" w:cs="Times New Roman"/>
          <w:bCs/>
          <w:iCs/>
        </w:rPr>
        <w:t xml:space="preserve">задач. </w:t>
      </w:r>
      <w:r w:rsidR="005B30AB" w:rsidRPr="00C3056F">
        <w:rPr>
          <w:rFonts w:ascii="Times New Roman" w:hAnsi="Times New Roman" w:cs="Times New Roman"/>
          <w:bCs/>
          <w:iCs/>
        </w:rPr>
        <w:t>Выведенная нами в статье [4] ф</w:t>
      </w:r>
      <w:r w:rsidR="00CE6C37" w:rsidRPr="00C3056F">
        <w:rPr>
          <w:rFonts w:ascii="Times New Roman" w:hAnsi="Times New Roman" w:cs="Times New Roman"/>
          <w:bCs/>
          <w:iCs/>
        </w:rPr>
        <w:t xml:space="preserve">ормула </w:t>
      </w:r>
      <w:r w:rsidR="00CE6C37" w:rsidRPr="00C3056F">
        <w:rPr>
          <w:rFonts w:ascii="Times New Roman" w:hAnsi="Times New Roman" w:cs="Times New Roman"/>
          <w:bCs/>
          <w:i/>
          <w:iCs/>
          <w:lang w:val="en-US"/>
        </w:rPr>
        <w:t>t</w:t>
      </w:r>
      <w:r w:rsidR="00CE6C37" w:rsidRPr="00C3056F">
        <w:rPr>
          <w:rFonts w:ascii="Times New Roman" w:hAnsi="Times New Roman" w:cs="Times New Roman"/>
          <w:bCs/>
          <w:i/>
          <w:iCs/>
        </w:rPr>
        <w:t>=−8,33+0,003</w:t>
      </w:r>
      <w:r w:rsidR="00CE6C37" w:rsidRPr="00C3056F">
        <w:rPr>
          <w:rFonts w:ascii="Times New Roman" w:hAnsi="Times New Roman" w:cs="Times New Roman"/>
          <w:bCs/>
          <w:i/>
          <w:iCs/>
          <w:lang w:val="en-US"/>
        </w:rPr>
        <w:t>x</w:t>
      </w:r>
      <w:r w:rsidR="00CE6C37" w:rsidRPr="00C3056F">
        <w:rPr>
          <w:rFonts w:ascii="Times New Roman" w:hAnsi="Times New Roman" w:cs="Times New Roman"/>
          <w:bCs/>
          <w:i/>
          <w:iCs/>
        </w:rPr>
        <w:t>+1,07</w:t>
      </w:r>
      <w:r w:rsidR="00CE6C37" w:rsidRPr="00C3056F">
        <w:rPr>
          <w:rFonts w:ascii="Times New Roman" w:hAnsi="Times New Roman" w:cs="Times New Roman"/>
          <w:bCs/>
          <w:i/>
          <w:iCs/>
          <w:lang w:val="en-US"/>
        </w:rPr>
        <w:t>y</w:t>
      </w:r>
      <w:r w:rsidR="00CE6C37" w:rsidRPr="00C3056F">
        <w:rPr>
          <w:rFonts w:ascii="Times New Roman" w:hAnsi="Times New Roman" w:cs="Times New Roman"/>
          <w:bCs/>
          <w:i/>
          <w:iCs/>
        </w:rPr>
        <w:t>+0,003</w:t>
      </w:r>
      <w:r w:rsidR="00CE6C37" w:rsidRPr="00C3056F">
        <w:rPr>
          <w:rFonts w:ascii="Times New Roman" w:hAnsi="Times New Roman" w:cs="Times New Roman"/>
          <w:bCs/>
          <w:i/>
          <w:iCs/>
          <w:lang w:val="en-US"/>
        </w:rPr>
        <w:t>z</w:t>
      </w:r>
      <w:r w:rsidR="00CE6C37" w:rsidRPr="00C3056F">
        <w:rPr>
          <w:rFonts w:ascii="Times New Roman" w:hAnsi="Times New Roman" w:cs="Times New Roman"/>
          <w:b/>
          <w:bCs/>
          <w:i/>
          <w:iCs/>
        </w:rPr>
        <w:t xml:space="preserve"> </w:t>
      </w:r>
      <w:r w:rsidR="00CE6C37" w:rsidRPr="00C3056F">
        <w:rPr>
          <w:rFonts w:ascii="Times New Roman" w:hAnsi="Times New Roman" w:cs="Times New Roman"/>
          <w:bCs/>
          <w:iCs/>
        </w:rPr>
        <w:t>представляет собой математическую модель для определения коэффиц</w:t>
      </w:r>
      <w:r w:rsidR="00CE6C37" w:rsidRPr="00C3056F">
        <w:rPr>
          <w:rFonts w:ascii="Times New Roman" w:hAnsi="Times New Roman" w:cs="Times New Roman"/>
          <w:bCs/>
          <w:iCs/>
        </w:rPr>
        <w:t>и</w:t>
      </w:r>
      <w:r w:rsidR="00CE6C37" w:rsidRPr="00C3056F">
        <w:rPr>
          <w:rFonts w:ascii="Times New Roman" w:hAnsi="Times New Roman" w:cs="Times New Roman"/>
          <w:bCs/>
          <w:iCs/>
        </w:rPr>
        <w:t xml:space="preserve">ента </w:t>
      </w:r>
      <w:proofErr w:type="spellStart"/>
      <w:r w:rsidR="00CE6C37" w:rsidRPr="00C3056F">
        <w:rPr>
          <w:rFonts w:ascii="Times New Roman" w:hAnsi="Times New Roman" w:cs="Times New Roman"/>
          <w:bCs/>
          <w:iCs/>
        </w:rPr>
        <w:t>сформированности</w:t>
      </w:r>
      <w:proofErr w:type="spellEnd"/>
      <w:r w:rsidR="00CE6C37" w:rsidRPr="00C3056F">
        <w:rPr>
          <w:rFonts w:ascii="Times New Roman" w:hAnsi="Times New Roman" w:cs="Times New Roman"/>
          <w:bCs/>
          <w:iCs/>
        </w:rPr>
        <w:t xml:space="preserve"> компетенции студента</w:t>
      </w:r>
      <w:r w:rsidR="00FE1DBC" w:rsidRPr="00C3056F">
        <w:rPr>
          <w:rFonts w:ascii="Times New Roman" w:hAnsi="Times New Roman" w:cs="Times New Roman"/>
          <w:bCs/>
          <w:iCs/>
        </w:rPr>
        <w:t xml:space="preserve">, где </w:t>
      </w:r>
      <w:r w:rsidR="00FE1DBC" w:rsidRPr="00C3056F">
        <w:rPr>
          <w:rFonts w:ascii="Times New Roman" w:hAnsi="Times New Roman" w:cs="Times New Roman"/>
          <w:bCs/>
          <w:i/>
          <w:iCs/>
          <w:lang w:val="en-US"/>
        </w:rPr>
        <w:t>x</w:t>
      </w:r>
      <w:r w:rsidR="00FE1DBC" w:rsidRPr="00C3056F">
        <w:rPr>
          <w:rFonts w:ascii="Times New Roman" w:hAnsi="Times New Roman" w:cs="Times New Roman"/>
          <w:bCs/>
          <w:iCs/>
        </w:rPr>
        <w:t xml:space="preserve"> – процент выполнения заданий на уровне знания, </w:t>
      </w:r>
      <w:r w:rsidR="00FE1DBC" w:rsidRPr="00C3056F">
        <w:rPr>
          <w:rFonts w:ascii="Times New Roman" w:hAnsi="Times New Roman" w:cs="Times New Roman"/>
          <w:bCs/>
          <w:i/>
          <w:iCs/>
          <w:lang w:val="en-US"/>
        </w:rPr>
        <w:t>y</w:t>
      </w:r>
      <w:r w:rsidR="00FE1DBC" w:rsidRPr="00C3056F">
        <w:rPr>
          <w:rFonts w:ascii="Times New Roman" w:hAnsi="Times New Roman" w:cs="Times New Roman"/>
          <w:bCs/>
          <w:i/>
          <w:iCs/>
        </w:rPr>
        <w:t xml:space="preserve"> – </w:t>
      </w:r>
      <w:r w:rsidR="00FE1DBC" w:rsidRPr="00C3056F">
        <w:rPr>
          <w:rFonts w:ascii="Times New Roman" w:hAnsi="Times New Roman" w:cs="Times New Roman"/>
          <w:bCs/>
          <w:iCs/>
        </w:rPr>
        <w:t>на уровне умения</w:t>
      </w:r>
      <w:r w:rsidR="00FE1DBC" w:rsidRPr="00C3056F">
        <w:rPr>
          <w:rFonts w:ascii="Times New Roman" w:hAnsi="Times New Roman" w:cs="Times New Roman"/>
          <w:bCs/>
          <w:i/>
          <w:iCs/>
        </w:rPr>
        <w:t xml:space="preserve"> </w:t>
      </w:r>
      <w:r w:rsidR="00FE1DBC" w:rsidRPr="00C3056F">
        <w:rPr>
          <w:rFonts w:ascii="Times New Roman" w:hAnsi="Times New Roman" w:cs="Times New Roman"/>
          <w:bCs/>
          <w:iCs/>
        </w:rPr>
        <w:t>и</w:t>
      </w:r>
      <w:r w:rsidR="00FE1DBC" w:rsidRPr="00C3056F">
        <w:rPr>
          <w:rFonts w:ascii="Times New Roman" w:hAnsi="Times New Roman" w:cs="Times New Roman"/>
          <w:bCs/>
          <w:i/>
          <w:iCs/>
        </w:rPr>
        <w:t xml:space="preserve"> </w:t>
      </w:r>
      <w:r w:rsidR="00FE1DBC" w:rsidRPr="00C3056F">
        <w:rPr>
          <w:rFonts w:ascii="Times New Roman" w:hAnsi="Times New Roman" w:cs="Times New Roman"/>
          <w:bCs/>
          <w:i/>
          <w:iCs/>
          <w:lang w:val="en-US"/>
        </w:rPr>
        <w:t>z</w:t>
      </w:r>
      <w:r w:rsidR="00FE1DBC" w:rsidRPr="00C3056F">
        <w:rPr>
          <w:rFonts w:ascii="Times New Roman" w:hAnsi="Times New Roman" w:cs="Times New Roman"/>
          <w:bCs/>
          <w:i/>
          <w:iCs/>
        </w:rPr>
        <w:t xml:space="preserve"> </w:t>
      </w:r>
      <w:r w:rsidR="00FE1DBC" w:rsidRPr="00C3056F">
        <w:rPr>
          <w:rFonts w:ascii="Times New Roman" w:hAnsi="Times New Roman" w:cs="Times New Roman"/>
          <w:bCs/>
          <w:iCs/>
        </w:rPr>
        <w:t>на уровне владения</w:t>
      </w:r>
      <w:r w:rsidR="00FE1DBC" w:rsidRPr="00C3056F">
        <w:rPr>
          <w:rFonts w:ascii="Times New Roman" w:hAnsi="Times New Roman" w:cs="Times New Roman"/>
          <w:bCs/>
          <w:i/>
          <w:iCs/>
        </w:rPr>
        <w:t xml:space="preserve">. </w:t>
      </w:r>
      <w:r w:rsidR="00CE6C37" w:rsidRPr="00C3056F">
        <w:rPr>
          <w:rFonts w:ascii="Times New Roman" w:hAnsi="Times New Roman" w:cs="Times New Roman"/>
          <w:bCs/>
          <w:iCs/>
        </w:rPr>
        <w:t xml:space="preserve"> </w:t>
      </w:r>
      <w:r w:rsidR="005B30AB" w:rsidRPr="00C3056F">
        <w:rPr>
          <w:rFonts w:ascii="Times New Roman" w:hAnsi="Times New Roman" w:cs="Times New Roman"/>
          <w:bCs/>
          <w:iCs/>
        </w:rPr>
        <w:t>Полученные числовые значения и</w:t>
      </w:r>
      <w:r w:rsidR="00CE6C37" w:rsidRPr="00C3056F">
        <w:rPr>
          <w:rFonts w:ascii="Times New Roman" w:hAnsi="Times New Roman" w:cs="Times New Roman"/>
          <w:bCs/>
          <w:iCs/>
        </w:rPr>
        <w:t>нтерпрет</w:t>
      </w:r>
      <w:r w:rsidR="005B30AB" w:rsidRPr="00C3056F">
        <w:rPr>
          <w:rFonts w:ascii="Times New Roman" w:hAnsi="Times New Roman" w:cs="Times New Roman"/>
          <w:bCs/>
          <w:iCs/>
        </w:rPr>
        <w:t>ируются следу</w:t>
      </w:r>
      <w:r w:rsidR="005B30AB" w:rsidRPr="00C3056F">
        <w:rPr>
          <w:rFonts w:ascii="Times New Roman" w:hAnsi="Times New Roman" w:cs="Times New Roman"/>
          <w:bCs/>
          <w:iCs/>
        </w:rPr>
        <w:t>ю</w:t>
      </w:r>
      <w:r w:rsidR="005B30AB" w:rsidRPr="00C3056F">
        <w:rPr>
          <w:rFonts w:ascii="Times New Roman" w:hAnsi="Times New Roman" w:cs="Times New Roman"/>
          <w:bCs/>
          <w:iCs/>
        </w:rPr>
        <w:t>щим образом:</w:t>
      </w:r>
      <w:r w:rsidR="00CE6C37" w:rsidRPr="00C3056F">
        <w:rPr>
          <w:rFonts w:ascii="Times New Roman" w:hAnsi="Times New Roman" w:cs="Times New Roman"/>
          <w:bCs/>
          <w:iCs/>
        </w:rPr>
        <w:t xml:space="preserve"> </w:t>
      </w:r>
      <w:r w:rsidR="005B30AB" w:rsidRPr="00C3056F">
        <w:rPr>
          <w:rFonts w:ascii="Times New Roman" w:hAnsi="Times New Roman" w:cs="Times New Roman"/>
          <w:bCs/>
          <w:iCs/>
        </w:rPr>
        <w:t>если к</w:t>
      </w:r>
      <w:r w:rsidR="005B30AB" w:rsidRPr="00C3056F">
        <w:rPr>
          <w:rFonts w:ascii="Times New Roman" w:hAnsi="Times New Roman" w:cs="Times New Roman"/>
          <w:iCs/>
        </w:rPr>
        <w:t xml:space="preserve">оличество баллов </w:t>
      </w:r>
      <w:r w:rsidR="005B30AB" w:rsidRPr="00C3056F">
        <w:rPr>
          <w:rFonts w:ascii="Times New Roman" w:hAnsi="Times New Roman" w:cs="Times New Roman"/>
          <w:bCs/>
        </w:rPr>
        <w:t>от 85 до 100, то у</w:t>
      </w:r>
      <w:r w:rsidR="005B30AB" w:rsidRPr="00C3056F">
        <w:rPr>
          <w:rFonts w:ascii="Times New Roman" w:hAnsi="Times New Roman" w:cs="Times New Roman"/>
          <w:iCs/>
        </w:rPr>
        <w:t xml:space="preserve">ровень </w:t>
      </w:r>
      <w:proofErr w:type="spellStart"/>
      <w:r w:rsidR="005B30AB" w:rsidRPr="00C3056F">
        <w:rPr>
          <w:rFonts w:ascii="Times New Roman" w:hAnsi="Times New Roman" w:cs="Times New Roman"/>
          <w:iCs/>
        </w:rPr>
        <w:t>сформированности</w:t>
      </w:r>
      <w:proofErr w:type="spellEnd"/>
      <w:r w:rsidR="005B30AB" w:rsidRPr="00C3056F">
        <w:rPr>
          <w:rFonts w:ascii="Times New Roman" w:hAnsi="Times New Roman" w:cs="Times New Roman"/>
          <w:iCs/>
        </w:rPr>
        <w:t xml:space="preserve"> компетенции высокий, </w:t>
      </w:r>
      <w:r w:rsidR="005B30AB" w:rsidRPr="00C3056F">
        <w:rPr>
          <w:rFonts w:ascii="Times New Roman" w:hAnsi="Times New Roman" w:cs="Times New Roman"/>
        </w:rPr>
        <w:t>о</w:t>
      </w:r>
      <w:r w:rsidR="005B30AB" w:rsidRPr="00C3056F">
        <w:rPr>
          <w:rFonts w:ascii="Times New Roman" w:hAnsi="Times New Roman" w:cs="Times New Roman"/>
          <w:bCs/>
        </w:rPr>
        <w:t xml:space="preserve">т 70 до 84 </w:t>
      </w:r>
      <w:r w:rsidR="005B30AB" w:rsidRPr="00C3056F">
        <w:rPr>
          <w:rFonts w:ascii="Times New Roman" w:hAnsi="Times New Roman" w:cs="Times New Roman"/>
          <w:iCs/>
        </w:rPr>
        <w:t xml:space="preserve">средний, </w:t>
      </w:r>
      <w:r w:rsidR="005B30AB" w:rsidRPr="00C3056F">
        <w:rPr>
          <w:rFonts w:ascii="Times New Roman" w:hAnsi="Times New Roman" w:cs="Times New Roman"/>
        </w:rPr>
        <w:t>о</w:t>
      </w:r>
      <w:r w:rsidR="005B30AB" w:rsidRPr="00C3056F">
        <w:rPr>
          <w:rFonts w:ascii="Times New Roman" w:hAnsi="Times New Roman" w:cs="Times New Roman"/>
          <w:bCs/>
        </w:rPr>
        <w:t xml:space="preserve">т 55 </w:t>
      </w:r>
      <w:proofErr w:type="gramStart"/>
      <w:r w:rsidR="005B30AB" w:rsidRPr="00C3056F">
        <w:rPr>
          <w:rFonts w:ascii="Times New Roman" w:hAnsi="Times New Roman" w:cs="Times New Roman"/>
          <w:bCs/>
        </w:rPr>
        <w:t>до</w:t>
      </w:r>
      <w:proofErr w:type="gramEnd"/>
      <w:r w:rsidR="005B30AB" w:rsidRPr="00C3056F">
        <w:rPr>
          <w:rFonts w:ascii="Times New Roman" w:hAnsi="Times New Roman" w:cs="Times New Roman"/>
          <w:bCs/>
        </w:rPr>
        <w:t xml:space="preserve"> 69 </w:t>
      </w:r>
      <w:r w:rsidR="005B30AB" w:rsidRPr="00C3056F">
        <w:rPr>
          <w:rFonts w:ascii="Times New Roman" w:hAnsi="Times New Roman" w:cs="Times New Roman"/>
          <w:iCs/>
        </w:rPr>
        <w:t>низкий.</w:t>
      </w:r>
    </w:p>
    <w:p w:rsidR="0099474D" w:rsidRPr="00C3056F" w:rsidRDefault="00FE1DBC" w:rsidP="00C3056F">
      <w:pPr>
        <w:tabs>
          <w:tab w:val="left" w:pos="1134"/>
        </w:tabs>
        <w:spacing w:after="0"/>
        <w:ind w:firstLine="709"/>
        <w:jc w:val="both"/>
        <w:rPr>
          <w:rFonts w:ascii="Times New Roman" w:hAnsi="Times New Roman" w:cs="Times New Roman"/>
        </w:rPr>
      </w:pPr>
      <w:r w:rsidRPr="00C3056F">
        <w:rPr>
          <w:rFonts w:ascii="Times New Roman" w:hAnsi="Times New Roman" w:cs="Times New Roman"/>
        </w:rPr>
        <w:t>Разработанная система диагностики владения приемами поиска решения математических задач успешно реализуется на физико-математическом факультете Южно-Уральского государственного гум</w:t>
      </w:r>
      <w:r w:rsidRPr="00C3056F">
        <w:rPr>
          <w:rFonts w:ascii="Times New Roman" w:hAnsi="Times New Roman" w:cs="Times New Roman"/>
        </w:rPr>
        <w:t>а</w:t>
      </w:r>
      <w:r w:rsidRPr="00C3056F">
        <w:rPr>
          <w:rFonts w:ascii="Times New Roman" w:hAnsi="Times New Roman" w:cs="Times New Roman"/>
        </w:rPr>
        <w:t>нитарно-педагогического университета и положительно влияет на освоение этих приемов будущими б</w:t>
      </w:r>
      <w:r w:rsidRPr="00C3056F">
        <w:rPr>
          <w:rFonts w:ascii="Times New Roman" w:hAnsi="Times New Roman" w:cs="Times New Roman"/>
        </w:rPr>
        <w:t>а</w:t>
      </w:r>
      <w:r w:rsidRPr="00C3056F">
        <w:rPr>
          <w:rFonts w:ascii="Times New Roman" w:hAnsi="Times New Roman" w:cs="Times New Roman"/>
        </w:rPr>
        <w:t>калаврами педагогического образования.</w:t>
      </w:r>
    </w:p>
    <w:p w:rsidR="00AE1953" w:rsidRPr="00C3056F" w:rsidRDefault="00AE1953" w:rsidP="00C3056F">
      <w:pPr>
        <w:tabs>
          <w:tab w:val="left" w:pos="1134"/>
        </w:tabs>
        <w:spacing w:after="0"/>
        <w:jc w:val="center"/>
        <w:rPr>
          <w:rFonts w:ascii="Times New Roman" w:hAnsi="Times New Roman" w:cs="Times New Roman"/>
        </w:rPr>
      </w:pPr>
      <w:r w:rsidRPr="00C3056F">
        <w:rPr>
          <w:rFonts w:ascii="Times New Roman" w:hAnsi="Times New Roman" w:cs="Times New Roman"/>
        </w:rPr>
        <w:t>Список литературы</w:t>
      </w:r>
    </w:p>
    <w:p w:rsidR="005D3DE1" w:rsidRPr="00C3056F" w:rsidRDefault="00690B5B" w:rsidP="00C3056F">
      <w:pPr>
        <w:pStyle w:val="a4"/>
        <w:numPr>
          <w:ilvl w:val="0"/>
          <w:numId w:val="1"/>
        </w:numPr>
        <w:tabs>
          <w:tab w:val="left" w:pos="709"/>
          <w:tab w:val="left" w:pos="993"/>
          <w:tab w:val="left" w:pos="1134"/>
        </w:tabs>
        <w:autoSpaceDE w:val="0"/>
        <w:autoSpaceDN w:val="0"/>
        <w:adjustRightInd w:val="0"/>
        <w:spacing w:line="276" w:lineRule="auto"/>
        <w:ind w:left="0" w:firstLine="709"/>
        <w:outlineLvl w:val="0"/>
        <w:rPr>
          <w:sz w:val="22"/>
          <w:szCs w:val="22"/>
        </w:rPr>
      </w:pPr>
      <w:r w:rsidRPr="00C3056F">
        <w:rPr>
          <w:sz w:val="22"/>
          <w:szCs w:val="22"/>
        </w:rPr>
        <w:t>Концепция развития математического образования в Российской Федерации [Электронный р</w:t>
      </w:r>
      <w:r w:rsidRPr="00C3056F">
        <w:rPr>
          <w:sz w:val="22"/>
          <w:szCs w:val="22"/>
        </w:rPr>
        <w:t>е</w:t>
      </w:r>
      <w:r w:rsidRPr="00C3056F">
        <w:rPr>
          <w:sz w:val="22"/>
          <w:szCs w:val="22"/>
        </w:rPr>
        <w:t xml:space="preserve">сурс]. – </w:t>
      </w:r>
      <w:r w:rsidRPr="00C3056F">
        <w:rPr>
          <w:sz w:val="22"/>
          <w:szCs w:val="22"/>
          <w:lang w:val="en-US"/>
        </w:rPr>
        <w:t>URL</w:t>
      </w:r>
      <w:r w:rsidRPr="00C3056F">
        <w:rPr>
          <w:sz w:val="22"/>
          <w:szCs w:val="22"/>
        </w:rPr>
        <w:t xml:space="preserve">: http: // </w:t>
      </w:r>
      <w:proofErr w:type="spellStart"/>
      <w:r w:rsidRPr="00C3056F">
        <w:rPr>
          <w:sz w:val="22"/>
          <w:szCs w:val="22"/>
        </w:rPr>
        <w:t>минобрнауки.рф</w:t>
      </w:r>
      <w:proofErr w:type="spellEnd"/>
      <w:r w:rsidRPr="00C3056F">
        <w:rPr>
          <w:sz w:val="22"/>
          <w:szCs w:val="22"/>
        </w:rPr>
        <w:t xml:space="preserve"> /документы/3894. – (Дата обращения: 22.06.2017). </w:t>
      </w:r>
    </w:p>
    <w:p w:rsidR="00690B5B" w:rsidRPr="00C3056F" w:rsidRDefault="00690B5B" w:rsidP="00C3056F">
      <w:pPr>
        <w:pStyle w:val="a4"/>
        <w:numPr>
          <w:ilvl w:val="0"/>
          <w:numId w:val="1"/>
        </w:numPr>
        <w:tabs>
          <w:tab w:val="left" w:pos="709"/>
          <w:tab w:val="left" w:pos="993"/>
          <w:tab w:val="left" w:pos="1134"/>
        </w:tabs>
        <w:autoSpaceDE w:val="0"/>
        <w:autoSpaceDN w:val="0"/>
        <w:adjustRightInd w:val="0"/>
        <w:spacing w:line="276" w:lineRule="auto"/>
        <w:ind w:left="0" w:firstLine="709"/>
        <w:outlineLvl w:val="0"/>
        <w:rPr>
          <w:sz w:val="22"/>
          <w:szCs w:val="22"/>
        </w:rPr>
      </w:pPr>
      <w:r w:rsidRPr="00C3056F">
        <w:rPr>
          <w:sz w:val="22"/>
          <w:szCs w:val="22"/>
        </w:rPr>
        <w:t>Профессиональный стандарт. Педагог (педагогическая деятельность в дошкольном, начальном общем, основном общем, среднем общем образовании). Утвержден приказом Министерства труда и с</w:t>
      </w:r>
      <w:r w:rsidRPr="00C3056F">
        <w:rPr>
          <w:sz w:val="22"/>
          <w:szCs w:val="22"/>
        </w:rPr>
        <w:t>о</w:t>
      </w:r>
      <w:r w:rsidRPr="00C3056F">
        <w:rPr>
          <w:sz w:val="22"/>
          <w:szCs w:val="22"/>
        </w:rPr>
        <w:t>циальной  защиты  Российской  Федерации от 18 октября  2013 г. № 544н,  г. Москва [Электронный р</w:t>
      </w:r>
      <w:r w:rsidRPr="00C3056F">
        <w:rPr>
          <w:sz w:val="22"/>
          <w:szCs w:val="22"/>
        </w:rPr>
        <w:t>е</w:t>
      </w:r>
      <w:r w:rsidRPr="00C3056F">
        <w:rPr>
          <w:sz w:val="22"/>
          <w:szCs w:val="22"/>
        </w:rPr>
        <w:t xml:space="preserve">сурс]. </w:t>
      </w:r>
      <w:r w:rsidRPr="00C3056F">
        <w:rPr>
          <w:sz w:val="22"/>
          <w:szCs w:val="22"/>
          <w:lang w:val="en-US"/>
        </w:rPr>
        <w:t>URL</w:t>
      </w:r>
      <w:r w:rsidRPr="00C3056F">
        <w:rPr>
          <w:sz w:val="22"/>
          <w:szCs w:val="22"/>
        </w:rPr>
        <w:t xml:space="preserve">: </w:t>
      </w:r>
      <w:hyperlink r:id="rId8" w:history="1">
        <w:r w:rsidRPr="00C3056F">
          <w:rPr>
            <w:rStyle w:val="a3"/>
            <w:sz w:val="22"/>
            <w:szCs w:val="22"/>
          </w:rPr>
          <w:t>http://www.rg.ru/2013/12/18/pedagog-dok.html</w:t>
        </w:r>
      </w:hyperlink>
      <w:r w:rsidRPr="00C3056F">
        <w:rPr>
          <w:rStyle w:val="a3"/>
          <w:sz w:val="22"/>
          <w:szCs w:val="22"/>
        </w:rPr>
        <w:t xml:space="preserve"> </w:t>
      </w:r>
      <w:r w:rsidRPr="00C3056F">
        <w:rPr>
          <w:sz w:val="22"/>
          <w:szCs w:val="22"/>
        </w:rPr>
        <w:t xml:space="preserve">– (Дата обращения: 22.06.2017). </w:t>
      </w:r>
    </w:p>
    <w:p w:rsidR="002C1274" w:rsidRPr="00C3056F" w:rsidRDefault="002C1274" w:rsidP="00C3056F">
      <w:pPr>
        <w:numPr>
          <w:ilvl w:val="0"/>
          <w:numId w:val="1"/>
        </w:numPr>
        <w:tabs>
          <w:tab w:val="left" w:pos="-2410"/>
          <w:tab w:val="left" w:pos="-567"/>
          <w:tab w:val="left" w:pos="567"/>
          <w:tab w:val="left" w:pos="1134"/>
        </w:tabs>
        <w:spacing w:after="0"/>
        <w:ind w:left="0" w:firstLine="709"/>
        <w:jc w:val="both"/>
        <w:outlineLvl w:val="0"/>
        <w:rPr>
          <w:rFonts w:ascii="Times New Roman" w:hAnsi="Times New Roman" w:cs="Times New Roman"/>
        </w:rPr>
      </w:pPr>
      <w:proofErr w:type="spellStart"/>
      <w:r w:rsidRPr="00C3056F">
        <w:rPr>
          <w:rFonts w:ascii="Times New Roman" w:hAnsi="Times New Roman" w:cs="Times New Roman"/>
        </w:rPr>
        <w:t>Суховиенко</w:t>
      </w:r>
      <w:proofErr w:type="spellEnd"/>
      <w:r w:rsidRPr="00C3056F">
        <w:rPr>
          <w:rFonts w:ascii="Times New Roman" w:hAnsi="Times New Roman" w:cs="Times New Roman"/>
        </w:rPr>
        <w:t xml:space="preserve">, Е. А. Педагогическая диагностика успешности обучения </w:t>
      </w:r>
      <w:r w:rsidR="00F3201A" w:rsidRPr="00C3056F">
        <w:rPr>
          <w:rFonts w:ascii="Times New Roman" w:hAnsi="Times New Roman" w:cs="Times New Roman"/>
        </w:rPr>
        <w:t>учащихся в контексте информатизации образования</w:t>
      </w:r>
      <w:r w:rsidRPr="00C3056F">
        <w:rPr>
          <w:rFonts w:ascii="Times New Roman" w:hAnsi="Times New Roman" w:cs="Times New Roman"/>
        </w:rPr>
        <w:t xml:space="preserve">: </w:t>
      </w:r>
      <w:proofErr w:type="spellStart"/>
      <w:r w:rsidRPr="00C3056F">
        <w:rPr>
          <w:rFonts w:ascii="Times New Roman" w:hAnsi="Times New Roman" w:cs="Times New Roman"/>
        </w:rPr>
        <w:t>автореф</w:t>
      </w:r>
      <w:proofErr w:type="spellEnd"/>
      <w:r w:rsidRPr="00C3056F">
        <w:rPr>
          <w:rFonts w:ascii="Times New Roman" w:hAnsi="Times New Roman" w:cs="Times New Roman"/>
        </w:rPr>
        <w:t xml:space="preserve">. </w:t>
      </w:r>
      <w:proofErr w:type="spellStart"/>
      <w:r w:rsidRPr="00C3056F">
        <w:rPr>
          <w:rFonts w:ascii="Times New Roman" w:hAnsi="Times New Roman" w:cs="Times New Roman"/>
        </w:rPr>
        <w:t>дис</w:t>
      </w:r>
      <w:proofErr w:type="spellEnd"/>
      <w:r w:rsidRPr="00C3056F">
        <w:rPr>
          <w:rFonts w:ascii="Times New Roman" w:hAnsi="Times New Roman" w:cs="Times New Roman"/>
        </w:rPr>
        <w:t xml:space="preserve">. … д-ра </w:t>
      </w:r>
      <w:proofErr w:type="spellStart"/>
      <w:r w:rsidRPr="00C3056F">
        <w:rPr>
          <w:rFonts w:ascii="Times New Roman" w:hAnsi="Times New Roman" w:cs="Times New Roman"/>
        </w:rPr>
        <w:t>пед</w:t>
      </w:r>
      <w:proofErr w:type="spellEnd"/>
      <w:r w:rsidRPr="00C3056F">
        <w:rPr>
          <w:rFonts w:ascii="Times New Roman" w:hAnsi="Times New Roman" w:cs="Times New Roman"/>
        </w:rPr>
        <w:t xml:space="preserve">. наук </w:t>
      </w:r>
      <w:r w:rsidR="00C3056F" w:rsidRPr="00C3056F">
        <w:rPr>
          <w:rFonts w:ascii="Times New Roman" w:hAnsi="Times New Roman" w:cs="Times New Roman"/>
        </w:rPr>
        <w:t xml:space="preserve">[Текст] </w:t>
      </w:r>
      <w:r w:rsidRPr="00C3056F">
        <w:rPr>
          <w:rFonts w:ascii="Times New Roman" w:hAnsi="Times New Roman" w:cs="Times New Roman"/>
        </w:rPr>
        <w:t>/ Е. А. </w:t>
      </w:r>
      <w:proofErr w:type="spellStart"/>
      <w:r w:rsidRPr="00C3056F">
        <w:rPr>
          <w:rFonts w:ascii="Times New Roman" w:hAnsi="Times New Roman" w:cs="Times New Roman"/>
        </w:rPr>
        <w:t>Суховиенко</w:t>
      </w:r>
      <w:proofErr w:type="spellEnd"/>
      <w:r w:rsidRPr="00C3056F">
        <w:rPr>
          <w:rFonts w:ascii="Times New Roman" w:hAnsi="Times New Roman" w:cs="Times New Roman"/>
        </w:rPr>
        <w:t>. − Екатери</w:t>
      </w:r>
      <w:r w:rsidRPr="00C3056F">
        <w:rPr>
          <w:rFonts w:ascii="Times New Roman" w:hAnsi="Times New Roman" w:cs="Times New Roman"/>
        </w:rPr>
        <w:t>н</w:t>
      </w:r>
      <w:r w:rsidRPr="00C3056F">
        <w:rPr>
          <w:rFonts w:ascii="Times New Roman" w:hAnsi="Times New Roman" w:cs="Times New Roman"/>
        </w:rPr>
        <w:t>бург, 2006. − 46 с.</w:t>
      </w:r>
    </w:p>
    <w:p w:rsidR="00F3201A" w:rsidRPr="00C3056F" w:rsidRDefault="0017760B" w:rsidP="00C3056F">
      <w:pPr>
        <w:numPr>
          <w:ilvl w:val="0"/>
          <w:numId w:val="1"/>
        </w:numPr>
        <w:tabs>
          <w:tab w:val="left" w:pos="709"/>
          <w:tab w:val="left" w:pos="1134"/>
        </w:tabs>
        <w:spacing w:after="0"/>
        <w:ind w:left="0" w:firstLine="709"/>
        <w:jc w:val="both"/>
        <w:outlineLvl w:val="0"/>
        <w:rPr>
          <w:rFonts w:ascii="Times New Roman" w:hAnsi="Times New Roman" w:cs="Times New Roman"/>
        </w:rPr>
      </w:pPr>
      <w:proofErr w:type="spellStart"/>
      <w:r w:rsidRPr="00C3056F">
        <w:rPr>
          <w:rFonts w:ascii="Times New Roman" w:hAnsi="Times New Roman" w:cs="Times New Roman"/>
        </w:rPr>
        <w:t>Суховиенко</w:t>
      </w:r>
      <w:proofErr w:type="spellEnd"/>
      <w:r w:rsidRPr="00C3056F">
        <w:rPr>
          <w:rFonts w:ascii="Times New Roman" w:hAnsi="Times New Roman" w:cs="Times New Roman"/>
        </w:rPr>
        <w:t>, Е. А. Теоретические основы информационных технологий педагогической ди</w:t>
      </w:r>
      <w:r w:rsidRPr="00C3056F">
        <w:rPr>
          <w:rFonts w:ascii="Times New Roman" w:hAnsi="Times New Roman" w:cs="Times New Roman"/>
        </w:rPr>
        <w:t>а</w:t>
      </w:r>
      <w:r w:rsidRPr="00C3056F">
        <w:rPr>
          <w:rFonts w:ascii="Times New Roman" w:hAnsi="Times New Roman" w:cs="Times New Roman"/>
        </w:rPr>
        <w:t>гностики</w:t>
      </w:r>
      <w:proofErr w:type="gramStart"/>
      <w:r w:rsidRPr="00C3056F">
        <w:rPr>
          <w:rFonts w:ascii="Times New Roman" w:hAnsi="Times New Roman" w:cs="Times New Roman"/>
        </w:rPr>
        <w:t xml:space="preserve"> :</w:t>
      </w:r>
      <w:proofErr w:type="gramEnd"/>
      <w:r w:rsidRPr="00C3056F">
        <w:rPr>
          <w:rFonts w:ascii="Times New Roman" w:hAnsi="Times New Roman" w:cs="Times New Roman"/>
        </w:rPr>
        <w:t xml:space="preserve"> </w:t>
      </w:r>
      <w:proofErr w:type="spellStart"/>
      <w:r w:rsidRPr="00C3056F">
        <w:rPr>
          <w:rFonts w:ascii="Times New Roman" w:hAnsi="Times New Roman" w:cs="Times New Roman"/>
        </w:rPr>
        <w:t>моногр</w:t>
      </w:r>
      <w:proofErr w:type="spellEnd"/>
      <w:r w:rsidRPr="00C3056F">
        <w:rPr>
          <w:rFonts w:ascii="Times New Roman" w:hAnsi="Times New Roman" w:cs="Times New Roman"/>
        </w:rPr>
        <w:t xml:space="preserve">. </w:t>
      </w:r>
      <w:r w:rsidR="00C3056F" w:rsidRPr="00C3056F">
        <w:rPr>
          <w:rFonts w:ascii="Times New Roman" w:hAnsi="Times New Roman" w:cs="Times New Roman"/>
        </w:rPr>
        <w:t xml:space="preserve">[Текст] </w:t>
      </w:r>
      <w:r w:rsidRPr="00C3056F">
        <w:rPr>
          <w:rFonts w:ascii="Times New Roman" w:hAnsi="Times New Roman" w:cs="Times New Roman"/>
        </w:rPr>
        <w:t>/ Е. А. </w:t>
      </w:r>
      <w:proofErr w:type="spellStart"/>
      <w:r w:rsidRPr="00C3056F">
        <w:rPr>
          <w:rFonts w:ascii="Times New Roman" w:hAnsi="Times New Roman" w:cs="Times New Roman"/>
        </w:rPr>
        <w:t>Суховиенко</w:t>
      </w:r>
      <w:proofErr w:type="spellEnd"/>
      <w:r w:rsidRPr="00C3056F">
        <w:rPr>
          <w:rFonts w:ascii="Times New Roman" w:hAnsi="Times New Roman" w:cs="Times New Roman"/>
        </w:rPr>
        <w:t>. –  Челябинск : изд-во</w:t>
      </w:r>
      <w:proofErr w:type="gramStart"/>
      <w:r w:rsidRPr="00C3056F">
        <w:rPr>
          <w:rFonts w:ascii="Times New Roman" w:hAnsi="Times New Roman" w:cs="Times New Roman"/>
        </w:rPr>
        <w:t xml:space="preserve"> Ч</w:t>
      </w:r>
      <w:proofErr w:type="gramEnd"/>
      <w:r w:rsidRPr="00C3056F">
        <w:rPr>
          <w:rFonts w:ascii="Times New Roman" w:hAnsi="Times New Roman" w:cs="Times New Roman"/>
        </w:rPr>
        <w:t xml:space="preserve">ел. гос. </w:t>
      </w:r>
      <w:proofErr w:type="spellStart"/>
      <w:r w:rsidRPr="00C3056F">
        <w:rPr>
          <w:rFonts w:ascii="Times New Roman" w:hAnsi="Times New Roman" w:cs="Times New Roman"/>
        </w:rPr>
        <w:t>пед</w:t>
      </w:r>
      <w:proofErr w:type="spellEnd"/>
      <w:r w:rsidRPr="00C3056F">
        <w:rPr>
          <w:rFonts w:ascii="Times New Roman" w:hAnsi="Times New Roman" w:cs="Times New Roman"/>
        </w:rPr>
        <w:t xml:space="preserve">. ун-та, 2004. – 212 с. </w:t>
      </w:r>
    </w:p>
    <w:p w:rsidR="00317B94" w:rsidRPr="00C3056F" w:rsidRDefault="00317B94" w:rsidP="00C3056F">
      <w:pPr>
        <w:pStyle w:val="a4"/>
        <w:numPr>
          <w:ilvl w:val="0"/>
          <w:numId w:val="1"/>
        </w:numPr>
        <w:tabs>
          <w:tab w:val="left" w:pos="1134"/>
        </w:tabs>
        <w:spacing w:line="276" w:lineRule="auto"/>
        <w:ind w:left="0" w:firstLine="709"/>
        <w:rPr>
          <w:b/>
          <w:sz w:val="22"/>
          <w:szCs w:val="22"/>
        </w:rPr>
      </w:pPr>
      <w:proofErr w:type="spellStart"/>
      <w:r w:rsidRPr="00C3056F">
        <w:rPr>
          <w:sz w:val="22"/>
          <w:szCs w:val="22"/>
        </w:rPr>
        <w:t>Суховиенко</w:t>
      </w:r>
      <w:proofErr w:type="spellEnd"/>
      <w:r w:rsidRPr="00C3056F">
        <w:rPr>
          <w:sz w:val="22"/>
          <w:szCs w:val="22"/>
        </w:rPr>
        <w:t>, Е. А. Математическая модель рейтинговой системы диагностики компетенций будущих учителей математики</w:t>
      </w:r>
      <w:r w:rsidRPr="00C3056F">
        <w:rPr>
          <w:b/>
          <w:sz w:val="22"/>
          <w:szCs w:val="22"/>
        </w:rPr>
        <w:t xml:space="preserve"> </w:t>
      </w:r>
      <w:r w:rsidR="00C3056F" w:rsidRPr="00C3056F">
        <w:rPr>
          <w:sz w:val="22"/>
          <w:szCs w:val="22"/>
        </w:rPr>
        <w:t xml:space="preserve">[Текст] </w:t>
      </w:r>
      <w:r w:rsidRPr="00C3056F">
        <w:rPr>
          <w:sz w:val="22"/>
          <w:szCs w:val="22"/>
        </w:rPr>
        <w:t>/ Е. А. </w:t>
      </w:r>
      <w:proofErr w:type="spellStart"/>
      <w:r w:rsidRPr="00C3056F">
        <w:rPr>
          <w:sz w:val="22"/>
          <w:szCs w:val="22"/>
        </w:rPr>
        <w:t>Суховиенко</w:t>
      </w:r>
      <w:proofErr w:type="spellEnd"/>
      <w:r w:rsidRPr="00C3056F">
        <w:rPr>
          <w:sz w:val="22"/>
          <w:szCs w:val="22"/>
        </w:rPr>
        <w:t xml:space="preserve"> // </w:t>
      </w:r>
      <w:hyperlink r:id="rId9" w:history="1">
        <w:r w:rsidRPr="00C3056F">
          <w:rPr>
            <w:rStyle w:val="a3"/>
            <w:color w:val="auto"/>
            <w:sz w:val="22"/>
            <w:szCs w:val="22"/>
            <w:u w:val="none"/>
          </w:rPr>
          <w:t>Актуальные проблемы развития среднего и высшего образования</w:t>
        </w:r>
      </w:hyperlink>
      <w:r w:rsidR="005B30AB" w:rsidRPr="00C3056F">
        <w:rPr>
          <w:rStyle w:val="a3"/>
          <w:color w:val="auto"/>
          <w:sz w:val="22"/>
          <w:szCs w:val="22"/>
          <w:u w:val="none"/>
        </w:rPr>
        <w:t>:</w:t>
      </w:r>
      <w:r w:rsidRPr="00C3056F">
        <w:rPr>
          <w:sz w:val="22"/>
          <w:szCs w:val="22"/>
        </w:rPr>
        <w:t xml:space="preserve"> ХI </w:t>
      </w:r>
      <w:proofErr w:type="gramStart"/>
      <w:r w:rsidR="00DC2CE3" w:rsidRPr="00C3056F">
        <w:rPr>
          <w:sz w:val="22"/>
          <w:szCs w:val="22"/>
        </w:rPr>
        <w:t>межвузовский</w:t>
      </w:r>
      <w:proofErr w:type="gramEnd"/>
      <w:r w:rsidR="00DC2CE3" w:rsidRPr="00C3056F">
        <w:rPr>
          <w:sz w:val="22"/>
          <w:szCs w:val="22"/>
        </w:rPr>
        <w:t xml:space="preserve"> сб. науч. трудов</w:t>
      </w:r>
      <w:r w:rsidRPr="00C3056F">
        <w:rPr>
          <w:sz w:val="22"/>
          <w:szCs w:val="22"/>
        </w:rPr>
        <w:t xml:space="preserve">. </w:t>
      </w:r>
      <w:r w:rsidR="005B30AB" w:rsidRPr="00C3056F">
        <w:rPr>
          <w:sz w:val="22"/>
          <w:szCs w:val="22"/>
        </w:rPr>
        <w:t xml:space="preserve">– </w:t>
      </w:r>
      <w:r w:rsidRPr="00C3056F">
        <w:rPr>
          <w:sz w:val="22"/>
          <w:szCs w:val="22"/>
        </w:rPr>
        <w:t xml:space="preserve">Челябинск, 2015. </w:t>
      </w:r>
      <w:r w:rsidR="005B30AB" w:rsidRPr="00C3056F">
        <w:rPr>
          <w:sz w:val="22"/>
          <w:szCs w:val="22"/>
        </w:rPr>
        <w:t>–</w:t>
      </w:r>
      <w:r w:rsidR="00C3056F" w:rsidRPr="00C3056F">
        <w:rPr>
          <w:sz w:val="22"/>
          <w:szCs w:val="22"/>
        </w:rPr>
        <w:t xml:space="preserve"> </w:t>
      </w:r>
      <w:r w:rsidRPr="00C3056F">
        <w:rPr>
          <w:sz w:val="22"/>
          <w:szCs w:val="22"/>
        </w:rPr>
        <w:t>С. 92</w:t>
      </w:r>
      <w:r w:rsidR="005B30AB" w:rsidRPr="00C3056F">
        <w:rPr>
          <w:sz w:val="22"/>
          <w:szCs w:val="22"/>
        </w:rPr>
        <w:t xml:space="preserve"> – </w:t>
      </w:r>
      <w:r w:rsidRPr="00C3056F">
        <w:rPr>
          <w:sz w:val="22"/>
          <w:szCs w:val="22"/>
        </w:rPr>
        <w:t>98.</w:t>
      </w:r>
    </w:p>
    <w:p w:rsidR="006F289F" w:rsidRPr="00C3056F" w:rsidRDefault="006F289F" w:rsidP="00C3056F">
      <w:pPr>
        <w:numPr>
          <w:ilvl w:val="0"/>
          <w:numId w:val="1"/>
        </w:numPr>
        <w:tabs>
          <w:tab w:val="left" w:pos="709"/>
          <w:tab w:val="left" w:pos="1134"/>
        </w:tabs>
        <w:spacing w:after="0"/>
        <w:ind w:left="0" w:firstLine="709"/>
        <w:jc w:val="both"/>
        <w:outlineLvl w:val="0"/>
        <w:rPr>
          <w:rFonts w:ascii="Times New Roman" w:hAnsi="Times New Roman" w:cs="Times New Roman"/>
        </w:rPr>
      </w:pPr>
      <w:r w:rsidRPr="00C3056F">
        <w:rPr>
          <w:rFonts w:ascii="Times New Roman" w:hAnsi="Times New Roman" w:cs="Times New Roman"/>
        </w:rPr>
        <w:t>Теория и методика обучения математике: общая методика: учеб</w:t>
      </w:r>
      <w:proofErr w:type="gramStart"/>
      <w:r w:rsidRPr="00C3056F">
        <w:rPr>
          <w:rFonts w:ascii="Times New Roman" w:hAnsi="Times New Roman" w:cs="Times New Roman"/>
        </w:rPr>
        <w:t>.</w:t>
      </w:r>
      <w:proofErr w:type="gramEnd"/>
      <w:r w:rsidRPr="00C3056F">
        <w:rPr>
          <w:rFonts w:ascii="Times New Roman" w:hAnsi="Times New Roman" w:cs="Times New Roman"/>
        </w:rPr>
        <w:t xml:space="preserve"> </w:t>
      </w:r>
      <w:proofErr w:type="gramStart"/>
      <w:r w:rsidRPr="00C3056F">
        <w:rPr>
          <w:rFonts w:ascii="Times New Roman" w:hAnsi="Times New Roman" w:cs="Times New Roman"/>
        </w:rPr>
        <w:t>п</w:t>
      </w:r>
      <w:proofErr w:type="gramEnd"/>
      <w:r w:rsidRPr="00C3056F">
        <w:rPr>
          <w:rFonts w:ascii="Times New Roman" w:hAnsi="Times New Roman" w:cs="Times New Roman"/>
        </w:rPr>
        <w:t xml:space="preserve">особие </w:t>
      </w:r>
      <w:r w:rsidR="00C3056F" w:rsidRPr="00C3056F">
        <w:rPr>
          <w:rFonts w:ascii="Times New Roman" w:hAnsi="Times New Roman" w:cs="Times New Roman"/>
        </w:rPr>
        <w:t xml:space="preserve">[Текст] </w:t>
      </w:r>
      <w:r w:rsidRPr="00C3056F">
        <w:rPr>
          <w:rFonts w:ascii="Times New Roman" w:hAnsi="Times New Roman" w:cs="Times New Roman"/>
        </w:rPr>
        <w:t>/ Е. А. </w:t>
      </w:r>
      <w:proofErr w:type="spellStart"/>
      <w:r w:rsidRPr="00C3056F">
        <w:rPr>
          <w:rFonts w:ascii="Times New Roman" w:hAnsi="Times New Roman" w:cs="Times New Roman"/>
        </w:rPr>
        <w:t>Суховиенко</w:t>
      </w:r>
      <w:proofErr w:type="spellEnd"/>
      <w:r w:rsidRPr="00C3056F">
        <w:rPr>
          <w:rFonts w:ascii="Times New Roman" w:hAnsi="Times New Roman" w:cs="Times New Roman"/>
        </w:rPr>
        <w:t>, З.П. </w:t>
      </w:r>
      <w:proofErr w:type="spellStart"/>
      <w:r w:rsidRPr="00C3056F">
        <w:rPr>
          <w:rFonts w:ascii="Times New Roman" w:hAnsi="Times New Roman" w:cs="Times New Roman"/>
        </w:rPr>
        <w:t>Самигулина</w:t>
      </w:r>
      <w:proofErr w:type="spellEnd"/>
      <w:r w:rsidRPr="00C3056F">
        <w:rPr>
          <w:rFonts w:ascii="Times New Roman" w:hAnsi="Times New Roman" w:cs="Times New Roman"/>
        </w:rPr>
        <w:t>, С.А. Севостьянова, Е.Н. </w:t>
      </w:r>
      <w:proofErr w:type="spellStart"/>
      <w:r w:rsidRPr="00C3056F">
        <w:rPr>
          <w:rFonts w:ascii="Times New Roman" w:hAnsi="Times New Roman" w:cs="Times New Roman"/>
        </w:rPr>
        <w:t>Эрентраут</w:t>
      </w:r>
      <w:proofErr w:type="spellEnd"/>
      <w:r w:rsidRPr="00C3056F">
        <w:rPr>
          <w:rFonts w:ascii="Times New Roman" w:hAnsi="Times New Roman" w:cs="Times New Roman"/>
        </w:rPr>
        <w:t>. – Челябинск: изд-во ИИУМЦ «Образование», 2010. – 65 с.</w:t>
      </w:r>
    </w:p>
    <w:p w:rsidR="00BD77D5" w:rsidRPr="00C3056F" w:rsidRDefault="0009132A" w:rsidP="00C3056F">
      <w:pPr>
        <w:numPr>
          <w:ilvl w:val="0"/>
          <w:numId w:val="1"/>
        </w:numPr>
        <w:tabs>
          <w:tab w:val="left" w:pos="709"/>
          <w:tab w:val="left" w:pos="1134"/>
        </w:tabs>
        <w:spacing w:after="0"/>
        <w:ind w:left="0" w:firstLine="709"/>
        <w:jc w:val="both"/>
        <w:outlineLvl w:val="0"/>
        <w:rPr>
          <w:rFonts w:ascii="Times New Roman" w:hAnsi="Times New Roman" w:cs="Times New Roman"/>
        </w:rPr>
      </w:pPr>
      <w:r w:rsidRPr="00C3056F">
        <w:rPr>
          <w:rFonts w:ascii="Times New Roman" w:hAnsi="Times New Roman" w:cs="Times New Roman"/>
        </w:rPr>
        <w:t>Федеральный государственный образовательный стандарт высшего образования.  Уровень вы</w:t>
      </w:r>
      <w:r w:rsidR="005D3DE1" w:rsidRPr="00C3056F">
        <w:rPr>
          <w:rFonts w:ascii="Times New Roman" w:hAnsi="Times New Roman" w:cs="Times New Roman"/>
        </w:rPr>
        <w:t xml:space="preserve">сшего образования </w:t>
      </w:r>
      <w:proofErr w:type="spellStart"/>
      <w:r w:rsidR="005D3DE1" w:rsidRPr="00C3056F">
        <w:rPr>
          <w:rFonts w:ascii="Times New Roman" w:hAnsi="Times New Roman" w:cs="Times New Roman"/>
        </w:rPr>
        <w:t>бакалавриат</w:t>
      </w:r>
      <w:proofErr w:type="spellEnd"/>
      <w:r w:rsidR="005D3DE1" w:rsidRPr="00C3056F">
        <w:rPr>
          <w:rFonts w:ascii="Times New Roman" w:hAnsi="Times New Roman" w:cs="Times New Roman"/>
        </w:rPr>
        <w:t xml:space="preserve">. </w:t>
      </w:r>
      <w:r w:rsidRPr="00C3056F">
        <w:rPr>
          <w:rFonts w:ascii="Times New Roman" w:hAnsi="Times New Roman" w:cs="Times New Roman"/>
        </w:rPr>
        <w:t>Направление подготовки 44.03.05 Педагогическое образование (с двумя профилям подготовки). Утвержден приказом Министерства образования и науки Российской Ф</w:t>
      </w:r>
      <w:r w:rsidRPr="00C3056F">
        <w:rPr>
          <w:rFonts w:ascii="Times New Roman" w:hAnsi="Times New Roman" w:cs="Times New Roman"/>
        </w:rPr>
        <w:t>е</w:t>
      </w:r>
      <w:r w:rsidRPr="00C3056F">
        <w:rPr>
          <w:rFonts w:ascii="Times New Roman" w:hAnsi="Times New Roman" w:cs="Times New Roman"/>
        </w:rPr>
        <w:t xml:space="preserve">дерации от 9 февраля 2016 г. № 91 [Электронный ресурс]. </w:t>
      </w:r>
      <w:r w:rsidRPr="00C3056F">
        <w:rPr>
          <w:rFonts w:ascii="Times New Roman" w:hAnsi="Times New Roman" w:cs="Times New Roman"/>
          <w:lang w:val="en-US"/>
        </w:rPr>
        <w:t>URL</w:t>
      </w:r>
      <w:r w:rsidRPr="00C3056F">
        <w:rPr>
          <w:rFonts w:ascii="Times New Roman" w:hAnsi="Times New Roman" w:cs="Times New Roman"/>
        </w:rPr>
        <w:t xml:space="preserve">: </w:t>
      </w:r>
      <w:hyperlink r:id="rId10" w:history="1">
        <w:r w:rsidRPr="00C3056F">
          <w:rPr>
            <w:rStyle w:val="a3"/>
            <w:rFonts w:ascii="Times New Roman" w:hAnsi="Times New Roman" w:cs="Times New Roman"/>
          </w:rPr>
          <w:t>http://fgosvo.ru/uploadfiles/fgosvob/440305.pdf</w:t>
        </w:r>
      </w:hyperlink>
      <w:r w:rsidRPr="00C3056F">
        <w:rPr>
          <w:rFonts w:ascii="Times New Roman" w:hAnsi="Times New Roman" w:cs="Times New Roman"/>
        </w:rPr>
        <w:t xml:space="preserve"> – (Дата обращения: 11.08.2017).</w:t>
      </w:r>
    </w:p>
    <w:sectPr w:rsidR="00BD77D5" w:rsidRPr="00C3056F" w:rsidSect="00C3056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BaskervilleC">
    <w:altName w:val="Algeri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7AA"/>
    <w:multiLevelType w:val="hybridMultilevel"/>
    <w:tmpl w:val="1980B0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2546"/>
    <w:multiLevelType w:val="hybridMultilevel"/>
    <w:tmpl w:val="E8B04766"/>
    <w:lvl w:ilvl="0" w:tplc="95B494D4">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F03EE"/>
    <w:multiLevelType w:val="hybridMultilevel"/>
    <w:tmpl w:val="A7FE6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1FB0"/>
    <w:multiLevelType w:val="hybridMultilevel"/>
    <w:tmpl w:val="5A446E0C"/>
    <w:lvl w:ilvl="0" w:tplc="6280564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956753"/>
    <w:multiLevelType w:val="hybridMultilevel"/>
    <w:tmpl w:val="2CDA23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61B4C"/>
    <w:multiLevelType w:val="hybridMultilevel"/>
    <w:tmpl w:val="D856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E2AE4"/>
    <w:multiLevelType w:val="hybridMultilevel"/>
    <w:tmpl w:val="9420F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FC4826"/>
    <w:multiLevelType w:val="hybridMultilevel"/>
    <w:tmpl w:val="062E92CC"/>
    <w:lvl w:ilvl="0" w:tplc="0D026162">
      <w:start w:val="1"/>
      <w:numFmt w:val="decimal"/>
      <w:lvlText w:val="%1."/>
      <w:lvlJc w:val="left"/>
      <w:pPr>
        <w:tabs>
          <w:tab w:val="num" w:pos="426"/>
        </w:tabs>
        <w:ind w:firstLine="397"/>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5075FE1"/>
    <w:multiLevelType w:val="multilevel"/>
    <w:tmpl w:val="199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40D7C"/>
    <w:multiLevelType w:val="hybridMultilevel"/>
    <w:tmpl w:val="2CE600B6"/>
    <w:lvl w:ilvl="0" w:tplc="C4F21E18">
      <w:start w:val="5"/>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57D1B"/>
    <w:multiLevelType w:val="hybridMultilevel"/>
    <w:tmpl w:val="A4BC4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6D2DD5"/>
    <w:multiLevelType w:val="hybridMultilevel"/>
    <w:tmpl w:val="81EE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8"/>
  </w:num>
  <w:num w:numId="7">
    <w:abstractNumId w:val="0"/>
  </w:num>
  <w:num w:numId="8">
    <w:abstractNumId w:val="4"/>
  </w:num>
  <w:num w:numId="9">
    <w:abstractNumId w:val="11"/>
  </w:num>
  <w:num w:numId="10">
    <w:abstractNumId w:val="9"/>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D5"/>
    <w:rsid w:val="000341F7"/>
    <w:rsid w:val="000548DD"/>
    <w:rsid w:val="0009132A"/>
    <w:rsid w:val="000921C4"/>
    <w:rsid w:val="000D0006"/>
    <w:rsid w:val="000D2459"/>
    <w:rsid w:val="000E28E2"/>
    <w:rsid w:val="00114526"/>
    <w:rsid w:val="00127594"/>
    <w:rsid w:val="00150838"/>
    <w:rsid w:val="00174639"/>
    <w:rsid w:val="0017760B"/>
    <w:rsid w:val="00275E2D"/>
    <w:rsid w:val="002A7CB3"/>
    <w:rsid w:val="002C1274"/>
    <w:rsid w:val="002C444A"/>
    <w:rsid w:val="00317B94"/>
    <w:rsid w:val="00343AB4"/>
    <w:rsid w:val="00360AA3"/>
    <w:rsid w:val="003D3212"/>
    <w:rsid w:val="003D458A"/>
    <w:rsid w:val="00416522"/>
    <w:rsid w:val="00452394"/>
    <w:rsid w:val="00467355"/>
    <w:rsid w:val="004722CF"/>
    <w:rsid w:val="004B2E4B"/>
    <w:rsid w:val="00500304"/>
    <w:rsid w:val="00597D21"/>
    <w:rsid w:val="005B30AB"/>
    <w:rsid w:val="005B7569"/>
    <w:rsid w:val="005C29C2"/>
    <w:rsid w:val="005D3DE1"/>
    <w:rsid w:val="006102A6"/>
    <w:rsid w:val="0063039A"/>
    <w:rsid w:val="00656246"/>
    <w:rsid w:val="00690B5B"/>
    <w:rsid w:val="006F289F"/>
    <w:rsid w:val="00705810"/>
    <w:rsid w:val="00836CD0"/>
    <w:rsid w:val="008729B3"/>
    <w:rsid w:val="00874828"/>
    <w:rsid w:val="00902821"/>
    <w:rsid w:val="00943A64"/>
    <w:rsid w:val="0099474D"/>
    <w:rsid w:val="009A3C1C"/>
    <w:rsid w:val="00A1445F"/>
    <w:rsid w:val="00A8764C"/>
    <w:rsid w:val="00AA06A8"/>
    <w:rsid w:val="00AE1953"/>
    <w:rsid w:val="00AF7361"/>
    <w:rsid w:val="00B12E92"/>
    <w:rsid w:val="00BD77D5"/>
    <w:rsid w:val="00C20B02"/>
    <w:rsid w:val="00C3056F"/>
    <w:rsid w:val="00CC3884"/>
    <w:rsid w:val="00CE6C37"/>
    <w:rsid w:val="00D82E60"/>
    <w:rsid w:val="00DC2CE3"/>
    <w:rsid w:val="00DC6AC4"/>
    <w:rsid w:val="00E66D44"/>
    <w:rsid w:val="00EB787E"/>
    <w:rsid w:val="00F249FD"/>
    <w:rsid w:val="00F3201A"/>
    <w:rsid w:val="00F5248A"/>
    <w:rsid w:val="00FC5825"/>
    <w:rsid w:val="00FD1DE6"/>
    <w:rsid w:val="00FE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7D5"/>
    <w:rPr>
      <w:color w:val="0000FF" w:themeColor="hyperlink"/>
      <w:u w:val="single"/>
    </w:rPr>
  </w:style>
  <w:style w:type="paragraph" w:styleId="a4">
    <w:name w:val="List Paragraph"/>
    <w:basedOn w:val="a"/>
    <w:uiPriority w:val="34"/>
    <w:qFormat/>
    <w:rsid w:val="00BD77D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styleId="a5">
    <w:name w:val="Emphasis"/>
    <w:basedOn w:val="a0"/>
    <w:qFormat/>
    <w:rsid w:val="006102A6"/>
    <w:rPr>
      <w:i/>
      <w:iCs/>
    </w:rPr>
  </w:style>
  <w:style w:type="paragraph" w:styleId="a6">
    <w:name w:val="Balloon Text"/>
    <w:basedOn w:val="a"/>
    <w:link w:val="a7"/>
    <w:uiPriority w:val="99"/>
    <w:semiHidden/>
    <w:unhideWhenUsed/>
    <w:rsid w:val="00610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2A6"/>
    <w:rPr>
      <w:rFonts w:ascii="Tahoma" w:hAnsi="Tahoma" w:cs="Tahoma"/>
      <w:sz w:val="16"/>
      <w:szCs w:val="16"/>
    </w:rPr>
  </w:style>
  <w:style w:type="paragraph" w:styleId="a8">
    <w:name w:val="Plain Text"/>
    <w:basedOn w:val="a"/>
    <w:link w:val="a9"/>
    <w:rsid w:val="00AA06A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A06A8"/>
    <w:rPr>
      <w:rFonts w:ascii="Courier New" w:eastAsia="Times New Roman" w:hAnsi="Courier New" w:cs="Courier New"/>
      <w:sz w:val="20"/>
      <w:szCs w:val="20"/>
      <w:lang w:eastAsia="ru-RU"/>
    </w:rPr>
  </w:style>
  <w:style w:type="table" w:styleId="aa">
    <w:name w:val="Table Grid"/>
    <w:basedOn w:val="a1"/>
    <w:uiPriority w:val="59"/>
    <w:rsid w:val="00C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275E2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75E2D"/>
    <w:pPr>
      <w:spacing w:after="0" w:line="240" w:lineRule="auto"/>
    </w:pPr>
    <w:rPr>
      <w:rFonts w:ascii="Times New Roman" w:eastAsia="Times New Roman" w:hAnsi="Times New Roman" w:cs="Times New Roman"/>
      <w:sz w:val="24"/>
      <w:szCs w:val="24"/>
      <w:lang w:eastAsia="ru-RU"/>
    </w:rPr>
  </w:style>
  <w:style w:type="paragraph" w:customStyle="1" w:styleId="ab">
    <w:name w:val="???????"/>
    <w:rsid w:val="009028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3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039A"/>
    <w:rPr>
      <w:rFonts w:ascii="Courier New" w:eastAsia="Times New Roman" w:hAnsi="Courier New" w:cs="Courier New"/>
      <w:sz w:val="20"/>
      <w:szCs w:val="20"/>
      <w:lang w:eastAsia="ru-RU"/>
    </w:rPr>
  </w:style>
  <w:style w:type="paragraph" w:customStyle="1" w:styleId="1">
    <w:name w:val="Стиль1"/>
    <w:basedOn w:val="a"/>
    <w:uiPriority w:val="99"/>
    <w:rsid w:val="0063039A"/>
    <w:pPr>
      <w:widowControl w:val="0"/>
      <w:tabs>
        <w:tab w:val="left" w:pos="2640"/>
      </w:tabs>
      <w:autoSpaceDE w:val="0"/>
      <w:autoSpaceDN w:val="0"/>
      <w:adjustRightInd w:val="0"/>
      <w:spacing w:after="0" w:line="260" w:lineRule="atLeast"/>
    </w:pPr>
    <w:rPr>
      <w:rFonts w:ascii="NewBaskervilleC" w:eastAsia="Times New Roman" w:hAnsi="NewBaskervilleC" w:cs="NewBaskervilleC"/>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7D5"/>
    <w:rPr>
      <w:color w:val="0000FF" w:themeColor="hyperlink"/>
      <w:u w:val="single"/>
    </w:rPr>
  </w:style>
  <w:style w:type="paragraph" w:styleId="a4">
    <w:name w:val="List Paragraph"/>
    <w:basedOn w:val="a"/>
    <w:uiPriority w:val="34"/>
    <w:qFormat/>
    <w:rsid w:val="00BD77D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styleId="a5">
    <w:name w:val="Emphasis"/>
    <w:basedOn w:val="a0"/>
    <w:qFormat/>
    <w:rsid w:val="006102A6"/>
    <w:rPr>
      <w:i/>
      <w:iCs/>
    </w:rPr>
  </w:style>
  <w:style w:type="paragraph" w:styleId="a6">
    <w:name w:val="Balloon Text"/>
    <w:basedOn w:val="a"/>
    <w:link w:val="a7"/>
    <w:uiPriority w:val="99"/>
    <w:semiHidden/>
    <w:unhideWhenUsed/>
    <w:rsid w:val="00610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2A6"/>
    <w:rPr>
      <w:rFonts w:ascii="Tahoma" w:hAnsi="Tahoma" w:cs="Tahoma"/>
      <w:sz w:val="16"/>
      <w:szCs w:val="16"/>
    </w:rPr>
  </w:style>
  <w:style w:type="paragraph" w:styleId="a8">
    <w:name w:val="Plain Text"/>
    <w:basedOn w:val="a"/>
    <w:link w:val="a9"/>
    <w:rsid w:val="00AA06A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A06A8"/>
    <w:rPr>
      <w:rFonts w:ascii="Courier New" w:eastAsia="Times New Roman" w:hAnsi="Courier New" w:cs="Courier New"/>
      <w:sz w:val="20"/>
      <w:szCs w:val="20"/>
      <w:lang w:eastAsia="ru-RU"/>
    </w:rPr>
  </w:style>
  <w:style w:type="table" w:styleId="aa">
    <w:name w:val="Table Grid"/>
    <w:basedOn w:val="a1"/>
    <w:uiPriority w:val="59"/>
    <w:rsid w:val="00C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275E2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75E2D"/>
    <w:pPr>
      <w:spacing w:after="0" w:line="240" w:lineRule="auto"/>
    </w:pPr>
    <w:rPr>
      <w:rFonts w:ascii="Times New Roman" w:eastAsia="Times New Roman" w:hAnsi="Times New Roman" w:cs="Times New Roman"/>
      <w:sz w:val="24"/>
      <w:szCs w:val="24"/>
      <w:lang w:eastAsia="ru-RU"/>
    </w:rPr>
  </w:style>
  <w:style w:type="paragraph" w:customStyle="1" w:styleId="ab">
    <w:name w:val="???????"/>
    <w:rsid w:val="009028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3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039A"/>
    <w:rPr>
      <w:rFonts w:ascii="Courier New" w:eastAsia="Times New Roman" w:hAnsi="Courier New" w:cs="Courier New"/>
      <w:sz w:val="20"/>
      <w:szCs w:val="20"/>
      <w:lang w:eastAsia="ru-RU"/>
    </w:rPr>
  </w:style>
  <w:style w:type="paragraph" w:customStyle="1" w:styleId="1">
    <w:name w:val="Стиль1"/>
    <w:basedOn w:val="a"/>
    <w:uiPriority w:val="99"/>
    <w:rsid w:val="0063039A"/>
    <w:pPr>
      <w:widowControl w:val="0"/>
      <w:tabs>
        <w:tab w:val="left" w:pos="2640"/>
      </w:tabs>
      <w:autoSpaceDE w:val="0"/>
      <w:autoSpaceDN w:val="0"/>
      <w:adjustRightInd w:val="0"/>
      <w:spacing w:after="0" w:line="260" w:lineRule="atLeast"/>
    </w:pPr>
    <w:rPr>
      <w:rFonts w:ascii="NewBaskervilleC" w:eastAsia="Times New Roman" w:hAnsi="NewBaskervilleC" w:cs="NewBaskervilleC"/>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0144">
      <w:bodyDiv w:val="1"/>
      <w:marLeft w:val="0"/>
      <w:marRight w:val="0"/>
      <w:marTop w:val="0"/>
      <w:marBottom w:val="0"/>
      <w:divBdr>
        <w:top w:val="none" w:sz="0" w:space="0" w:color="auto"/>
        <w:left w:val="none" w:sz="0" w:space="0" w:color="auto"/>
        <w:bottom w:val="none" w:sz="0" w:space="0" w:color="auto"/>
        <w:right w:val="none" w:sz="0" w:space="0" w:color="auto"/>
      </w:divBdr>
    </w:div>
    <w:div w:id="20768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2/18/pedagog-dok.html" TargetMode="External"/><Relationship Id="rId3" Type="http://schemas.microsoft.com/office/2007/relationships/stylesWithEffects" Target="stylesWithEffects.xml"/><Relationship Id="rId7" Type="http://schemas.openxmlformats.org/officeDocument/2006/relationships/hyperlink" Target="mailto:suhovienk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hovienko@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osvo.ru/uploadfiles/fgosvob/440305.pdf" TargetMode="External"/><Relationship Id="rId4" Type="http://schemas.openxmlformats.org/officeDocument/2006/relationships/settings" Target="settings.xml"/><Relationship Id="rId9" Type="http://schemas.openxmlformats.org/officeDocument/2006/relationships/hyperlink" Target="https://elibrary.ru/item.asp?id=23535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56</cp:revision>
  <cp:lastPrinted>2017-08-18T03:19:00Z</cp:lastPrinted>
  <dcterms:created xsi:type="dcterms:W3CDTF">2017-08-07T05:03:00Z</dcterms:created>
  <dcterms:modified xsi:type="dcterms:W3CDTF">2017-08-31T08:43:00Z</dcterms:modified>
</cp:coreProperties>
</file>