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662DC" w14:textId="77777777" w:rsidR="00A443A4" w:rsidRDefault="00A443A4" w:rsidP="00A443A4">
      <w:pPr>
        <w:spacing w:line="276" w:lineRule="auto"/>
        <w:ind w:firstLine="709"/>
        <w:jc w:val="center"/>
        <w:rPr>
          <w:rFonts w:ascii="Times New Roman" w:hAnsi="Times New Roman" w:cs="Times New Roman"/>
          <w:b/>
          <w:sz w:val="22"/>
          <w:szCs w:val="22"/>
        </w:rPr>
      </w:pPr>
      <w:r>
        <w:rPr>
          <w:rFonts w:ascii="Times New Roman" w:hAnsi="Times New Roman" w:cs="Times New Roman"/>
          <w:b/>
          <w:sz w:val="22"/>
          <w:szCs w:val="22"/>
        </w:rPr>
        <w:t xml:space="preserve">РАЗВИТИЕ </w:t>
      </w:r>
      <w:proofErr w:type="spellStart"/>
      <w:r>
        <w:rPr>
          <w:rFonts w:ascii="Times New Roman" w:hAnsi="Times New Roman" w:cs="Times New Roman"/>
          <w:b/>
          <w:sz w:val="22"/>
          <w:szCs w:val="22"/>
        </w:rPr>
        <w:t>УУД</w:t>
      </w:r>
      <w:proofErr w:type="spellEnd"/>
      <w:r>
        <w:rPr>
          <w:rFonts w:ascii="Times New Roman" w:hAnsi="Times New Roman" w:cs="Times New Roman"/>
          <w:b/>
          <w:sz w:val="22"/>
          <w:szCs w:val="22"/>
        </w:rPr>
        <w:t xml:space="preserve"> ПРИ ИЗУЧЕНИИ ТЕМЫ «СТЕПЕННАЯ ФУНКЦИЯ» В КУРСЕ АЛГЕБРЫ 8 КЛАССА</w:t>
      </w:r>
    </w:p>
    <w:p w14:paraId="271B732E" w14:textId="0E40F201" w:rsidR="00A443A4" w:rsidRDefault="00CD4FCC" w:rsidP="00A443A4">
      <w:pPr>
        <w:spacing w:line="276" w:lineRule="auto"/>
        <w:ind w:firstLine="709"/>
        <w:jc w:val="center"/>
        <w:rPr>
          <w:rFonts w:ascii="Times New Roman" w:hAnsi="Times New Roman" w:cs="Times New Roman"/>
          <w:b/>
          <w:sz w:val="22"/>
          <w:szCs w:val="22"/>
        </w:rPr>
      </w:pPr>
      <w:r>
        <w:rPr>
          <w:rFonts w:ascii="Times New Roman" w:hAnsi="Times New Roman" w:cs="Times New Roman"/>
          <w:b/>
          <w:sz w:val="22"/>
          <w:szCs w:val="22"/>
        </w:rPr>
        <w:t xml:space="preserve">ГАВРИЛОВА Т. Ю. , МОУ </w:t>
      </w:r>
      <w:proofErr w:type="spellStart"/>
      <w:r>
        <w:rPr>
          <w:rFonts w:ascii="Times New Roman" w:hAnsi="Times New Roman" w:cs="Times New Roman"/>
          <w:b/>
          <w:sz w:val="22"/>
          <w:szCs w:val="22"/>
        </w:rPr>
        <w:t>ДЕРГАЕВСКАЯ</w:t>
      </w:r>
      <w:proofErr w:type="spellEnd"/>
      <w:r>
        <w:rPr>
          <w:rFonts w:ascii="Times New Roman" w:hAnsi="Times New Roman" w:cs="Times New Roman"/>
          <w:b/>
          <w:sz w:val="22"/>
          <w:szCs w:val="22"/>
        </w:rPr>
        <w:t xml:space="preserve"> </w:t>
      </w:r>
      <w:proofErr w:type="spellStart"/>
      <w:r>
        <w:rPr>
          <w:rFonts w:ascii="Times New Roman" w:hAnsi="Times New Roman" w:cs="Times New Roman"/>
          <w:b/>
          <w:sz w:val="22"/>
          <w:szCs w:val="22"/>
        </w:rPr>
        <w:t>СОШ</w:t>
      </w:r>
      <w:proofErr w:type="spellEnd"/>
      <w:r>
        <w:rPr>
          <w:rFonts w:ascii="Times New Roman" w:hAnsi="Times New Roman" w:cs="Times New Roman"/>
          <w:b/>
          <w:sz w:val="22"/>
          <w:szCs w:val="22"/>
        </w:rPr>
        <w:t xml:space="preserve"> №23, Д. </w:t>
      </w:r>
      <w:proofErr w:type="spellStart"/>
      <w:r>
        <w:rPr>
          <w:rFonts w:ascii="Times New Roman" w:hAnsi="Times New Roman" w:cs="Times New Roman"/>
          <w:b/>
          <w:sz w:val="22"/>
          <w:szCs w:val="22"/>
        </w:rPr>
        <w:t>ДЕРГАЕВО</w:t>
      </w:r>
      <w:proofErr w:type="spellEnd"/>
      <w:r>
        <w:rPr>
          <w:rFonts w:ascii="Times New Roman" w:hAnsi="Times New Roman" w:cs="Times New Roman"/>
          <w:b/>
          <w:sz w:val="22"/>
          <w:szCs w:val="22"/>
        </w:rPr>
        <w:t xml:space="preserve">, РАМЕНСКИЙ </w:t>
      </w:r>
      <w:proofErr w:type="spellStart"/>
      <w:r>
        <w:rPr>
          <w:rFonts w:ascii="Times New Roman" w:hAnsi="Times New Roman" w:cs="Times New Roman"/>
          <w:b/>
          <w:sz w:val="22"/>
          <w:szCs w:val="22"/>
        </w:rPr>
        <w:t>М.Р</w:t>
      </w:r>
      <w:proofErr w:type="spellEnd"/>
      <w:r>
        <w:rPr>
          <w:rFonts w:ascii="Times New Roman" w:hAnsi="Times New Roman" w:cs="Times New Roman"/>
          <w:b/>
          <w:sz w:val="22"/>
          <w:szCs w:val="22"/>
        </w:rPr>
        <w:t>.</w:t>
      </w:r>
    </w:p>
    <w:p w14:paraId="426C7244" w14:textId="77777777" w:rsidR="00CD4FCC" w:rsidRDefault="00CD4FCC" w:rsidP="00CD4FCC">
      <w:pPr>
        <w:spacing w:line="276" w:lineRule="auto"/>
        <w:ind w:firstLine="709"/>
        <w:jc w:val="center"/>
        <w:rPr>
          <w:rFonts w:ascii="Times New Roman" w:hAnsi="Times New Roman" w:cs="Times New Roman"/>
          <w:b/>
          <w:sz w:val="22"/>
          <w:szCs w:val="22"/>
        </w:rPr>
      </w:pPr>
      <w:r>
        <w:rPr>
          <w:rFonts w:ascii="Times New Roman" w:hAnsi="Times New Roman" w:cs="Times New Roman"/>
          <w:b/>
          <w:sz w:val="22"/>
          <w:szCs w:val="22"/>
        </w:rPr>
        <w:t xml:space="preserve">ИГНАТОВА О. Г., МОУ </w:t>
      </w:r>
      <w:proofErr w:type="spellStart"/>
      <w:r>
        <w:rPr>
          <w:rFonts w:ascii="Times New Roman" w:hAnsi="Times New Roman" w:cs="Times New Roman"/>
          <w:b/>
          <w:sz w:val="22"/>
          <w:szCs w:val="22"/>
        </w:rPr>
        <w:t>ДЕРГАЕВСКАЯ</w:t>
      </w:r>
      <w:proofErr w:type="spellEnd"/>
      <w:r>
        <w:rPr>
          <w:rFonts w:ascii="Times New Roman" w:hAnsi="Times New Roman" w:cs="Times New Roman"/>
          <w:b/>
          <w:sz w:val="22"/>
          <w:szCs w:val="22"/>
        </w:rPr>
        <w:t xml:space="preserve"> </w:t>
      </w:r>
      <w:proofErr w:type="spellStart"/>
      <w:r>
        <w:rPr>
          <w:rFonts w:ascii="Times New Roman" w:hAnsi="Times New Roman" w:cs="Times New Roman"/>
          <w:b/>
          <w:sz w:val="22"/>
          <w:szCs w:val="22"/>
        </w:rPr>
        <w:t>СОШ</w:t>
      </w:r>
      <w:proofErr w:type="spellEnd"/>
      <w:r>
        <w:rPr>
          <w:rFonts w:ascii="Times New Roman" w:hAnsi="Times New Roman" w:cs="Times New Roman"/>
          <w:b/>
          <w:sz w:val="22"/>
          <w:szCs w:val="22"/>
        </w:rPr>
        <w:t xml:space="preserve"> №23, Д. </w:t>
      </w:r>
      <w:proofErr w:type="spellStart"/>
      <w:r>
        <w:rPr>
          <w:rFonts w:ascii="Times New Roman" w:hAnsi="Times New Roman" w:cs="Times New Roman"/>
          <w:b/>
          <w:sz w:val="22"/>
          <w:szCs w:val="22"/>
        </w:rPr>
        <w:t>ДЕРГАЕВО</w:t>
      </w:r>
      <w:proofErr w:type="spellEnd"/>
      <w:r>
        <w:rPr>
          <w:rFonts w:ascii="Times New Roman" w:hAnsi="Times New Roman" w:cs="Times New Roman"/>
          <w:b/>
          <w:sz w:val="22"/>
          <w:szCs w:val="22"/>
        </w:rPr>
        <w:t xml:space="preserve">, РАМЕНСКИЙ </w:t>
      </w:r>
      <w:proofErr w:type="spellStart"/>
      <w:r>
        <w:rPr>
          <w:rFonts w:ascii="Times New Roman" w:hAnsi="Times New Roman" w:cs="Times New Roman"/>
          <w:b/>
          <w:sz w:val="22"/>
          <w:szCs w:val="22"/>
        </w:rPr>
        <w:t>М.Р</w:t>
      </w:r>
      <w:proofErr w:type="spellEnd"/>
      <w:r>
        <w:rPr>
          <w:rFonts w:ascii="Times New Roman" w:hAnsi="Times New Roman" w:cs="Times New Roman"/>
          <w:b/>
          <w:sz w:val="22"/>
          <w:szCs w:val="22"/>
        </w:rPr>
        <w:t>.</w:t>
      </w:r>
    </w:p>
    <w:p w14:paraId="7D38FCA3" w14:textId="230E2F36" w:rsidR="00CD4FCC" w:rsidRDefault="00CD4FCC" w:rsidP="00CD4FCC">
      <w:pPr>
        <w:spacing w:line="276" w:lineRule="auto"/>
        <w:ind w:firstLine="709"/>
        <w:jc w:val="both"/>
        <w:rPr>
          <w:rFonts w:ascii="Times New Roman" w:hAnsi="Times New Roman" w:cs="Times New Roman"/>
          <w:b/>
          <w:sz w:val="22"/>
          <w:szCs w:val="22"/>
          <w:lang w:val="en-US"/>
        </w:rPr>
      </w:pPr>
      <w:r>
        <w:rPr>
          <w:rFonts w:ascii="Times New Roman" w:hAnsi="Times New Roman" w:cs="Times New Roman"/>
          <w:b/>
          <w:sz w:val="22"/>
          <w:szCs w:val="22"/>
        </w:rPr>
        <w:t xml:space="preserve">АННОТАЦИЯ. </w:t>
      </w:r>
      <w:r w:rsidRPr="003135F7">
        <w:rPr>
          <w:rFonts w:ascii="Times New Roman" w:hAnsi="Times New Roman" w:cs="Times New Roman"/>
          <w:sz w:val="22"/>
          <w:szCs w:val="22"/>
        </w:rPr>
        <w:t xml:space="preserve">В </w:t>
      </w:r>
      <w:r w:rsidR="003135F7">
        <w:rPr>
          <w:rFonts w:ascii="Times New Roman" w:hAnsi="Times New Roman" w:cs="Times New Roman"/>
          <w:sz w:val="22"/>
          <w:szCs w:val="22"/>
        </w:rPr>
        <w:t xml:space="preserve"> статье рассматривается вопрос формирования универсальных учебных действий при изучении понятия отрицательной степени в раках темы «Степенная функция» в курсе алгебры 8 класса. Рассмотрен вопрос </w:t>
      </w:r>
      <w:proofErr w:type="spellStart"/>
      <w:r w:rsidR="003135F7">
        <w:rPr>
          <w:rFonts w:ascii="Times New Roman" w:hAnsi="Times New Roman" w:cs="Times New Roman"/>
          <w:sz w:val="22"/>
          <w:szCs w:val="22"/>
        </w:rPr>
        <w:t>межпредметных</w:t>
      </w:r>
      <w:proofErr w:type="spellEnd"/>
      <w:r w:rsidR="003135F7">
        <w:rPr>
          <w:rFonts w:ascii="Times New Roman" w:hAnsi="Times New Roman" w:cs="Times New Roman"/>
          <w:sz w:val="22"/>
          <w:szCs w:val="22"/>
        </w:rPr>
        <w:t xml:space="preserve"> связей данного понятия. А также приведены примеры заданий для развития </w:t>
      </w:r>
      <w:proofErr w:type="spellStart"/>
      <w:r w:rsidR="003135F7">
        <w:rPr>
          <w:rFonts w:ascii="Times New Roman" w:hAnsi="Times New Roman" w:cs="Times New Roman"/>
          <w:sz w:val="22"/>
          <w:szCs w:val="22"/>
        </w:rPr>
        <w:t>УУД</w:t>
      </w:r>
      <w:proofErr w:type="spellEnd"/>
      <w:r w:rsidR="003135F7">
        <w:rPr>
          <w:rFonts w:ascii="Times New Roman" w:hAnsi="Times New Roman" w:cs="Times New Roman"/>
          <w:sz w:val="22"/>
          <w:szCs w:val="22"/>
        </w:rPr>
        <w:t xml:space="preserve"> при введении данного понятия.</w:t>
      </w:r>
    </w:p>
    <w:p w14:paraId="20FBA4D0" w14:textId="6AF21350" w:rsidR="00CD4FCC" w:rsidRDefault="00CD4FCC" w:rsidP="00CD4FCC">
      <w:pPr>
        <w:spacing w:line="276" w:lineRule="auto"/>
        <w:ind w:firstLine="709"/>
        <w:rPr>
          <w:rFonts w:ascii="Times New Roman" w:hAnsi="Times New Roman" w:cs="Times New Roman"/>
          <w:sz w:val="22"/>
          <w:szCs w:val="22"/>
        </w:rPr>
      </w:pPr>
      <w:r>
        <w:rPr>
          <w:rFonts w:ascii="Times New Roman" w:hAnsi="Times New Roman" w:cs="Times New Roman"/>
          <w:b/>
          <w:sz w:val="22"/>
          <w:szCs w:val="22"/>
        </w:rPr>
        <w:t>КЛЮЧЕВЫЕ СЛОВА.</w:t>
      </w:r>
      <w:r>
        <w:rPr>
          <w:rFonts w:ascii="Times New Roman" w:hAnsi="Times New Roman" w:cs="Times New Roman"/>
          <w:b/>
          <w:sz w:val="22"/>
          <w:szCs w:val="22"/>
          <w:lang w:val="en-US"/>
        </w:rPr>
        <w:t xml:space="preserve"> </w:t>
      </w:r>
      <w:r w:rsidRPr="00CD4FCC">
        <w:rPr>
          <w:rFonts w:ascii="Times New Roman" w:hAnsi="Times New Roman" w:cs="Times New Roman"/>
          <w:sz w:val="22"/>
          <w:szCs w:val="22"/>
        </w:rPr>
        <w:t xml:space="preserve">Алгебра, 8 класс, </w:t>
      </w:r>
      <w:proofErr w:type="spellStart"/>
      <w:r w:rsidRPr="00CD4FCC">
        <w:rPr>
          <w:rFonts w:ascii="Times New Roman" w:hAnsi="Times New Roman" w:cs="Times New Roman"/>
          <w:sz w:val="22"/>
          <w:szCs w:val="22"/>
        </w:rPr>
        <w:t>УУД</w:t>
      </w:r>
      <w:proofErr w:type="spellEnd"/>
      <w:r w:rsidRPr="00CD4FCC">
        <w:rPr>
          <w:rFonts w:ascii="Times New Roman" w:hAnsi="Times New Roman" w:cs="Times New Roman"/>
          <w:sz w:val="22"/>
          <w:szCs w:val="22"/>
        </w:rPr>
        <w:t>, степенная функция.</w:t>
      </w:r>
    </w:p>
    <w:p w14:paraId="4366EAB8" w14:textId="73D013DE" w:rsidR="00FC5E2E" w:rsidRPr="00FC5E2E" w:rsidRDefault="00FC5E2E" w:rsidP="00FC5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212121"/>
          <w:sz w:val="22"/>
          <w:szCs w:val="22"/>
          <w:lang w:val="en"/>
        </w:rPr>
      </w:pPr>
      <w:r w:rsidRPr="00FC5E2E">
        <w:rPr>
          <w:rFonts w:ascii="Times New Roman" w:hAnsi="Times New Roman" w:cs="Times New Roman"/>
          <w:b/>
          <w:color w:val="212121"/>
          <w:sz w:val="22"/>
          <w:szCs w:val="22"/>
          <w:lang w:val="en"/>
        </w:rPr>
        <w:t>DEVELOPMENT OF COURSE AT THE STUDY OF THE THEME "DEGENERATE FUNCTION" IN THE 8-CLASS ALGEBRA COURSE</w:t>
      </w:r>
    </w:p>
    <w:p w14:paraId="2746414C" w14:textId="77777777" w:rsidR="00FC5E2E" w:rsidRDefault="00FC5E2E" w:rsidP="00FC5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212121"/>
          <w:sz w:val="22"/>
          <w:szCs w:val="22"/>
          <w:lang w:val="en"/>
        </w:rPr>
      </w:pPr>
      <w:r w:rsidRPr="00FC5E2E">
        <w:rPr>
          <w:rFonts w:ascii="Times New Roman" w:hAnsi="Times New Roman" w:cs="Times New Roman"/>
          <w:b/>
          <w:color w:val="212121"/>
          <w:sz w:val="22"/>
          <w:szCs w:val="22"/>
          <w:lang w:val="en"/>
        </w:rPr>
        <w:t>GAVRILOVA T. Y., MOU DERGAEVSKAYA SOSH No. 23, D. DERGAEVO, RAMENSKY M.R. IGNATOVA O. G., MOU DERGAEVSKAYA SOSH No. 23, D. DERGAEVO, RAMENSKY M.R.</w:t>
      </w:r>
      <w:r w:rsidRPr="00FC5E2E">
        <w:rPr>
          <w:rFonts w:ascii="Times New Roman" w:hAnsi="Times New Roman" w:cs="Times New Roman"/>
          <w:color w:val="212121"/>
          <w:sz w:val="22"/>
          <w:szCs w:val="22"/>
          <w:lang w:val="en"/>
        </w:rPr>
        <w:t xml:space="preserve"> </w:t>
      </w:r>
    </w:p>
    <w:p w14:paraId="087AD79B" w14:textId="77777777" w:rsidR="00FC5E2E" w:rsidRDefault="00FC5E2E" w:rsidP="00FC5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212121"/>
          <w:sz w:val="22"/>
          <w:szCs w:val="22"/>
          <w:lang w:val="en"/>
        </w:rPr>
      </w:pPr>
      <w:r w:rsidRPr="00FC5E2E">
        <w:rPr>
          <w:rFonts w:ascii="Times New Roman" w:hAnsi="Times New Roman" w:cs="Times New Roman"/>
          <w:b/>
          <w:color w:val="212121"/>
          <w:sz w:val="22"/>
          <w:szCs w:val="22"/>
          <w:lang w:val="en"/>
        </w:rPr>
        <w:t>ANNOTATION.</w:t>
      </w:r>
      <w:r w:rsidRPr="00FC5E2E">
        <w:rPr>
          <w:rFonts w:ascii="Times New Roman" w:hAnsi="Times New Roman" w:cs="Times New Roman"/>
          <w:color w:val="212121"/>
          <w:sz w:val="22"/>
          <w:szCs w:val="22"/>
          <w:lang w:val="en"/>
        </w:rPr>
        <w:t xml:space="preserve"> The article considers the question of the formation of universal educational activities in the study of the concept of negative degree in the cancers of the theme "Power function" in the course of algebra of the 8th class. The issue of intersubject connections of the given concept is considered. Also, examples of assignments for the development of the ACD are given when introducing this concept. </w:t>
      </w:r>
    </w:p>
    <w:p w14:paraId="552E2CA5" w14:textId="0EC4B67F" w:rsidR="00FC5E2E" w:rsidRPr="00FC5E2E" w:rsidRDefault="00FC5E2E" w:rsidP="00FC5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212121"/>
          <w:sz w:val="22"/>
          <w:szCs w:val="22"/>
        </w:rPr>
      </w:pPr>
      <w:r w:rsidRPr="00FC5E2E">
        <w:rPr>
          <w:rFonts w:ascii="Times New Roman" w:hAnsi="Times New Roman" w:cs="Times New Roman"/>
          <w:b/>
          <w:color w:val="212121"/>
          <w:sz w:val="22"/>
          <w:szCs w:val="22"/>
          <w:lang w:val="en"/>
        </w:rPr>
        <w:t>KEYWORDS</w:t>
      </w:r>
      <w:r w:rsidRPr="00FC5E2E">
        <w:rPr>
          <w:rFonts w:ascii="Times New Roman" w:hAnsi="Times New Roman" w:cs="Times New Roman"/>
          <w:color w:val="212121"/>
          <w:sz w:val="22"/>
          <w:szCs w:val="22"/>
          <w:lang w:val="en"/>
        </w:rPr>
        <w:t>. Algebra, Grade 8, UDC, power function.</w:t>
      </w:r>
    </w:p>
    <w:p w14:paraId="631E7CB5" w14:textId="77777777" w:rsidR="008B4739" w:rsidRPr="00A443A4" w:rsidRDefault="003778CB" w:rsidP="00A443A4">
      <w:pPr>
        <w:spacing w:line="276" w:lineRule="auto"/>
        <w:ind w:firstLine="709"/>
        <w:jc w:val="both"/>
        <w:rPr>
          <w:rFonts w:ascii="Times New Roman" w:hAnsi="Times New Roman" w:cs="Times New Roman"/>
          <w:sz w:val="22"/>
          <w:szCs w:val="22"/>
        </w:rPr>
      </w:pPr>
      <w:r w:rsidRPr="00A443A4">
        <w:rPr>
          <w:rFonts w:ascii="Times New Roman" w:hAnsi="Times New Roman" w:cs="Times New Roman"/>
          <w:sz w:val="22"/>
          <w:szCs w:val="22"/>
        </w:rPr>
        <w:t>Математика во все времена служила базой для изучения окружающего мира и по сей день служит базой для научно технического прогресса. Математическое образование служит одним из важнейших элементов формирования личности. Важно заметить, что повышенный уровень математических знаний в обществе является воздействующим фактором на развитие научного творчества[1].</w:t>
      </w:r>
    </w:p>
    <w:p w14:paraId="23A31328" w14:textId="77777777" w:rsidR="007C3EDF" w:rsidRPr="00A443A4" w:rsidRDefault="007C3EDF" w:rsidP="00A443A4">
      <w:pPr>
        <w:spacing w:line="276" w:lineRule="auto"/>
        <w:ind w:firstLine="709"/>
        <w:jc w:val="both"/>
        <w:rPr>
          <w:rFonts w:ascii="Times New Roman" w:hAnsi="Times New Roman" w:cs="Times New Roman"/>
          <w:sz w:val="22"/>
          <w:szCs w:val="22"/>
        </w:rPr>
      </w:pPr>
      <w:r w:rsidRPr="00A443A4">
        <w:rPr>
          <w:rFonts w:ascii="Times New Roman" w:hAnsi="Times New Roman" w:cs="Times New Roman"/>
          <w:sz w:val="22"/>
          <w:szCs w:val="22"/>
        </w:rPr>
        <w:t xml:space="preserve">В рамках развития отечественной системы образования основной целью является обеспечение условий для развития конкурентно способного  человеческого потенциала. Базой для такого развития служит обучение </w:t>
      </w:r>
      <w:r w:rsidR="00747E00" w:rsidRPr="00A443A4">
        <w:rPr>
          <w:rFonts w:ascii="Times New Roman" w:hAnsi="Times New Roman" w:cs="Times New Roman"/>
          <w:sz w:val="22"/>
          <w:szCs w:val="22"/>
        </w:rPr>
        <w:t>в</w:t>
      </w:r>
      <w:r w:rsidRPr="00A443A4">
        <w:rPr>
          <w:rFonts w:ascii="Times New Roman" w:hAnsi="Times New Roman" w:cs="Times New Roman"/>
          <w:sz w:val="22"/>
          <w:szCs w:val="22"/>
        </w:rPr>
        <w:t xml:space="preserve"> школе.</w:t>
      </w:r>
      <w:r w:rsidR="00747E00" w:rsidRPr="00A443A4">
        <w:rPr>
          <w:rFonts w:ascii="Times New Roman" w:hAnsi="Times New Roman" w:cs="Times New Roman"/>
          <w:sz w:val="22"/>
          <w:szCs w:val="22"/>
        </w:rPr>
        <w:t xml:space="preserve"> В </w:t>
      </w:r>
      <w:r w:rsidR="00935BE9" w:rsidRPr="00A443A4">
        <w:rPr>
          <w:rFonts w:ascii="Times New Roman" w:hAnsi="Times New Roman" w:cs="Times New Roman"/>
          <w:sz w:val="22"/>
          <w:szCs w:val="22"/>
        </w:rPr>
        <w:t>настоящее</w:t>
      </w:r>
      <w:r w:rsidR="00747E00" w:rsidRPr="00A443A4">
        <w:rPr>
          <w:rFonts w:ascii="Times New Roman" w:hAnsi="Times New Roman" w:cs="Times New Roman"/>
          <w:sz w:val="22"/>
          <w:szCs w:val="22"/>
        </w:rPr>
        <w:t xml:space="preserve"> время логически завершаются начатые в 2011 году </w:t>
      </w:r>
      <w:r w:rsidR="00935BE9" w:rsidRPr="00A443A4">
        <w:rPr>
          <w:rFonts w:ascii="Times New Roman" w:hAnsi="Times New Roman" w:cs="Times New Roman"/>
          <w:sz w:val="22"/>
          <w:szCs w:val="22"/>
        </w:rPr>
        <w:t>масштабные</w:t>
      </w:r>
      <w:r w:rsidR="00747E00" w:rsidRPr="00A443A4">
        <w:rPr>
          <w:rFonts w:ascii="Times New Roman" w:hAnsi="Times New Roman" w:cs="Times New Roman"/>
          <w:sz w:val="22"/>
          <w:szCs w:val="22"/>
        </w:rPr>
        <w:t xml:space="preserve"> преобразования, начавшиеся принятием нового стандарта ФГОС ООО и «Закона об образовании в Российской Федерации</w:t>
      </w:r>
      <w:r w:rsidR="00935BE9" w:rsidRPr="00A443A4">
        <w:rPr>
          <w:rFonts w:ascii="Times New Roman" w:hAnsi="Times New Roman" w:cs="Times New Roman"/>
          <w:sz w:val="22"/>
          <w:szCs w:val="22"/>
        </w:rPr>
        <w:t>»</w:t>
      </w:r>
      <w:r w:rsidR="00747E00" w:rsidRPr="00A443A4">
        <w:rPr>
          <w:rFonts w:ascii="Times New Roman" w:hAnsi="Times New Roman" w:cs="Times New Roman"/>
          <w:sz w:val="22"/>
          <w:szCs w:val="22"/>
        </w:rPr>
        <w:t>.[2]</w:t>
      </w:r>
      <w:r w:rsidR="00935BE9" w:rsidRPr="00A443A4">
        <w:rPr>
          <w:rFonts w:ascii="Times New Roman" w:hAnsi="Times New Roman" w:cs="Times New Roman"/>
          <w:sz w:val="22"/>
          <w:szCs w:val="22"/>
        </w:rPr>
        <w:t xml:space="preserve"> Данные документы стали базой для внедрения перспективных образовательных технологий.</w:t>
      </w:r>
    </w:p>
    <w:p w14:paraId="4222B27C" w14:textId="77777777" w:rsidR="00C6138E" w:rsidRPr="00A443A4" w:rsidRDefault="00C6138E" w:rsidP="00A443A4">
      <w:pPr>
        <w:spacing w:line="276" w:lineRule="auto"/>
        <w:ind w:firstLine="709"/>
        <w:jc w:val="both"/>
        <w:rPr>
          <w:rFonts w:ascii="Times New Roman" w:hAnsi="Times New Roman" w:cs="Times New Roman"/>
          <w:sz w:val="22"/>
          <w:szCs w:val="22"/>
        </w:rPr>
      </w:pPr>
      <w:r w:rsidRPr="00A443A4">
        <w:rPr>
          <w:rFonts w:ascii="Times New Roman" w:hAnsi="Times New Roman" w:cs="Times New Roman"/>
          <w:sz w:val="22"/>
          <w:szCs w:val="22"/>
        </w:rPr>
        <w:t>С целью модернизации со</w:t>
      </w:r>
      <w:r w:rsidR="00D61F3F" w:rsidRPr="00A443A4">
        <w:rPr>
          <w:rFonts w:ascii="Times New Roman" w:hAnsi="Times New Roman" w:cs="Times New Roman"/>
          <w:sz w:val="22"/>
          <w:szCs w:val="22"/>
        </w:rPr>
        <w:t>д</w:t>
      </w:r>
      <w:r w:rsidRPr="00A443A4">
        <w:rPr>
          <w:rFonts w:ascii="Times New Roman" w:hAnsi="Times New Roman" w:cs="Times New Roman"/>
          <w:sz w:val="22"/>
          <w:szCs w:val="22"/>
        </w:rPr>
        <w:t>ержания учебной программы и обеспечению базовых знаний для каждого обуч</w:t>
      </w:r>
      <w:r w:rsidR="00D61F3F" w:rsidRPr="00A443A4">
        <w:rPr>
          <w:rFonts w:ascii="Times New Roman" w:hAnsi="Times New Roman" w:cs="Times New Roman"/>
          <w:sz w:val="22"/>
          <w:szCs w:val="22"/>
        </w:rPr>
        <w:t>а</w:t>
      </w:r>
      <w:r w:rsidRPr="00A443A4">
        <w:rPr>
          <w:rFonts w:ascii="Times New Roman" w:hAnsi="Times New Roman" w:cs="Times New Roman"/>
          <w:sz w:val="22"/>
          <w:szCs w:val="22"/>
        </w:rPr>
        <w:t xml:space="preserve">ющегося по теме “Степенная функция” </w:t>
      </w:r>
      <w:r w:rsidR="00D61F3F" w:rsidRPr="00A443A4">
        <w:rPr>
          <w:rFonts w:ascii="Times New Roman" w:hAnsi="Times New Roman" w:cs="Times New Roman"/>
          <w:sz w:val="22"/>
          <w:szCs w:val="22"/>
        </w:rPr>
        <w:t>в курсе алгебры  8 класса были рассмотрены основные УУД, формируемые при изучении данной темы.</w:t>
      </w:r>
    </w:p>
    <w:p w14:paraId="4826076D" w14:textId="77777777" w:rsidR="00D61F3F" w:rsidRPr="00A443A4" w:rsidRDefault="00D61F3F" w:rsidP="00A443A4">
      <w:pPr>
        <w:spacing w:line="276" w:lineRule="auto"/>
        <w:ind w:firstLine="709"/>
        <w:jc w:val="both"/>
        <w:rPr>
          <w:rFonts w:ascii="Times New Roman" w:hAnsi="Times New Roman" w:cs="Times New Roman"/>
          <w:sz w:val="22"/>
          <w:szCs w:val="22"/>
        </w:rPr>
      </w:pPr>
      <w:r w:rsidRPr="00A443A4">
        <w:rPr>
          <w:rFonts w:ascii="Times New Roman" w:hAnsi="Times New Roman" w:cs="Times New Roman"/>
          <w:sz w:val="22"/>
          <w:szCs w:val="22"/>
        </w:rPr>
        <w:t>УУД (универсальные учебные действия) – это действия, обеспечивающие овладение ключевыми компетенциями, составляющими основу умения учиться. В широком смысле, УУД – означает саморазвитие и самосовершенствование путем сознательного и активного присвоения нового социального опыта</w:t>
      </w:r>
      <w:r w:rsidR="00EA2D17" w:rsidRPr="00A443A4">
        <w:rPr>
          <w:rFonts w:ascii="Times New Roman" w:hAnsi="Times New Roman" w:cs="Times New Roman"/>
          <w:sz w:val="22"/>
          <w:szCs w:val="22"/>
        </w:rPr>
        <w:t xml:space="preserve"> </w:t>
      </w:r>
      <w:r w:rsidRPr="00A443A4">
        <w:rPr>
          <w:rFonts w:ascii="Times New Roman" w:hAnsi="Times New Roman" w:cs="Times New Roman"/>
          <w:sz w:val="22"/>
          <w:szCs w:val="22"/>
        </w:rPr>
        <w:t>[3].</w:t>
      </w:r>
    </w:p>
    <w:p w14:paraId="75F7CC44" w14:textId="77777777" w:rsidR="00EA2D17" w:rsidRPr="00A443A4" w:rsidRDefault="00EA2D17" w:rsidP="00A443A4">
      <w:pPr>
        <w:spacing w:line="276" w:lineRule="auto"/>
        <w:ind w:firstLine="709"/>
        <w:jc w:val="both"/>
        <w:rPr>
          <w:rFonts w:ascii="Times New Roman" w:hAnsi="Times New Roman" w:cs="Times New Roman"/>
          <w:b/>
          <w:sz w:val="22"/>
          <w:szCs w:val="22"/>
        </w:rPr>
      </w:pPr>
      <w:r w:rsidRPr="00A443A4">
        <w:rPr>
          <w:rFonts w:ascii="Times New Roman" w:hAnsi="Times New Roman" w:cs="Times New Roman"/>
          <w:b/>
          <w:sz w:val="22"/>
          <w:szCs w:val="22"/>
        </w:rPr>
        <w:t xml:space="preserve">Таблица 1. </w:t>
      </w:r>
      <w:proofErr w:type="spellStart"/>
      <w:r w:rsidRPr="00A443A4">
        <w:rPr>
          <w:rFonts w:ascii="Times New Roman" w:hAnsi="Times New Roman" w:cs="Times New Roman"/>
          <w:b/>
          <w:sz w:val="22"/>
          <w:szCs w:val="22"/>
        </w:rPr>
        <w:t>Межпредметные</w:t>
      </w:r>
      <w:proofErr w:type="spellEnd"/>
      <w:r w:rsidRPr="00A443A4">
        <w:rPr>
          <w:rFonts w:ascii="Times New Roman" w:hAnsi="Times New Roman" w:cs="Times New Roman"/>
          <w:b/>
          <w:sz w:val="22"/>
          <w:szCs w:val="22"/>
        </w:rPr>
        <w:t xml:space="preserve"> связи темы “Степенная функция” в курсе 8 класса.</w:t>
      </w:r>
    </w:p>
    <w:tbl>
      <w:tblPr>
        <w:tblStyle w:val="a4"/>
        <w:tblW w:w="9464" w:type="dxa"/>
        <w:tblLayout w:type="fixed"/>
        <w:tblLook w:val="04A0" w:firstRow="1" w:lastRow="0" w:firstColumn="1" w:lastColumn="0" w:noHBand="0" w:noVBand="1"/>
      </w:tblPr>
      <w:tblGrid>
        <w:gridCol w:w="959"/>
        <w:gridCol w:w="4111"/>
        <w:gridCol w:w="4394"/>
      </w:tblGrid>
      <w:tr w:rsidR="00EA2D17" w:rsidRPr="00A443A4" w14:paraId="4B1ECDF5" w14:textId="77777777" w:rsidTr="004C448A">
        <w:tc>
          <w:tcPr>
            <w:tcW w:w="959" w:type="dxa"/>
          </w:tcPr>
          <w:p w14:paraId="3E644D95" w14:textId="77777777" w:rsidR="00EA2D17" w:rsidRPr="00A443A4" w:rsidRDefault="00EA2D17" w:rsidP="00CD4FCC">
            <w:pPr>
              <w:tabs>
                <w:tab w:val="left" w:pos="142"/>
              </w:tabs>
              <w:spacing w:line="276" w:lineRule="auto"/>
              <w:jc w:val="both"/>
              <w:rPr>
                <w:rFonts w:ascii="Times New Roman" w:hAnsi="Times New Roman" w:cs="Times New Roman"/>
              </w:rPr>
            </w:pPr>
            <w:r w:rsidRPr="00A443A4">
              <w:rPr>
                <w:rFonts w:ascii="Times New Roman" w:hAnsi="Times New Roman" w:cs="Times New Roman"/>
              </w:rPr>
              <w:t>Класс</w:t>
            </w:r>
          </w:p>
        </w:tc>
        <w:tc>
          <w:tcPr>
            <w:tcW w:w="4111" w:type="dxa"/>
          </w:tcPr>
          <w:p w14:paraId="290110CA" w14:textId="77777777" w:rsidR="00EA2D17" w:rsidRPr="00A443A4" w:rsidRDefault="00EA2D17" w:rsidP="00A443A4">
            <w:pPr>
              <w:spacing w:line="276" w:lineRule="auto"/>
              <w:ind w:firstLine="709"/>
              <w:jc w:val="both"/>
              <w:rPr>
                <w:rFonts w:ascii="Times New Roman" w:hAnsi="Times New Roman" w:cs="Times New Roman"/>
                <w:bCs/>
              </w:rPr>
            </w:pPr>
            <w:r w:rsidRPr="00A443A4">
              <w:rPr>
                <w:rFonts w:ascii="Times New Roman" w:hAnsi="Times New Roman" w:cs="Times New Roman"/>
                <w:bCs/>
              </w:rPr>
              <w:t>Алгебра</w:t>
            </w:r>
          </w:p>
        </w:tc>
        <w:tc>
          <w:tcPr>
            <w:tcW w:w="4394" w:type="dxa"/>
          </w:tcPr>
          <w:p w14:paraId="28EDF00C" w14:textId="77777777" w:rsidR="00EA2D17" w:rsidRPr="00A443A4" w:rsidRDefault="00EA2D17" w:rsidP="00A443A4">
            <w:pPr>
              <w:spacing w:line="276" w:lineRule="auto"/>
              <w:ind w:left="34" w:firstLine="709"/>
              <w:jc w:val="both"/>
              <w:rPr>
                <w:rFonts w:ascii="Times New Roman" w:hAnsi="Times New Roman" w:cs="Times New Roman"/>
                <w:bCs/>
              </w:rPr>
            </w:pPr>
            <w:r w:rsidRPr="00A443A4">
              <w:rPr>
                <w:rFonts w:ascii="Times New Roman" w:hAnsi="Times New Roman" w:cs="Times New Roman"/>
                <w:bCs/>
              </w:rPr>
              <w:t>Физика</w:t>
            </w:r>
          </w:p>
        </w:tc>
      </w:tr>
      <w:tr w:rsidR="00EA2D17" w:rsidRPr="00A443A4" w14:paraId="43F3460A" w14:textId="77777777" w:rsidTr="004C448A">
        <w:tc>
          <w:tcPr>
            <w:tcW w:w="959" w:type="dxa"/>
          </w:tcPr>
          <w:p w14:paraId="77D0026C" w14:textId="77777777" w:rsidR="00EA2D17" w:rsidRPr="00A443A4" w:rsidRDefault="00EA2D17" w:rsidP="00CD4FCC">
            <w:pPr>
              <w:tabs>
                <w:tab w:val="left" w:pos="142"/>
              </w:tabs>
              <w:spacing w:line="276" w:lineRule="auto"/>
              <w:jc w:val="both"/>
              <w:rPr>
                <w:rFonts w:ascii="Times New Roman" w:hAnsi="Times New Roman" w:cs="Times New Roman"/>
              </w:rPr>
            </w:pPr>
            <w:r w:rsidRPr="00A443A4">
              <w:rPr>
                <w:rFonts w:ascii="Times New Roman" w:hAnsi="Times New Roman" w:cs="Times New Roman"/>
              </w:rPr>
              <w:t>8 класс</w:t>
            </w:r>
          </w:p>
          <w:p w14:paraId="01F9E1F3" w14:textId="77777777" w:rsidR="00EA2D17" w:rsidRPr="00A443A4" w:rsidRDefault="00EA2D17" w:rsidP="00A443A4">
            <w:pPr>
              <w:tabs>
                <w:tab w:val="left" w:pos="142"/>
              </w:tabs>
              <w:spacing w:line="276" w:lineRule="auto"/>
              <w:ind w:firstLine="709"/>
              <w:jc w:val="both"/>
              <w:rPr>
                <w:rFonts w:ascii="Times New Roman" w:eastAsia="Times New Roman" w:hAnsi="Times New Roman" w:cs="Times New Roman"/>
                <w:color w:val="000000"/>
              </w:rPr>
            </w:pPr>
          </w:p>
        </w:tc>
        <w:tc>
          <w:tcPr>
            <w:tcW w:w="4111" w:type="dxa"/>
          </w:tcPr>
          <w:p w14:paraId="6A5DCC5D" w14:textId="77777777" w:rsidR="00EA2D17" w:rsidRPr="00A443A4" w:rsidRDefault="00EA2D17" w:rsidP="00710111">
            <w:pPr>
              <w:spacing w:line="276" w:lineRule="auto"/>
              <w:jc w:val="both"/>
              <w:rPr>
                <w:rFonts w:ascii="Times New Roman" w:hAnsi="Times New Roman" w:cs="Times New Roman"/>
              </w:rPr>
            </w:pPr>
            <w:r w:rsidRPr="00A443A4">
              <w:rPr>
                <w:rFonts w:ascii="Times New Roman" w:hAnsi="Times New Roman" w:cs="Times New Roman"/>
                <w:bCs/>
              </w:rPr>
              <w:t>Корень. Отрицательная степень и ее понятие.</w:t>
            </w:r>
          </w:p>
          <w:p w14:paraId="2B76089F" w14:textId="77777777" w:rsidR="00EA2D17" w:rsidRPr="00A443A4" w:rsidRDefault="00EA2D17" w:rsidP="00710111">
            <w:pPr>
              <w:spacing w:line="276" w:lineRule="auto"/>
              <w:jc w:val="both"/>
              <w:rPr>
                <w:rFonts w:ascii="Times New Roman" w:hAnsi="Times New Roman" w:cs="Times New Roman"/>
                <w:bCs/>
              </w:rPr>
            </w:pPr>
            <w:r w:rsidRPr="00A443A4">
              <w:rPr>
                <w:rFonts w:ascii="Times New Roman" w:hAnsi="Times New Roman" w:cs="Times New Roman"/>
                <w:bCs/>
              </w:rPr>
              <w:t>Если n — натуральное число, то</w:t>
            </w:r>
            <w:r w:rsidRPr="00A443A4">
              <w:rPr>
                <w:rFonts w:ascii="Times New Roman" w:hAnsi="Times New Roman" w:cs="Times New Roman"/>
                <w:bCs/>
                <w:noProof/>
                <w:lang w:val="en-US"/>
              </w:rPr>
              <w:drawing>
                <wp:inline distT="0" distB="0" distL="0" distR="0" wp14:anchorId="57AD3F3E" wp14:editId="2C6004F7">
                  <wp:extent cx="928694" cy="428628"/>
                  <wp:effectExtent l="19050" t="0" r="4756" b="0"/>
                  <wp:docPr id="1" name="Рисунок 2" descr="\[{a^{ - n}} = \frac{1}{{{a^n}}},\]"/>
                  <wp:cNvGraphicFramePr/>
                  <a:graphic xmlns:a="http://schemas.openxmlformats.org/drawingml/2006/main">
                    <a:graphicData uri="http://schemas.openxmlformats.org/drawingml/2006/picture">
                      <pic:pic xmlns:pic="http://schemas.openxmlformats.org/drawingml/2006/picture">
                        <pic:nvPicPr>
                          <pic:cNvPr id="14" name="Рисунок 13" descr="\[{a^{ - n}} = \frac{1}{{{a^n}}},\]"/>
                          <pic:cNvPicPr/>
                        </pic:nvPicPr>
                        <pic:blipFill>
                          <a:blip r:embed="rId7"/>
                          <a:srcRect/>
                          <a:stretch>
                            <a:fillRect/>
                          </a:stretch>
                        </pic:blipFill>
                        <pic:spPr bwMode="auto">
                          <a:xfrm>
                            <a:off x="0" y="0"/>
                            <a:ext cx="928694" cy="428628"/>
                          </a:xfrm>
                          <a:prstGeom prst="rect">
                            <a:avLst/>
                          </a:prstGeom>
                          <a:noFill/>
                          <a:ln w="9525">
                            <a:noFill/>
                            <a:miter lim="800000"/>
                            <a:headEnd/>
                            <a:tailEnd/>
                          </a:ln>
                        </pic:spPr>
                      </pic:pic>
                    </a:graphicData>
                  </a:graphic>
                </wp:inline>
              </w:drawing>
            </w:r>
            <w:r w:rsidRPr="00A443A4">
              <w:rPr>
                <w:rFonts w:ascii="Times New Roman" w:hAnsi="Times New Roman" w:cs="Times New Roman"/>
                <w:noProof/>
                <w:lang w:val="en-US"/>
              </w:rPr>
              <w:drawing>
                <wp:inline distT="0" distB="0" distL="0" distR="0" wp14:anchorId="7AAB5098" wp14:editId="193FC165">
                  <wp:extent cx="785818" cy="428628"/>
                  <wp:effectExtent l="19050" t="0" r="0" b="0"/>
                  <wp:docPr id="3" name="Рисунок 3" descr="\[{a^{ - 1}} = \frac{1}{a}\]"/>
                  <wp:cNvGraphicFramePr/>
                  <a:graphic xmlns:a="http://schemas.openxmlformats.org/drawingml/2006/main">
                    <a:graphicData uri="http://schemas.openxmlformats.org/drawingml/2006/picture">
                      <pic:pic xmlns:pic="http://schemas.openxmlformats.org/drawingml/2006/picture">
                        <pic:nvPicPr>
                          <pic:cNvPr id="15" name="Рисунок 14" descr="\[{a^{ - 1}} = \frac{1}{a}\]"/>
                          <pic:cNvPicPr/>
                        </pic:nvPicPr>
                        <pic:blipFill>
                          <a:blip r:embed="rId8"/>
                          <a:srcRect/>
                          <a:stretch>
                            <a:fillRect/>
                          </a:stretch>
                        </pic:blipFill>
                        <pic:spPr bwMode="auto">
                          <a:xfrm>
                            <a:off x="0" y="0"/>
                            <a:ext cx="785818" cy="428628"/>
                          </a:xfrm>
                          <a:prstGeom prst="rect">
                            <a:avLst/>
                          </a:prstGeom>
                          <a:noFill/>
                          <a:ln w="9525">
                            <a:noFill/>
                            <a:miter lim="800000"/>
                            <a:headEnd/>
                            <a:tailEnd/>
                          </a:ln>
                        </pic:spPr>
                      </pic:pic>
                    </a:graphicData>
                  </a:graphic>
                </wp:inline>
              </w:drawing>
            </w:r>
          </w:p>
          <w:p w14:paraId="6A357767" w14:textId="77777777" w:rsidR="00EA2D17" w:rsidRPr="00A443A4" w:rsidRDefault="00EA2D17" w:rsidP="00710111">
            <w:pPr>
              <w:spacing w:line="276" w:lineRule="auto"/>
              <w:jc w:val="both"/>
              <w:rPr>
                <w:rFonts w:ascii="Times New Roman" w:eastAsia="Times New Roman" w:hAnsi="Times New Roman" w:cs="Times New Roman"/>
                <w:color w:val="000000"/>
              </w:rPr>
            </w:pPr>
            <w:r w:rsidRPr="00A443A4">
              <w:rPr>
                <w:rFonts w:ascii="Times New Roman" w:hAnsi="Times New Roman" w:cs="Times New Roman"/>
                <w:noProof/>
                <w:lang w:val="en-US"/>
              </w:rPr>
              <w:drawing>
                <wp:inline distT="0" distB="0" distL="0" distR="0" wp14:anchorId="3DEB0201" wp14:editId="7BB8B0AF">
                  <wp:extent cx="1214446" cy="357190"/>
                  <wp:effectExtent l="19050" t="0" r="4754" b="0"/>
                  <wp:docPr id="4" name="Рисунок 1" descr="\[{(\frac{a}{b})^{ - n}} = {(\frac{b}{a})^n},\]"/>
                  <wp:cNvGraphicFramePr/>
                  <a:graphic xmlns:a="http://schemas.openxmlformats.org/drawingml/2006/main">
                    <a:graphicData uri="http://schemas.openxmlformats.org/drawingml/2006/picture">
                      <pic:pic xmlns:pic="http://schemas.openxmlformats.org/drawingml/2006/picture">
                        <pic:nvPicPr>
                          <pic:cNvPr id="16" name="Рисунок 15" descr="\[{(\frac{a}{b})^{ - n}} = {(\frac{b}{a})^n},\]"/>
                          <pic:cNvPicPr/>
                        </pic:nvPicPr>
                        <pic:blipFill>
                          <a:blip r:embed="rId9"/>
                          <a:srcRect/>
                          <a:stretch>
                            <a:fillRect/>
                          </a:stretch>
                        </pic:blipFill>
                        <pic:spPr bwMode="auto">
                          <a:xfrm>
                            <a:off x="0" y="0"/>
                            <a:ext cx="1214446" cy="357190"/>
                          </a:xfrm>
                          <a:prstGeom prst="rect">
                            <a:avLst/>
                          </a:prstGeom>
                          <a:noFill/>
                          <a:ln w="9525">
                            <a:noFill/>
                            <a:miter lim="800000"/>
                            <a:headEnd/>
                            <a:tailEnd/>
                          </a:ln>
                        </pic:spPr>
                      </pic:pic>
                    </a:graphicData>
                  </a:graphic>
                </wp:inline>
              </w:drawing>
            </w:r>
            <w:r w:rsidRPr="00A443A4">
              <w:rPr>
                <w:rFonts w:ascii="Times New Roman" w:hAnsi="Times New Roman" w:cs="Times New Roman"/>
                <w:bCs/>
              </w:rPr>
              <w:t xml:space="preserve">в частности, </w:t>
            </w:r>
            <w:r w:rsidRPr="00A443A4">
              <w:rPr>
                <w:rFonts w:ascii="Times New Roman" w:hAnsi="Times New Roman" w:cs="Times New Roman"/>
                <w:bCs/>
                <w:noProof/>
                <w:lang w:val="en-US"/>
              </w:rPr>
              <w:drawing>
                <wp:inline distT="0" distB="0" distL="0" distR="0" wp14:anchorId="775F1EFC" wp14:editId="17349BAA">
                  <wp:extent cx="928694" cy="357190"/>
                  <wp:effectExtent l="19050" t="0" r="4756" b="0"/>
                  <wp:docPr id="5" name="Рисунок 4" descr="\[{(\frac{a}{b})^{ - 1}} = \frac{b}{a}\]"/>
                  <wp:cNvGraphicFramePr/>
                  <a:graphic xmlns:a="http://schemas.openxmlformats.org/drawingml/2006/main">
                    <a:graphicData uri="http://schemas.openxmlformats.org/drawingml/2006/picture">
                      <pic:pic xmlns:pic="http://schemas.openxmlformats.org/drawingml/2006/picture">
                        <pic:nvPicPr>
                          <pic:cNvPr id="17" name="Рисунок 16" descr="\[{(\frac{a}{b})^{ - 1}} = \frac{b}{a}\]"/>
                          <pic:cNvPicPr/>
                        </pic:nvPicPr>
                        <pic:blipFill>
                          <a:blip r:embed="rId10"/>
                          <a:srcRect/>
                          <a:stretch>
                            <a:fillRect/>
                          </a:stretch>
                        </pic:blipFill>
                        <pic:spPr bwMode="auto">
                          <a:xfrm>
                            <a:off x="0" y="0"/>
                            <a:ext cx="928694" cy="357190"/>
                          </a:xfrm>
                          <a:prstGeom prst="rect">
                            <a:avLst/>
                          </a:prstGeom>
                          <a:noFill/>
                          <a:ln w="9525">
                            <a:noFill/>
                            <a:miter lim="800000"/>
                            <a:headEnd/>
                            <a:tailEnd/>
                          </a:ln>
                        </pic:spPr>
                      </pic:pic>
                    </a:graphicData>
                  </a:graphic>
                </wp:inline>
              </w:drawing>
            </w:r>
          </w:p>
        </w:tc>
        <w:tc>
          <w:tcPr>
            <w:tcW w:w="4394" w:type="dxa"/>
          </w:tcPr>
          <w:p w14:paraId="20329ABD" w14:textId="77777777" w:rsidR="00EA2D17" w:rsidRPr="00A443A4" w:rsidRDefault="00EA2D17" w:rsidP="00710111">
            <w:pPr>
              <w:spacing w:line="276" w:lineRule="auto"/>
              <w:ind w:left="34" w:hanging="1"/>
              <w:jc w:val="both"/>
              <w:rPr>
                <w:rFonts w:ascii="Times New Roman" w:hAnsi="Times New Roman" w:cs="Times New Roman"/>
                <w:bCs/>
              </w:rPr>
            </w:pPr>
            <w:r w:rsidRPr="00A443A4">
              <w:rPr>
                <w:rFonts w:ascii="Times New Roman" w:hAnsi="Times New Roman" w:cs="Times New Roman"/>
                <w:bCs/>
              </w:rPr>
              <w:t>Работа с отрицательными степенями. Перевод величин. Преобразование дробных выражений.</w:t>
            </w:r>
          </w:p>
          <w:p w14:paraId="506702DA" w14:textId="77777777" w:rsidR="00EA2D17" w:rsidRPr="00A443A4" w:rsidRDefault="00EA2D17" w:rsidP="00710111">
            <w:pPr>
              <w:spacing w:line="276" w:lineRule="auto"/>
              <w:ind w:left="34" w:hanging="1"/>
              <w:jc w:val="both"/>
              <w:rPr>
                <w:rFonts w:ascii="Times New Roman" w:hAnsi="Times New Roman" w:cs="Times New Roman"/>
              </w:rPr>
            </w:pPr>
            <w:r w:rsidRPr="00A443A4">
              <w:rPr>
                <w:rFonts w:ascii="Times New Roman" w:hAnsi="Times New Roman" w:cs="Times New Roman"/>
                <w:bCs/>
                <w:iCs/>
              </w:rPr>
              <w:t>Запись удельных единиц:</w:t>
            </w:r>
          </w:p>
          <w:p w14:paraId="1AE535E5" w14:textId="77777777" w:rsidR="00EA2D17" w:rsidRPr="00A443A4" w:rsidRDefault="00EA2D17" w:rsidP="00710111">
            <w:pPr>
              <w:spacing w:line="276" w:lineRule="auto"/>
              <w:ind w:left="34" w:hanging="1"/>
              <w:jc w:val="both"/>
              <w:rPr>
                <w:rFonts w:ascii="Times New Roman" w:hAnsi="Times New Roman" w:cs="Times New Roman"/>
              </w:rPr>
            </w:pPr>
            <w:r w:rsidRPr="00A443A4">
              <w:rPr>
                <w:rFonts w:ascii="Times New Roman" w:hAnsi="Times New Roman" w:cs="Times New Roman"/>
                <w:bCs/>
                <w:iCs/>
              </w:rPr>
              <w:t>Удельная теплота плавления льда равна 3,4 .10</w:t>
            </w:r>
            <w:r w:rsidRPr="00A443A4">
              <w:rPr>
                <w:rFonts w:ascii="Times New Roman" w:hAnsi="Times New Roman" w:cs="Times New Roman"/>
                <w:bCs/>
                <w:iCs/>
                <w:vertAlign w:val="superscript"/>
              </w:rPr>
              <w:t>5</w:t>
            </w:r>
            <w:r w:rsidRPr="00A443A4">
              <w:rPr>
                <w:rFonts w:ascii="Times New Roman" w:hAnsi="Times New Roman" w:cs="Times New Roman"/>
                <w:bCs/>
                <w:iCs/>
              </w:rPr>
              <w:t xml:space="preserve">   Дж/кг.   </w:t>
            </w:r>
          </w:p>
          <w:p w14:paraId="66515DB8" w14:textId="77777777" w:rsidR="00EA2D17" w:rsidRPr="00A443A4" w:rsidRDefault="00EA2D17" w:rsidP="00710111">
            <w:pPr>
              <w:spacing w:line="276" w:lineRule="auto"/>
              <w:ind w:left="34" w:hanging="1"/>
              <w:jc w:val="both"/>
              <w:rPr>
                <w:rFonts w:ascii="Times New Roman" w:hAnsi="Times New Roman" w:cs="Times New Roman"/>
              </w:rPr>
            </w:pPr>
            <w:r w:rsidRPr="00A443A4">
              <w:rPr>
                <w:rFonts w:ascii="Times New Roman" w:hAnsi="Times New Roman" w:cs="Times New Roman"/>
                <w:bCs/>
                <w:iCs/>
              </w:rPr>
              <w:t>Удельная теплота парообразования воды равна 2,3. 10</w:t>
            </w:r>
            <w:r w:rsidRPr="00A443A4">
              <w:rPr>
                <w:rFonts w:ascii="Times New Roman" w:hAnsi="Times New Roman" w:cs="Times New Roman"/>
                <w:bCs/>
                <w:iCs/>
                <w:vertAlign w:val="superscript"/>
              </w:rPr>
              <w:t>6</w:t>
            </w:r>
            <w:r w:rsidRPr="00A443A4">
              <w:rPr>
                <w:rFonts w:ascii="Times New Roman" w:hAnsi="Times New Roman" w:cs="Times New Roman"/>
                <w:bCs/>
                <w:iCs/>
              </w:rPr>
              <w:t xml:space="preserve">  Дж/кг.</w:t>
            </w:r>
          </w:p>
          <w:p w14:paraId="5A853947" w14:textId="77777777" w:rsidR="00EA2D17" w:rsidRPr="00A443A4" w:rsidRDefault="00EA2D17" w:rsidP="00710111">
            <w:pPr>
              <w:spacing w:line="276" w:lineRule="auto"/>
              <w:ind w:left="34" w:hanging="1"/>
              <w:jc w:val="both"/>
              <w:rPr>
                <w:rFonts w:ascii="Times New Roman" w:hAnsi="Times New Roman" w:cs="Times New Roman"/>
                <w:bCs/>
                <w:iCs/>
              </w:rPr>
            </w:pPr>
            <w:r w:rsidRPr="00A443A4">
              <w:rPr>
                <w:rFonts w:ascii="Times New Roman" w:hAnsi="Times New Roman" w:cs="Times New Roman"/>
                <w:bCs/>
                <w:iCs/>
              </w:rPr>
              <w:t>Удельная теплота сгорания спирта равна 2,7. 10</w:t>
            </w:r>
            <w:r w:rsidRPr="00A443A4">
              <w:rPr>
                <w:rFonts w:ascii="Times New Roman" w:hAnsi="Times New Roman" w:cs="Times New Roman"/>
                <w:bCs/>
                <w:iCs/>
                <w:vertAlign w:val="superscript"/>
              </w:rPr>
              <w:t>7</w:t>
            </w:r>
            <w:r w:rsidRPr="00A443A4">
              <w:rPr>
                <w:rFonts w:ascii="Times New Roman" w:hAnsi="Times New Roman" w:cs="Times New Roman"/>
                <w:bCs/>
                <w:iCs/>
              </w:rPr>
              <w:t xml:space="preserve"> Дж/кг.</w:t>
            </w:r>
          </w:p>
        </w:tc>
      </w:tr>
    </w:tbl>
    <w:p w14:paraId="66D2C107" w14:textId="77777777" w:rsidR="00D61F3F" w:rsidRPr="00A443A4" w:rsidRDefault="00911773" w:rsidP="00A443A4">
      <w:pPr>
        <w:spacing w:line="276" w:lineRule="auto"/>
        <w:ind w:firstLine="709"/>
        <w:jc w:val="both"/>
        <w:rPr>
          <w:rFonts w:ascii="Times New Roman" w:hAnsi="Times New Roman" w:cs="Times New Roman"/>
          <w:sz w:val="22"/>
          <w:szCs w:val="22"/>
        </w:rPr>
      </w:pPr>
      <w:r w:rsidRPr="00A443A4">
        <w:rPr>
          <w:rFonts w:ascii="Times New Roman" w:hAnsi="Times New Roman" w:cs="Times New Roman"/>
          <w:sz w:val="22"/>
          <w:szCs w:val="22"/>
        </w:rPr>
        <w:t>Прежде всего следует рассмотреть место темы «Степенная функция» в рамках курса матем</w:t>
      </w:r>
      <w:r w:rsidR="00455D01" w:rsidRPr="00A443A4">
        <w:rPr>
          <w:rFonts w:ascii="Times New Roman" w:hAnsi="Times New Roman" w:cs="Times New Roman"/>
          <w:sz w:val="22"/>
          <w:szCs w:val="22"/>
        </w:rPr>
        <w:t>а</w:t>
      </w:r>
      <w:r w:rsidRPr="00A443A4">
        <w:rPr>
          <w:rFonts w:ascii="Times New Roman" w:hAnsi="Times New Roman" w:cs="Times New Roman"/>
          <w:sz w:val="22"/>
          <w:szCs w:val="22"/>
        </w:rPr>
        <w:t>тики.</w:t>
      </w:r>
    </w:p>
    <w:p w14:paraId="3E4409C0" w14:textId="77777777" w:rsidR="00455D01" w:rsidRPr="00A443A4" w:rsidRDefault="00455D01" w:rsidP="00A443A4">
      <w:pPr>
        <w:spacing w:line="276" w:lineRule="auto"/>
        <w:ind w:firstLine="709"/>
        <w:jc w:val="both"/>
        <w:rPr>
          <w:rFonts w:ascii="Times New Roman" w:hAnsi="Times New Roman" w:cs="Times New Roman"/>
          <w:sz w:val="22"/>
          <w:szCs w:val="22"/>
        </w:rPr>
      </w:pPr>
      <w:r w:rsidRPr="00A443A4">
        <w:rPr>
          <w:rFonts w:ascii="Times New Roman" w:hAnsi="Times New Roman" w:cs="Times New Roman"/>
          <w:sz w:val="22"/>
          <w:szCs w:val="22"/>
        </w:rPr>
        <w:t>Рассмотрим эволюцию изучения и применения  данной темы в рамках курсов математики и физики основной школы. Пропедевтика изучения данного понятия начинается ещё в 5  и 6 классе</w:t>
      </w:r>
      <w:r w:rsidR="00323643" w:rsidRPr="00A443A4">
        <w:rPr>
          <w:rFonts w:ascii="Times New Roman" w:hAnsi="Times New Roman" w:cs="Times New Roman"/>
          <w:sz w:val="22"/>
          <w:szCs w:val="22"/>
        </w:rPr>
        <w:t>( дети знакомятся с понятием степени, знают что степень числа- это произведение числа самого на себя столько раз каков показатель степени)</w:t>
      </w:r>
      <w:r w:rsidRPr="00A443A4">
        <w:rPr>
          <w:rFonts w:ascii="Times New Roman" w:hAnsi="Times New Roman" w:cs="Times New Roman"/>
          <w:sz w:val="22"/>
          <w:szCs w:val="22"/>
        </w:rPr>
        <w:t xml:space="preserve">, но основное изучение приходится на 7 класс в рамках предмета «Алгебра». </w:t>
      </w:r>
      <w:r w:rsidRPr="00A443A4">
        <w:rPr>
          <w:rFonts w:ascii="Times New Roman" w:hAnsi="Times New Roman" w:cs="Times New Roman"/>
          <w:sz w:val="22"/>
          <w:szCs w:val="22"/>
        </w:rPr>
        <w:lastRenderedPageBreak/>
        <w:t>Следует отметить, что именно на 7 класс средней школы приходится период существенных изменений в рамках преподавания предмета «Математика»</w:t>
      </w:r>
      <w:r w:rsidR="00323643" w:rsidRPr="00A443A4">
        <w:rPr>
          <w:rFonts w:ascii="Times New Roman" w:hAnsi="Times New Roman" w:cs="Times New Roman"/>
          <w:sz w:val="22"/>
          <w:szCs w:val="22"/>
        </w:rPr>
        <w:t>( в 7 классе дети знакомятся и изучают свойства степеней)</w:t>
      </w:r>
      <w:r w:rsidRPr="00A443A4">
        <w:rPr>
          <w:rFonts w:ascii="Times New Roman" w:hAnsi="Times New Roman" w:cs="Times New Roman"/>
          <w:sz w:val="22"/>
          <w:szCs w:val="22"/>
        </w:rPr>
        <w:t>. Во-первых, это разделение одного предмета на два различных, а именно «Алгебра» и «Геометрия». Во-вторых, это начало изучения нового предмета «Физика», который наиболее тесно связан с курсом «Математики». Например, изучение понятия степени, приобретённых ранее в рамках курса «Математика».</w:t>
      </w:r>
    </w:p>
    <w:p w14:paraId="5336ED48" w14:textId="77777777" w:rsidR="00741776" w:rsidRPr="00A443A4" w:rsidRDefault="00741776" w:rsidP="00A443A4">
      <w:pPr>
        <w:spacing w:line="276" w:lineRule="auto"/>
        <w:ind w:firstLine="709"/>
        <w:jc w:val="both"/>
        <w:rPr>
          <w:rFonts w:ascii="Times New Roman" w:hAnsi="Times New Roman" w:cs="Times New Roman"/>
          <w:sz w:val="22"/>
          <w:szCs w:val="22"/>
        </w:rPr>
      </w:pPr>
      <w:r w:rsidRPr="00A443A4">
        <w:rPr>
          <w:rFonts w:ascii="Times New Roman" w:hAnsi="Times New Roman" w:cs="Times New Roman"/>
          <w:sz w:val="22"/>
          <w:szCs w:val="22"/>
        </w:rPr>
        <w:t>В рамках курса 8 класса вводиться понятие степени с отрицательным показателем</w:t>
      </w:r>
      <w:r w:rsidR="00372219" w:rsidRPr="00A443A4">
        <w:rPr>
          <w:rFonts w:ascii="Times New Roman" w:hAnsi="Times New Roman" w:cs="Times New Roman"/>
          <w:sz w:val="22"/>
          <w:szCs w:val="22"/>
        </w:rPr>
        <w:t>.</w:t>
      </w:r>
      <w:r w:rsidR="00113FBC" w:rsidRPr="00A443A4">
        <w:rPr>
          <w:rFonts w:ascii="Times New Roman" w:hAnsi="Times New Roman" w:cs="Times New Roman"/>
          <w:sz w:val="22"/>
          <w:szCs w:val="22"/>
        </w:rPr>
        <w:t xml:space="preserve"> </w:t>
      </w:r>
    </w:p>
    <w:p w14:paraId="7D39B786" w14:textId="77777777" w:rsidR="00887218" w:rsidRPr="00A443A4" w:rsidRDefault="00887218" w:rsidP="00A443A4">
      <w:pPr>
        <w:spacing w:line="276" w:lineRule="auto"/>
        <w:ind w:firstLine="709"/>
        <w:jc w:val="both"/>
        <w:rPr>
          <w:rFonts w:ascii="Times New Roman" w:hAnsi="Times New Roman" w:cs="Times New Roman"/>
          <w:sz w:val="22"/>
          <w:szCs w:val="22"/>
        </w:rPr>
      </w:pPr>
      <w:r w:rsidRPr="00A443A4">
        <w:rPr>
          <w:rFonts w:ascii="Times New Roman" w:hAnsi="Times New Roman" w:cs="Times New Roman"/>
          <w:sz w:val="22"/>
          <w:szCs w:val="22"/>
        </w:rPr>
        <w:t>Для развития познавательных УУД в 8 классе при изучении степени с отрицательным показателем целесообразно создать проблемную ситуацию: подобрать блок заданий на деление степеней в рамках которого появится отрицательный показатель, например:</w:t>
      </w:r>
      <w:r w:rsidR="00132D68" w:rsidRPr="00A443A4">
        <w:rPr>
          <w:rFonts w:ascii="Times New Roman" w:hAnsi="Times New Roman" w:cs="Times New Roman"/>
          <w:sz w:val="22"/>
          <w:szCs w:val="22"/>
        </w:rPr>
        <w:t xml:space="preserve"> </w:t>
      </w:r>
      <m:oMath>
        <m:sSup>
          <m:sSupPr>
            <m:ctrlPr>
              <w:rPr>
                <w:rFonts w:ascii="Cambria Math" w:hAnsi="Cambria Math" w:cs="Times New Roman"/>
                <w:i/>
                <w:sz w:val="22"/>
                <w:szCs w:val="22"/>
              </w:rPr>
            </m:ctrlPr>
          </m:sSupPr>
          <m:e>
            <m:r>
              <w:rPr>
                <w:rFonts w:ascii="Cambria Math" w:hAnsi="Cambria Math" w:cs="Times New Roman"/>
                <w:sz w:val="22"/>
                <w:szCs w:val="22"/>
              </w:rPr>
              <m:t xml:space="preserve">    2</m:t>
            </m:r>
          </m:e>
          <m:sup>
            <m:r>
              <w:rPr>
                <w:rFonts w:ascii="Cambria Math" w:hAnsi="Cambria Math" w:cs="Times New Roman"/>
                <w:sz w:val="22"/>
                <w:szCs w:val="22"/>
              </w:rPr>
              <m:t>3</m:t>
            </m:r>
          </m:sup>
        </m:sSup>
      </m:oMath>
      <w:r w:rsidR="00132D68" w:rsidRPr="00A443A4">
        <w:rPr>
          <w:rFonts w:ascii="Times New Roman" w:hAnsi="Times New Roman" w:cs="Times New Roman"/>
          <w:sz w:val="22"/>
          <w:szCs w:val="22"/>
        </w:rPr>
        <w:t>:</w:t>
      </w:r>
      <m:oMath>
        <m:sSup>
          <m:sSupPr>
            <m:ctrlPr>
              <w:rPr>
                <w:rFonts w:ascii="Cambria Math" w:hAnsi="Cambria Math" w:cs="Times New Roman"/>
                <w:i/>
                <w:sz w:val="22"/>
                <w:szCs w:val="22"/>
              </w:rPr>
            </m:ctrlPr>
          </m:sSupPr>
          <m:e>
            <m:r>
              <w:rPr>
                <w:rFonts w:ascii="Cambria Math" w:hAnsi="Cambria Math" w:cs="Times New Roman"/>
                <w:sz w:val="22"/>
                <w:szCs w:val="22"/>
              </w:rPr>
              <m:t>2</m:t>
            </m:r>
          </m:e>
          <m:sup>
            <m:r>
              <w:rPr>
                <w:rFonts w:ascii="Cambria Math" w:hAnsi="Cambria Math" w:cs="Times New Roman"/>
                <w:sz w:val="22"/>
                <w:szCs w:val="22"/>
              </w:rPr>
              <m:t>2</m:t>
            </m:r>
          </m:sup>
        </m:sSup>
      </m:oMath>
      <w:r w:rsidR="00132D68" w:rsidRPr="00A443A4">
        <w:rPr>
          <w:rFonts w:ascii="Times New Roman" w:hAnsi="Times New Roman" w:cs="Times New Roman"/>
          <w:sz w:val="22"/>
          <w:szCs w:val="22"/>
        </w:rPr>
        <w:t xml:space="preserve">; </w:t>
      </w:r>
      <m:oMath>
        <m:sSup>
          <m:sSupPr>
            <m:ctrlPr>
              <w:rPr>
                <w:rFonts w:ascii="Cambria Math" w:hAnsi="Cambria Math" w:cs="Times New Roman"/>
                <w:i/>
                <w:sz w:val="22"/>
                <w:szCs w:val="22"/>
              </w:rPr>
            </m:ctrlPr>
          </m:sSupPr>
          <m:e>
            <m:r>
              <w:rPr>
                <w:rFonts w:ascii="Cambria Math" w:hAnsi="Cambria Math" w:cs="Times New Roman"/>
                <w:sz w:val="22"/>
                <w:szCs w:val="22"/>
              </w:rPr>
              <m:t xml:space="preserve">    8</m:t>
            </m:r>
          </m:e>
          <m:sup>
            <m:r>
              <w:rPr>
                <w:rFonts w:ascii="Cambria Math" w:hAnsi="Cambria Math" w:cs="Times New Roman"/>
                <w:sz w:val="22"/>
                <w:szCs w:val="22"/>
              </w:rPr>
              <m:t>6</m:t>
            </m:r>
          </m:sup>
        </m:sSup>
      </m:oMath>
      <w:r w:rsidR="00132D68" w:rsidRPr="00A443A4">
        <w:rPr>
          <w:rFonts w:ascii="Times New Roman" w:hAnsi="Times New Roman" w:cs="Times New Roman"/>
          <w:sz w:val="22"/>
          <w:szCs w:val="22"/>
        </w:rPr>
        <w:t>:</w:t>
      </w:r>
      <m:oMath>
        <m:sSup>
          <m:sSupPr>
            <m:ctrlPr>
              <w:rPr>
                <w:rFonts w:ascii="Cambria Math" w:hAnsi="Cambria Math" w:cs="Times New Roman"/>
                <w:i/>
                <w:sz w:val="22"/>
                <w:szCs w:val="22"/>
              </w:rPr>
            </m:ctrlPr>
          </m:sSupPr>
          <m:e>
            <m:r>
              <w:rPr>
                <w:rFonts w:ascii="Cambria Math" w:hAnsi="Cambria Math" w:cs="Times New Roman"/>
                <w:sz w:val="22"/>
                <w:szCs w:val="22"/>
              </w:rPr>
              <m:t>4</m:t>
            </m:r>
          </m:e>
          <m:sup>
            <m:r>
              <w:rPr>
                <w:rFonts w:ascii="Cambria Math" w:hAnsi="Cambria Math" w:cs="Times New Roman"/>
                <w:sz w:val="22"/>
                <w:szCs w:val="22"/>
              </w:rPr>
              <m:t>5</m:t>
            </m:r>
          </m:sup>
        </m:sSup>
      </m:oMath>
      <w:r w:rsidR="00132D68" w:rsidRPr="00A443A4">
        <w:rPr>
          <w:rFonts w:ascii="Times New Roman" w:hAnsi="Times New Roman" w:cs="Times New Roman"/>
          <w:sz w:val="22"/>
          <w:szCs w:val="22"/>
        </w:rPr>
        <w:t>;</w:t>
      </w:r>
      <m:oMath>
        <m:r>
          <w:rPr>
            <w:rFonts w:ascii="Cambria Math" w:hAnsi="Cambria Math" w:cs="Times New Roman"/>
            <w:sz w:val="22"/>
            <w:szCs w:val="22"/>
          </w:rPr>
          <m:t xml:space="preserve"> </m:t>
        </m:r>
        <m:sSup>
          <m:sSupPr>
            <m:ctrlPr>
              <w:rPr>
                <w:rFonts w:ascii="Cambria Math" w:hAnsi="Cambria Math" w:cs="Times New Roman"/>
                <w:i/>
                <w:sz w:val="22"/>
                <w:szCs w:val="22"/>
              </w:rPr>
            </m:ctrlPr>
          </m:sSupPr>
          <m:e>
            <m:r>
              <w:rPr>
                <w:rFonts w:ascii="Cambria Math" w:hAnsi="Cambria Math" w:cs="Times New Roman"/>
                <w:sz w:val="22"/>
                <w:szCs w:val="22"/>
              </w:rPr>
              <m:t xml:space="preserve">    27</m:t>
            </m:r>
          </m:e>
          <m:sup>
            <m:r>
              <w:rPr>
                <w:rFonts w:ascii="Cambria Math" w:hAnsi="Cambria Math" w:cs="Times New Roman"/>
                <w:sz w:val="22"/>
                <w:szCs w:val="22"/>
              </w:rPr>
              <m:t>3</m:t>
            </m:r>
          </m:sup>
        </m:sSup>
      </m:oMath>
      <w:r w:rsidR="008C6131" w:rsidRPr="00A443A4">
        <w:rPr>
          <w:rFonts w:ascii="Times New Roman" w:hAnsi="Times New Roman" w:cs="Times New Roman"/>
          <w:sz w:val="22"/>
          <w:szCs w:val="22"/>
        </w:rPr>
        <w:t>:</w:t>
      </w:r>
      <m:oMath>
        <m:sSup>
          <m:sSupPr>
            <m:ctrlPr>
              <w:rPr>
                <w:rFonts w:ascii="Cambria Math" w:hAnsi="Cambria Math" w:cs="Times New Roman"/>
                <w:i/>
                <w:sz w:val="22"/>
                <w:szCs w:val="22"/>
              </w:rPr>
            </m:ctrlPr>
          </m:sSupPr>
          <m:e>
            <m:r>
              <w:rPr>
                <w:rFonts w:ascii="Cambria Math" w:hAnsi="Cambria Math" w:cs="Times New Roman"/>
                <w:sz w:val="22"/>
                <w:szCs w:val="22"/>
              </w:rPr>
              <m:t>3</m:t>
            </m:r>
          </m:e>
          <m:sup>
            <m:r>
              <w:rPr>
                <w:rFonts w:ascii="Cambria Math" w:hAnsi="Cambria Math" w:cs="Times New Roman"/>
                <w:sz w:val="22"/>
                <w:szCs w:val="22"/>
              </w:rPr>
              <m:t>10</m:t>
            </m:r>
          </m:sup>
        </m:sSup>
        <m:r>
          <w:rPr>
            <w:rFonts w:ascii="Cambria Math" w:hAnsi="Cambria Math" w:cs="Times New Roman"/>
            <w:sz w:val="22"/>
            <w:szCs w:val="22"/>
          </w:rPr>
          <m:t>.</m:t>
        </m:r>
      </m:oMath>
      <w:r w:rsidR="008C6131" w:rsidRPr="00A443A4">
        <w:rPr>
          <w:rFonts w:ascii="Times New Roman" w:hAnsi="Times New Roman" w:cs="Times New Roman"/>
          <w:sz w:val="22"/>
          <w:szCs w:val="22"/>
        </w:rPr>
        <w:t xml:space="preserve"> При решении такого рода заданий целесообразно так же организация развития коммуникативных УУД(организация работы по поиску лишнего примера). Следует отметить, что технически ученик 7 класса может решить все три примера , не применяя отрицательные показатели степеней, оставив ответ в виде дроби. В случае, если в классе присутствует два типа решений</w:t>
      </w:r>
      <w:r w:rsidR="008C6131" w:rsidRPr="00A443A4">
        <w:rPr>
          <w:rFonts w:ascii="Times New Roman" w:hAnsi="Times New Roman" w:cs="Times New Roman"/>
          <w:sz w:val="22"/>
          <w:szCs w:val="22"/>
          <w:lang w:val="en-US"/>
        </w:rPr>
        <w:t>:</w:t>
      </w:r>
    </w:p>
    <w:p w14:paraId="2A427DC0" w14:textId="77777777" w:rsidR="008C6131" w:rsidRPr="00A443A4" w:rsidRDefault="008C6131" w:rsidP="00A443A4">
      <w:pPr>
        <w:spacing w:line="276" w:lineRule="auto"/>
        <w:ind w:firstLine="709"/>
        <w:jc w:val="both"/>
        <w:rPr>
          <w:rFonts w:ascii="Times New Roman" w:hAnsi="Times New Roman" w:cs="Times New Roman"/>
          <w:sz w:val="22"/>
          <w:szCs w:val="22"/>
        </w:rPr>
      </w:pPr>
      <w:r w:rsidRPr="00A443A4">
        <w:rPr>
          <w:rFonts w:ascii="Times New Roman" w:hAnsi="Times New Roman" w:cs="Times New Roman"/>
          <w:sz w:val="22"/>
          <w:szCs w:val="22"/>
        </w:rPr>
        <w:t xml:space="preserve">1 тип: </w:t>
      </w:r>
      <m:oMath>
        <m:sSup>
          <m:sSupPr>
            <m:ctrlPr>
              <w:rPr>
                <w:rFonts w:ascii="Cambria Math" w:hAnsi="Cambria Math" w:cs="Times New Roman"/>
                <w:i/>
                <w:sz w:val="22"/>
                <w:szCs w:val="22"/>
              </w:rPr>
            </m:ctrlPr>
          </m:sSupPr>
          <m:e>
            <m:r>
              <w:rPr>
                <w:rFonts w:ascii="Cambria Math" w:hAnsi="Cambria Math" w:cs="Times New Roman"/>
                <w:sz w:val="22"/>
                <w:szCs w:val="22"/>
              </w:rPr>
              <m:t xml:space="preserve">    27</m:t>
            </m:r>
          </m:e>
          <m:sup>
            <m:r>
              <w:rPr>
                <w:rFonts w:ascii="Cambria Math" w:hAnsi="Cambria Math" w:cs="Times New Roman"/>
                <w:sz w:val="22"/>
                <w:szCs w:val="22"/>
              </w:rPr>
              <m:t>3</m:t>
            </m:r>
          </m:sup>
        </m:sSup>
      </m:oMath>
      <w:r w:rsidRPr="00A443A4">
        <w:rPr>
          <w:rFonts w:ascii="Times New Roman" w:hAnsi="Times New Roman" w:cs="Times New Roman"/>
          <w:sz w:val="22"/>
          <w:szCs w:val="22"/>
        </w:rPr>
        <w:t>:</w:t>
      </w:r>
      <m:oMath>
        <m:sSup>
          <m:sSupPr>
            <m:ctrlPr>
              <w:rPr>
                <w:rFonts w:ascii="Cambria Math" w:hAnsi="Cambria Math" w:cs="Times New Roman"/>
                <w:i/>
                <w:sz w:val="22"/>
                <w:szCs w:val="22"/>
              </w:rPr>
            </m:ctrlPr>
          </m:sSupPr>
          <m:e>
            <m:r>
              <w:rPr>
                <w:rFonts w:ascii="Cambria Math" w:hAnsi="Cambria Math" w:cs="Times New Roman"/>
                <w:sz w:val="22"/>
                <w:szCs w:val="22"/>
              </w:rPr>
              <m:t>3</m:t>
            </m:r>
          </m:e>
          <m:sup>
            <m:r>
              <w:rPr>
                <w:rFonts w:ascii="Cambria Math" w:hAnsi="Cambria Math" w:cs="Times New Roman"/>
                <w:sz w:val="22"/>
                <w:szCs w:val="22"/>
              </w:rPr>
              <m:t>10</m:t>
            </m:r>
          </m:sup>
        </m:sSup>
      </m:oMath>
      <w:r w:rsidRPr="00A443A4">
        <w:rPr>
          <w:rFonts w:ascii="Times New Roman" w:hAnsi="Times New Roman" w:cs="Times New Roman"/>
          <w:sz w:val="22"/>
          <w:szCs w:val="22"/>
        </w:rPr>
        <w:t xml:space="preserve"> =</w:t>
      </w:r>
      <m:oMath>
        <m:f>
          <m:fPr>
            <m:ctrlPr>
              <w:rPr>
                <w:rFonts w:ascii="Cambria Math" w:hAnsi="Cambria Math" w:cs="Times New Roman"/>
                <w:i/>
                <w:sz w:val="22"/>
                <w:szCs w:val="22"/>
              </w:rPr>
            </m:ctrlPr>
          </m:fPr>
          <m:num>
            <m:sSup>
              <m:sSupPr>
                <m:ctrlPr>
                  <w:rPr>
                    <w:rFonts w:ascii="Cambria Math" w:hAnsi="Cambria Math" w:cs="Times New Roman"/>
                    <w:i/>
                    <w:sz w:val="22"/>
                    <w:szCs w:val="22"/>
                  </w:rPr>
                </m:ctrlPr>
              </m:sSupPr>
              <m:e>
                <m:r>
                  <w:rPr>
                    <w:rFonts w:ascii="Cambria Math" w:hAnsi="Cambria Math" w:cs="Times New Roman"/>
                    <w:sz w:val="22"/>
                    <w:szCs w:val="22"/>
                  </w:rPr>
                  <m:t>3</m:t>
                </m:r>
              </m:e>
              <m:sup>
                <m:r>
                  <w:rPr>
                    <w:rFonts w:ascii="Cambria Math" w:hAnsi="Cambria Math" w:cs="Times New Roman"/>
                    <w:sz w:val="22"/>
                    <w:szCs w:val="22"/>
                  </w:rPr>
                  <m:t>9</m:t>
                </m:r>
              </m:sup>
            </m:sSup>
          </m:num>
          <m:den>
            <m:sSup>
              <m:sSupPr>
                <m:ctrlPr>
                  <w:rPr>
                    <w:rFonts w:ascii="Cambria Math" w:hAnsi="Cambria Math" w:cs="Times New Roman"/>
                    <w:i/>
                    <w:sz w:val="22"/>
                    <w:szCs w:val="22"/>
                  </w:rPr>
                </m:ctrlPr>
              </m:sSupPr>
              <m:e>
                <m:r>
                  <w:rPr>
                    <w:rFonts w:ascii="Cambria Math" w:hAnsi="Cambria Math" w:cs="Times New Roman"/>
                    <w:sz w:val="22"/>
                    <w:szCs w:val="22"/>
                  </w:rPr>
                  <m:t>3</m:t>
                </m:r>
              </m:e>
              <m:sup>
                <m:r>
                  <w:rPr>
                    <w:rFonts w:ascii="Cambria Math" w:hAnsi="Cambria Math" w:cs="Times New Roman"/>
                    <w:sz w:val="22"/>
                    <w:szCs w:val="22"/>
                  </w:rPr>
                  <m:t>10</m:t>
                </m:r>
              </m:sup>
            </m:sSup>
          </m:den>
        </m:f>
      </m:oMath>
      <w:r w:rsidRPr="00A443A4">
        <w:rPr>
          <w:rFonts w:ascii="Times New Roman" w:hAnsi="Times New Roman" w:cs="Times New Roman"/>
          <w:sz w:val="22"/>
          <w:szCs w:val="22"/>
        </w:rPr>
        <w:t>=</w:t>
      </w:r>
      <m:oMath>
        <m:f>
          <m:fPr>
            <m:ctrlPr>
              <w:rPr>
                <w:rFonts w:ascii="Cambria Math" w:hAnsi="Cambria Math" w:cs="Times New Roman"/>
                <w:i/>
                <w:sz w:val="22"/>
                <w:szCs w:val="22"/>
              </w:rPr>
            </m:ctrlPr>
          </m:fPr>
          <m:num>
            <m:sSup>
              <m:sSupPr>
                <m:ctrlPr>
                  <w:rPr>
                    <w:rFonts w:ascii="Cambria Math" w:hAnsi="Cambria Math" w:cs="Times New Roman"/>
                    <w:i/>
                    <w:sz w:val="22"/>
                    <w:szCs w:val="22"/>
                  </w:rPr>
                </m:ctrlPr>
              </m:sSupPr>
              <m:e>
                <m:r>
                  <w:rPr>
                    <w:rFonts w:ascii="Cambria Math" w:hAnsi="Cambria Math" w:cs="Times New Roman"/>
                    <w:sz w:val="22"/>
                    <w:szCs w:val="22"/>
                  </w:rPr>
                  <m:t>3</m:t>
                </m:r>
              </m:e>
              <m:sup>
                <m:r>
                  <w:rPr>
                    <w:rFonts w:ascii="Cambria Math" w:hAnsi="Cambria Math" w:cs="Times New Roman"/>
                    <w:sz w:val="22"/>
                    <w:szCs w:val="22"/>
                  </w:rPr>
                  <m:t>9</m:t>
                </m:r>
              </m:sup>
            </m:sSup>
          </m:num>
          <m:den>
            <m:r>
              <w:rPr>
                <w:rFonts w:ascii="Cambria Math" w:hAnsi="Cambria Math" w:cs="Times New Roman"/>
                <w:sz w:val="22"/>
                <w:szCs w:val="22"/>
              </w:rPr>
              <m:t>3*</m:t>
            </m:r>
            <m:sSup>
              <m:sSupPr>
                <m:ctrlPr>
                  <w:rPr>
                    <w:rFonts w:ascii="Cambria Math" w:hAnsi="Cambria Math" w:cs="Times New Roman"/>
                    <w:i/>
                    <w:sz w:val="22"/>
                    <w:szCs w:val="22"/>
                  </w:rPr>
                </m:ctrlPr>
              </m:sSupPr>
              <m:e>
                <m:r>
                  <w:rPr>
                    <w:rFonts w:ascii="Cambria Math" w:hAnsi="Cambria Math" w:cs="Times New Roman"/>
                    <w:sz w:val="22"/>
                    <w:szCs w:val="22"/>
                  </w:rPr>
                  <m:t>3</m:t>
                </m:r>
              </m:e>
              <m:sup>
                <m:r>
                  <w:rPr>
                    <w:rFonts w:ascii="Cambria Math" w:hAnsi="Cambria Math" w:cs="Times New Roman"/>
                    <w:sz w:val="22"/>
                    <w:szCs w:val="22"/>
                  </w:rPr>
                  <m:t>9</m:t>
                </m:r>
              </m:sup>
            </m:sSup>
          </m:den>
        </m:f>
      </m:oMath>
      <w:r w:rsidRPr="00A443A4">
        <w:rPr>
          <w:rFonts w:ascii="Times New Roman" w:hAnsi="Times New Roman" w:cs="Times New Roman"/>
          <w:sz w:val="22"/>
          <w:szCs w:val="22"/>
        </w:rPr>
        <w:t>=</w:t>
      </w:r>
      <m:oMath>
        <m:f>
          <m:fPr>
            <m:ctrlPr>
              <w:rPr>
                <w:rFonts w:ascii="Cambria Math" w:hAnsi="Cambria Math" w:cs="Times New Roman"/>
                <w:i/>
                <w:sz w:val="22"/>
                <w:szCs w:val="22"/>
              </w:rPr>
            </m:ctrlPr>
          </m:fPr>
          <m:num>
            <m:r>
              <w:rPr>
                <w:rFonts w:ascii="Cambria Math" w:hAnsi="Cambria Math" w:cs="Times New Roman"/>
                <w:sz w:val="22"/>
                <w:szCs w:val="22"/>
              </w:rPr>
              <m:t>1</m:t>
            </m:r>
          </m:num>
          <m:den>
            <m:r>
              <w:rPr>
                <w:rFonts w:ascii="Cambria Math" w:hAnsi="Cambria Math" w:cs="Times New Roman"/>
                <w:sz w:val="22"/>
                <w:szCs w:val="22"/>
              </w:rPr>
              <m:t>3</m:t>
            </m:r>
          </m:den>
        </m:f>
      </m:oMath>
      <w:r w:rsidRPr="00A443A4">
        <w:rPr>
          <w:rFonts w:ascii="Times New Roman" w:hAnsi="Times New Roman" w:cs="Times New Roman"/>
          <w:sz w:val="22"/>
          <w:szCs w:val="22"/>
        </w:rPr>
        <w:t>.</w:t>
      </w:r>
    </w:p>
    <w:p w14:paraId="53DF0225" w14:textId="77777777" w:rsidR="008C6131" w:rsidRPr="00A443A4" w:rsidRDefault="008C6131" w:rsidP="00A443A4">
      <w:pPr>
        <w:spacing w:line="276" w:lineRule="auto"/>
        <w:ind w:firstLine="709"/>
        <w:jc w:val="both"/>
        <w:rPr>
          <w:rFonts w:ascii="Times New Roman" w:hAnsi="Times New Roman" w:cs="Times New Roman"/>
          <w:sz w:val="22"/>
          <w:szCs w:val="22"/>
        </w:rPr>
      </w:pPr>
      <w:r w:rsidRPr="00A443A4">
        <w:rPr>
          <w:rFonts w:ascii="Times New Roman" w:hAnsi="Times New Roman" w:cs="Times New Roman"/>
          <w:sz w:val="22"/>
          <w:szCs w:val="22"/>
        </w:rPr>
        <w:t xml:space="preserve">2 тип: </w:t>
      </w:r>
      <m:oMath>
        <m:sSup>
          <m:sSupPr>
            <m:ctrlPr>
              <w:rPr>
                <w:rFonts w:ascii="Cambria Math" w:hAnsi="Cambria Math" w:cs="Times New Roman"/>
                <w:i/>
                <w:sz w:val="22"/>
                <w:szCs w:val="22"/>
              </w:rPr>
            </m:ctrlPr>
          </m:sSupPr>
          <m:e>
            <m:r>
              <w:rPr>
                <w:rFonts w:ascii="Cambria Math" w:hAnsi="Cambria Math" w:cs="Times New Roman"/>
                <w:sz w:val="22"/>
                <w:szCs w:val="22"/>
              </w:rPr>
              <m:t xml:space="preserve">    27</m:t>
            </m:r>
          </m:e>
          <m:sup>
            <m:r>
              <w:rPr>
                <w:rFonts w:ascii="Cambria Math" w:hAnsi="Cambria Math" w:cs="Times New Roman"/>
                <w:sz w:val="22"/>
                <w:szCs w:val="22"/>
              </w:rPr>
              <m:t>3</m:t>
            </m:r>
          </m:sup>
        </m:sSup>
      </m:oMath>
      <w:r w:rsidRPr="00A443A4">
        <w:rPr>
          <w:rFonts w:ascii="Times New Roman" w:hAnsi="Times New Roman" w:cs="Times New Roman"/>
          <w:sz w:val="22"/>
          <w:szCs w:val="22"/>
        </w:rPr>
        <w:t>:</w:t>
      </w:r>
      <m:oMath>
        <m:sSup>
          <m:sSupPr>
            <m:ctrlPr>
              <w:rPr>
                <w:rFonts w:ascii="Cambria Math" w:hAnsi="Cambria Math" w:cs="Times New Roman"/>
                <w:i/>
                <w:sz w:val="22"/>
                <w:szCs w:val="22"/>
              </w:rPr>
            </m:ctrlPr>
          </m:sSupPr>
          <m:e>
            <m:r>
              <w:rPr>
                <w:rFonts w:ascii="Cambria Math" w:hAnsi="Cambria Math" w:cs="Times New Roman"/>
                <w:sz w:val="22"/>
                <w:szCs w:val="22"/>
              </w:rPr>
              <m:t>3</m:t>
            </m:r>
          </m:e>
          <m:sup>
            <m:r>
              <w:rPr>
                <w:rFonts w:ascii="Cambria Math" w:hAnsi="Cambria Math" w:cs="Times New Roman"/>
                <w:sz w:val="22"/>
                <w:szCs w:val="22"/>
              </w:rPr>
              <m:t>10</m:t>
            </m:r>
          </m:sup>
        </m:sSup>
      </m:oMath>
      <w:r w:rsidRPr="00A443A4">
        <w:rPr>
          <w:rFonts w:ascii="Times New Roman" w:hAnsi="Times New Roman" w:cs="Times New Roman"/>
          <w:sz w:val="22"/>
          <w:szCs w:val="22"/>
        </w:rPr>
        <w:t xml:space="preserve"> =</w:t>
      </w:r>
      <m:oMath>
        <m:f>
          <m:fPr>
            <m:ctrlPr>
              <w:rPr>
                <w:rFonts w:ascii="Cambria Math" w:hAnsi="Cambria Math" w:cs="Times New Roman"/>
                <w:i/>
                <w:sz w:val="22"/>
                <w:szCs w:val="22"/>
              </w:rPr>
            </m:ctrlPr>
          </m:fPr>
          <m:num>
            <m:sSup>
              <m:sSupPr>
                <m:ctrlPr>
                  <w:rPr>
                    <w:rFonts w:ascii="Cambria Math" w:hAnsi="Cambria Math" w:cs="Times New Roman"/>
                    <w:i/>
                    <w:sz w:val="22"/>
                    <w:szCs w:val="22"/>
                  </w:rPr>
                </m:ctrlPr>
              </m:sSupPr>
              <m:e>
                <m:r>
                  <w:rPr>
                    <w:rFonts w:ascii="Cambria Math" w:hAnsi="Cambria Math" w:cs="Times New Roman"/>
                    <w:sz w:val="22"/>
                    <w:szCs w:val="22"/>
                  </w:rPr>
                  <m:t>3</m:t>
                </m:r>
              </m:e>
              <m:sup>
                <m:r>
                  <w:rPr>
                    <w:rFonts w:ascii="Cambria Math" w:hAnsi="Cambria Math" w:cs="Times New Roman"/>
                    <w:sz w:val="22"/>
                    <w:szCs w:val="22"/>
                  </w:rPr>
                  <m:t>9</m:t>
                </m:r>
              </m:sup>
            </m:sSup>
          </m:num>
          <m:den>
            <m:sSup>
              <m:sSupPr>
                <m:ctrlPr>
                  <w:rPr>
                    <w:rFonts w:ascii="Cambria Math" w:hAnsi="Cambria Math" w:cs="Times New Roman"/>
                    <w:i/>
                    <w:sz w:val="22"/>
                    <w:szCs w:val="22"/>
                  </w:rPr>
                </m:ctrlPr>
              </m:sSupPr>
              <m:e>
                <m:r>
                  <w:rPr>
                    <w:rFonts w:ascii="Cambria Math" w:hAnsi="Cambria Math" w:cs="Times New Roman"/>
                    <w:sz w:val="22"/>
                    <w:szCs w:val="22"/>
                  </w:rPr>
                  <m:t>3</m:t>
                </m:r>
              </m:e>
              <m:sup>
                <m:r>
                  <w:rPr>
                    <w:rFonts w:ascii="Cambria Math" w:hAnsi="Cambria Math" w:cs="Times New Roman"/>
                    <w:sz w:val="22"/>
                    <w:szCs w:val="22"/>
                  </w:rPr>
                  <m:t>10</m:t>
                </m:r>
              </m:sup>
            </m:sSup>
          </m:den>
        </m:f>
      </m:oMath>
      <w:r w:rsidRPr="00A443A4">
        <w:rPr>
          <w:rFonts w:ascii="Times New Roman" w:hAnsi="Times New Roman" w:cs="Times New Roman"/>
          <w:sz w:val="22"/>
          <w:szCs w:val="22"/>
        </w:rPr>
        <w:t>=</w:t>
      </w:r>
      <m:oMath>
        <m:sSup>
          <m:sSupPr>
            <m:ctrlPr>
              <w:rPr>
                <w:rFonts w:ascii="Cambria Math" w:hAnsi="Cambria Math" w:cs="Times New Roman"/>
                <w:i/>
                <w:sz w:val="22"/>
                <w:szCs w:val="22"/>
              </w:rPr>
            </m:ctrlPr>
          </m:sSupPr>
          <m:e>
            <m:r>
              <w:rPr>
                <w:rFonts w:ascii="Cambria Math" w:hAnsi="Cambria Math" w:cs="Times New Roman"/>
                <w:sz w:val="22"/>
                <w:szCs w:val="22"/>
              </w:rPr>
              <m:t>3</m:t>
            </m:r>
          </m:e>
          <m:sup>
            <m:r>
              <w:rPr>
                <w:rFonts w:ascii="Cambria Math" w:hAnsi="Cambria Math" w:cs="Times New Roman"/>
                <w:sz w:val="22"/>
                <w:szCs w:val="22"/>
              </w:rPr>
              <m:t>9-10</m:t>
            </m:r>
          </m:sup>
        </m:sSup>
      </m:oMath>
      <w:r w:rsidRPr="00A443A4">
        <w:rPr>
          <w:rFonts w:ascii="Times New Roman" w:hAnsi="Times New Roman" w:cs="Times New Roman"/>
          <w:sz w:val="22"/>
          <w:szCs w:val="22"/>
        </w:rPr>
        <w:t>=</w:t>
      </w:r>
      <m:oMath>
        <m:sSup>
          <m:sSupPr>
            <m:ctrlPr>
              <w:rPr>
                <w:rFonts w:ascii="Cambria Math" w:hAnsi="Cambria Math" w:cs="Times New Roman"/>
                <w:i/>
                <w:sz w:val="22"/>
                <w:szCs w:val="22"/>
              </w:rPr>
            </m:ctrlPr>
          </m:sSupPr>
          <m:e>
            <m:r>
              <w:rPr>
                <w:rFonts w:ascii="Cambria Math" w:hAnsi="Cambria Math" w:cs="Times New Roman"/>
                <w:sz w:val="22"/>
                <w:szCs w:val="22"/>
              </w:rPr>
              <m:t>3</m:t>
            </m:r>
          </m:e>
          <m:sup>
            <m:r>
              <w:rPr>
                <w:rFonts w:ascii="Cambria Math" w:hAnsi="Cambria Math" w:cs="Times New Roman"/>
                <w:sz w:val="22"/>
                <w:szCs w:val="22"/>
              </w:rPr>
              <m:t>-1</m:t>
            </m:r>
          </m:sup>
        </m:sSup>
      </m:oMath>
      <w:r w:rsidRPr="00A443A4">
        <w:rPr>
          <w:rFonts w:ascii="Times New Roman" w:hAnsi="Times New Roman" w:cs="Times New Roman"/>
          <w:sz w:val="22"/>
          <w:szCs w:val="22"/>
        </w:rPr>
        <w:t>.</w:t>
      </w:r>
    </w:p>
    <w:p w14:paraId="2D6225A7" w14:textId="77777777" w:rsidR="008C6131" w:rsidRPr="00A443A4" w:rsidRDefault="008C6131" w:rsidP="00A443A4">
      <w:pPr>
        <w:spacing w:line="276" w:lineRule="auto"/>
        <w:ind w:firstLine="709"/>
        <w:jc w:val="both"/>
        <w:rPr>
          <w:rFonts w:ascii="Times New Roman" w:hAnsi="Times New Roman" w:cs="Times New Roman"/>
          <w:sz w:val="22"/>
          <w:szCs w:val="22"/>
        </w:rPr>
      </w:pPr>
      <w:r w:rsidRPr="00A443A4">
        <w:rPr>
          <w:rFonts w:ascii="Times New Roman" w:hAnsi="Times New Roman" w:cs="Times New Roman"/>
          <w:sz w:val="22"/>
          <w:szCs w:val="22"/>
        </w:rPr>
        <w:t xml:space="preserve">При сопоставлении двух типов решений развиваются познавательные и коммуникативные УУД, а также подключаем регулятивные УУД в рамках организации самостоятельного вывода </w:t>
      </w:r>
      <w:r w:rsidR="00DC0CB1" w:rsidRPr="00A443A4">
        <w:rPr>
          <w:rFonts w:ascii="Times New Roman" w:hAnsi="Times New Roman" w:cs="Times New Roman"/>
          <w:sz w:val="22"/>
          <w:szCs w:val="22"/>
        </w:rPr>
        <w:t>определения степени с отрицательным показателем.</w:t>
      </w:r>
    </w:p>
    <w:p w14:paraId="294B33D6" w14:textId="77777777" w:rsidR="008779D3" w:rsidRPr="00A443A4" w:rsidRDefault="00DC0CB1" w:rsidP="00A443A4">
      <w:pPr>
        <w:spacing w:line="276" w:lineRule="auto"/>
        <w:ind w:firstLine="709"/>
        <w:jc w:val="both"/>
        <w:rPr>
          <w:rFonts w:ascii="Times New Roman" w:hAnsi="Times New Roman" w:cs="Times New Roman"/>
          <w:sz w:val="22"/>
          <w:szCs w:val="22"/>
        </w:rPr>
      </w:pPr>
      <w:r w:rsidRPr="00A443A4">
        <w:rPr>
          <w:rFonts w:ascii="Times New Roman" w:hAnsi="Times New Roman" w:cs="Times New Roman"/>
          <w:sz w:val="22"/>
          <w:szCs w:val="22"/>
        </w:rPr>
        <w:t>Если в классе присутствует только один из типов решений</w:t>
      </w:r>
      <w:r w:rsidR="001D24E9" w:rsidRPr="00A443A4">
        <w:rPr>
          <w:rFonts w:ascii="Times New Roman" w:hAnsi="Times New Roman" w:cs="Times New Roman"/>
          <w:sz w:val="22"/>
          <w:szCs w:val="22"/>
        </w:rPr>
        <w:t xml:space="preserve"> </w:t>
      </w:r>
      <w:r w:rsidRPr="00A443A4">
        <w:rPr>
          <w:rFonts w:ascii="Times New Roman" w:hAnsi="Times New Roman" w:cs="Times New Roman"/>
          <w:sz w:val="22"/>
          <w:szCs w:val="22"/>
        </w:rPr>
        <w:t>(первый или второй). Первый тип</w:t>
      </w:r>
      <w:r w:rsidR="001D24E9" w:rsidRPr="00A443A4">
        <w:rPr>
          <w:rFonts w:ascii="Times New Roman" w:hAnsi="Times New Roman" w:cs="Times New Roman"/>
          <w:sz w:val="22"/>
          <w:szCs w:val="22"/>
        </w:rPr>
        <w:t xml:space="preserve"> </w:t>
      </w:r>
      <w:r w:rsidRPr="00A443A4">
        <w:rPr>
          <w:rFonts w:ascii="Times New Roman" w:hAnsi="Times New Roman" w:cs="Times New Roman"/>
          <w:sz w:val="22"/>
          <w:szCs w:val="22"/>
        </w:rPr>
        <w:t>(</w:t>
      </w:r>
      <w:r w:rsidR="001D24E9" w:rsidRPr="00A443A4">
        <w:rPr>
          <w:rFonts w:ascii="Times New Roman" w:hAnsi="Times New Roman" w:cs="Times New Roman"/>
          <w:sz w:val="22"/>
          <w:szCs w:val="22"/>
        </w:rPr>
        <w:t>следует обратить внимание учащихся на свойство деления степени на степень и предложить воспользоваться свойством при решении данного примера и входе диалоговой беседы подвести учащихся к самостоятельной формулировке определения</w:t>
      </w:r>
      <w:r w:rsidRPr="00A443A4">
        <w:rPr>
          <w:rFonts w:ascii="Times New Roman" w:hAnsi="Times New Roman" w:cs="Times New Roman"/>
          <w:sz w:val="22"/>
          <w:szCs w:val="22"/>
        </w:rPr>
        <w:t>), второй тип</w:t>
      </w:r>
      <w:r w:rsidR="001D24E9" w:rsidRPr="00A443A4">
        <w:rPr>
          <w:rFonts w:ascii="Times New Roman" w:hAnsi="Times New Roman" w:cs="Times New Roman"/>
          <w:sz w:val="22"/>
          <w:szCs w:val="22"/>
        </w:rPr>
        <w:t xml:space="preserve"> </w:t>
      </w:r>
      <w:r w:rsidRPr="00A443A4">
        <w:rPr>
          <w:rFonts w:ascii="Times New Roman" w:hAnsi="Times New Roman" w:cs="Times New Roman"/>
          <w:sz w:val="22"/>
          <w:szCs w:val="22"/>
        </w:rPr>
        <w:t>(</w:t>
      </w:r>
      <w:r w:rsidR="001D24E9" w:rsidRPr="00A443A4">
        <w:rPr>
          <w:rFonts w:ascii="Times New Roman" w:hAnsi="Times New Roman" w:cs="Times New Roman"/>
          <w:sz w:val="22"/>
          <w:szCs w:val="22"/>
        </w:rPr>
        <w:t>в рамках развития регулятивных УУД целесообразно предложить учащимся осуществить самостоятельный поиск определения  в учебнике или сформулировать определение и составить ряд примеров на данное правило, тем самым мы получаем развитие коммуникативных УУД)</w:t>
      </w:r>
      <w:r w:rsidR="00B10506" w:rsidRPr="00A443A4">
        <w:rPr>
          <w:rFonts w:ascii="Times New Roman" w:hAnsi="Times New Roman" w:cs="Times New Roman"/>
          <w:sz w:val="22"/>
          <w:szCs w:val="22"/>
        </w:rPr>
        <w:t>.</w:t>
      </w:r>
    </w:p>
    <w:p w14:paraId="0663CDE0" w14:textId="3DDDAB7E" w:rsidR="00862FA2" w:rsidRPr="00A443A4" w:rsidRDefault="008779D3" w:rsidP="00862FA2">
      <w:pPr>
        <w:spacing w:line="276" w:lineRule="auto"/>
        <w:ind w:firstLine="709"/>
        <w:jc w:val="both"/>
        <w:rPr>
          <w:rFonts w:ascii="Times New Roman" w:hAnsi="Times New Roman" w:cs="Times New Roman"/>
          <w:sz w:val="22"/>
          <w:szCs w:val="22"/>
        </w:rPr>
      </w:pPr>
      <w:r w:rsidRPr="00A443A4">
        <w:rPr>
          <w:rFonts w:ascii="Times New Roman" w:hAnsi="Times New Roman" w:cs="Times New Roman"/>
          <w:sz w:val="22"/>
          <w:szCs w:val="22"/>
        </w:rPr>
        <w:t xml:space="preserve">Далее для развития </w:t>
      </w:r>
      <w:proofErr w:type="spellStart"/>
      <w:r w:rsidRPr="00A443A4">
        <w:rPr>
          <w:rFonts w:ascii="Times New Roman" w:hAnsi="Times New Roman" w:cs="Times New Roman"/>
          <w:sz w:val="22"/>
          <w:szCs w:val="22"/>
        </w:rPr>
        <w:t>общеучебных</w:t>
      </w:r>
      <w:proofErr w:type="spellEnd"/>
      <w:r w:rsidRPr="00A443A4">
        <w:rPr>
          <w:rFonts w:ascii="Times New Roman" w:hAnsi="Times New Roman" w:cs="Times New Roman"/>
          <w:sz w:val="22"/>
          <w:szCs w:val="22"/>
        </w:rPr>
        <w:t xml:space="preserve"> и познавательных УУД  следует предложить учащимся решить ряд задач из учебника по данной тематике, а в качестве домашнего задания осуществить </w:t>
      </w:r>
      <w:r w:rsidR="0008381D" w:rsidRPr="00A443A4">
        <w:rPr>
          <w:rFonts w:ascii="Times New Roman" w:hAnsi="Times New Roman" w:cs="Times New Roman"/>
          <w:sz w:val="22"/>
          <w:szCs w:val="22"/>
        </w:rPr>
        <w:t>самостоятельно составить примеры по данной теме или подобрать из учебника.</w:t>
      </w:r>
      <w:r w:rsidR="00DC0CB1" w:rsidRPr="00A443A4">
        <w:rPr>
          <w:rFonts w:ascii="Times New Roman" w:hAnsi="Times New Roman" w:cs="Times New Roman"/>
          <w:sz w:val="22"/>
          <w:szCs w:val="22"/>
        </w:rPr>
        <w:t xml:space="preserve"> </w:t>
      </w:r>
    </w:p>
    <w:p w14:paraId="2236B93E" w14:textId="658792A9" w:rsidR="00A443A4" w:rsidRPr="00A443A4" w:rsidRDefault="00A443A4" w:rsidP="00A443A4">
      <w:pPr>
        <w:spacing w:line="276" w:lineRule="auto"/>
        <w:ind w:firstLine="709"/>
        <w:jc w:val="both"/>
        <w:rPr>
          <w:rFonts w:ascii="Times New Roman" w:hAnsi="Times New Roman" w:cs="Times New Roman"/>
          <w:sz w:val="22"/>
          <w:szCs w:val="22"/>
        </w:rPr>
      </w:pPr>
      <w:r w:rsidRPr="00A443A4">
        <w:rPr>
          <w:rFonts w:ascii="Times New Roman" w:hAnsi="Times New Roman" w:cs="Times New Roman"/>
          <w:sz w:val="22"/>
          <w:szCs w:val="22"/>
        </w:rPr>
        <w:t>В рам</w:t>
      </w:r>
      <w:r w:rsidR="00862FA2">
        <w:rPr>
          <w:rFonts w:ascii="Times New Roman" w:hAnsi="Times New Roman" w:cs="Times New Roman"/>
          <w:sz w:val="22"/>
          <w:szCs w:val="22"/>
        </w:rPr>
        <w:t xml:space="preserve">ках действующих в настоящее время стандартов образования, развитие </w:t>
      </w:r>
      <w:proofErr w:type="spellStart"/>
      <w:r w:rsidR="00862FA2">
        <w:rPr>
          <w:rFonts w:ascii="Times New Roman" w:hAnsi="Times New Roman" w:cs="Times New Roman"/>
          <w:sz w:val="22"/>
          <w:szCs w:val="22"/>
        </w:rPr>
        <w:t>УУД</w:t>
      </w:r>
      <w:proofErr w:type="spellEnd"/>
      <w:r w:rsidR="00862FA2">
        <w:rPr>
          <w:rFonts w:ascii="Times New Roman" w:hAnsi="Times New Roman" w:cs="Times New Roman"/>
          <w:sz w:val="22"/>
          <w:szCs w:val="22"/>
        </w:rPr>
        <w:t xml:space="preserve"> становится одной их приоритетных задач современного учителя. В итоге перед учителем стоит задача достижения </w:t>
      </w:r>
      <w:proofErr w:type="spellStart"/>
      <w:r w:rsidR="00862FA2">
        <w:rPr>
          <w:rFonts w:ascii="Times New Roman" w:hAnsi="Times New Roman" w:cs="Times New Roman"/>
          <w:sz w:val="22"/>
          <w:szCs w:val="22"/>
        </w:rPr>
        <w:t>метапредметных</w:t>
      </w:r>
      <w:proofErr w:type="spellEnd"/>
      <w:r w:rsidR="00862FA2">
        <w:rPr>
          <w:rFonts w:ascii="Times New Roman" w:hAnsi="Times New Roman" w:cs="Times New Roman"/>
          <w:sz w:val="22"/>
          <w:szCs w:val="22"/>
        </w:rPr>
        <w:t>, предметных и личностных образовательных результатов, как основного требования стандарта образования.</w:t>
      </w:r>
    </w:p>
    <w:p w14:paraId="286D52D8" w14:textId="77777777" w:rsidR="003778CB" w:rsidRPr="00A443A4" w:rsidRDefault="003778CB" w:rsidP="00A443A4">
      <w:pPr>
        <w:spacing w:line="276" w:lineRule="auto"/>
        <w:ind w:firstLine="709"/>
        <w:jc w:val="both"/>
        <w:rPr>
          <w:rFonts w:ascii="Times New Roman" w:hAnsi="Times New Roman" w:cs="Times New Roman"/>
          <w:sz w:val="22"/>
          <w:szCs w:val="22"/>
        </w:rPr>
      </w:pPr>
      <w:r w:rsidRPr="00A443A4">
        <w:rPr>
          <w:rFonts w:ascii="Times New Roman" w:hAnsi="Times New Roman" w:cs="Times New Roman"/>
          <w:sz w:val="22"/>
          <w:szCs w:val="22"/>
        </w:rPr>
        <w:t>Список использованной литературы</w:t>
      </w:r>
    </w:p>
    <w:p w14:paraId="02F3339B" w14:textId="77777777" w:rsidR="00710111" w:rsidRPr="00A443A4" w:rsidRDefault="00710111" w:rsidP="00A443A4">
      <w:pPr>
        <w:pStyle w:val="a3"/>
        <w:widowControl w:val="0"/>
        <w:numPr>
          <w:ilvl w:val="0"/>
          <w:numId w:val="1"/>
        </w:numPr>
        <w:suppressAutoHyphens/>
        <w:spacing w:line="276" w:lineRule="auto"/>
        <w:ind w:left="0" w:firstLine="709"/>
        <w:contextualSpacing w:val="0"/>
        <w:jc w:val="both"/>
        <w:rPr>
          <w:rFonts w:eastAsia="NewBaskervilleC-Roman"/>
          <w:color w:val="231F20"/>
          <w:sz w:val="22"/>
          <w:szCs w:val="22"/>
        </w:rPr>
      </w:pPr>
      <w:bookmarkStart w:id="0" w:name="_GoBack"/>
      <w:bookmarkEnd w:id="0"/>
      <w:r w:rsidRPr="00A443A4">
        <w:rPr>
          <w:rFonts w:eastAsia="NewBaskervilleC-Roman"/>
          <w:color w:val="231F20"/>
          <w:sz w:val="22"/>
          <w:szCs w:val="22"/>
        </w:rPr>
        <w:t>Распоряжение Правительства Российской Федерации от 24 декабря 2013 г. №2506-р  о концепция развития математического образования в Российской Федерации.</w:t>
      </w:r>
    </w:p>
    <w:p w14:paraId="470F6E57" w14:textId="77777777" w:rsidR="00710111" w:rsidRPr="00A443A4" w:rsidRDefault="00710111" w:rsidP="00A443A4">
      <w:pPr>
        <w:pStyle w:val="a3"/>
        <w:widowControl w:val="0"/>
        <w:numPr>
          <w:ilvl w:val="0"/>
          <w:numId w:val="1"/>
        </w:numPr>
        <w:suppressAutoHyphens/>
        <w:spacing w:line="276" w:lineRule="auto"/>
        <w:ind w:left="0" w:firstLine="709"/>
        <w:contextualSpacing w:val="0"/>
        <w:jc w:val="both"/>
        <w:rPr>
          <w:rFonts w:eastAsia="NewBaskervilleC-Roman"/>
          <w:color w:val="231F20"/>
          <w:sz w:val="22"/>
          <w:szCs w:val="22"/>
        </w:rPr>
      </w:pPr>
      <w:r w:rsidRPr="00A443A4">
        <w:rPr>
          <w:rFonts w:eastAsia="NewBaskervilleC-Roman"/>
          <w:color w:val="231F20"/>
          <w:sz w:val="22"/>
          <w:szCs w:val="22"/>
        </w:rPr>
        <w:t>Распоряжение Правительства Российской Федерации от 29 декабря 2014 г. №2765-р, утверждающее  Концепция Федеральной целевой программы развития образования на 2016-2020 годы.</w:t>
      </w:r>
    </w:p>
    <w:sectPr w:rsidR="00710111" w:rsidRPr="00A443A4" w:rsidSect="00A443A4">
      <w:pgSz w:w="11900" w:h="16840"/>
      <w:pgMar w:top="964" w:right="850" w:bottom="964" w:left="96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CY">
    <w:panose1 w:val="020B0600040502020204"/>
    <w:charset w:val="59"/>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NewBaskervilleC-Roman">
    <w:charset w:val="CC"/>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112DE"/>
    <w:multiLevelType w:val="hybridMultilevel"/>
    <w:tmpl w:val="D5C0AF44"/>
    <w:lvl w:ilvl="0" w:tplc="71FA1102">
      <w:start w:val="1"/>
      <w:numFmt w:val="decimal"/>
      <w:lvlText w:val="%1."/>
      <w:lvlJc w:val="left"/>
      <w:pPr>
        <w:ind w:left="1080" w:hanging="360"/>
      </w:pPr>
      <w:rPr>
        <w:rFonts w:ascii="Times New Roman" w:eastAsia="ＭＳ 明朝"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savePreviewPicture/>
  <w:compat>
    <w:useFELayout/>
    <w:compatSetting w:name="compatibilityMode" w:uri="http://schemas.microsoft.com/office/word" w:val="12"/>
  </w:compat>
  <w:rsids>
    <w:rsidRoot w:val="008B4739"/>
    <w:rsid w:val="0008381D"/>
    <w:rsid w:val="00113FBC"/>
    <w:rsid w:val="00132D68"/>
    <w:rsid w:val="001D24E9"/>
    <w:rsid w:val="0020733E"/>
    <w:rsid w:val="003135F7"/>
    <w:rsid w:val="00323643"/>
    <w:rsid w:val="00372219"/>
    <w:rsid w:val="003778CB"/>
    <w:rsid w:val="00455D01"/>
    <w:rsid w:val="00541C9E"/>
    <w:rsid w:val="005D3F79"/>
    <w:rsid w:val="00710111"/>
    <w:rsid w:val="00741776"/>
    <w:rsid w:val="00747E00"/>
    <w:rsid w:val="007C3EDF"/>
    <w:rsid w:val="00862FA2"/>
    <w:rsid w:val="00865F42"/>
    <w:rsid w:val="008779D3"/>
    <w:rsid w:val="00887218"/>
    <w:rsid w:val="008B4739"/>
    <w:rsid w:val="008C6131"/>
    <w:rsid w:val="00911773"/>
    <w:rsid w:val="00935BE9"/>
    <w:rsid w:val="00A443A4"/>
    <w:rsid w:val="00B10506"/>
    <w:rsid w:val="00BF1B64"/>
    <w:rsid w:val="00C6138E"/>
    <w:rsid w:val="00CD4FCC"/>
    <w:rsid w:val="00D61F3F"/>
    <w:rsid w:val="00DC0CB1"/>
    <w:rsid w:val="00EA2D17"/>
    <w:rsid w:val="00FC5E2E"/>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0DB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3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78CB"/>
    <w:pPr>
      <w:ind w:left="720"/>
      <w:contextualSpacing/>
    </w:pPr>
    <w:rPr>
      <w:rFonts w:ascii="Times New Roman" w:eastAsia="Times New Roman" w:hAnsi="Times New Roman" w:cs="Times New Roman"/>
    </w:rPr>
  </w:style>
  <w:style w:type="table" w:styleId="a4">
    <w:name w:val="Table Grid"/>
    <w:basedOn w:val="a1"/>
    <w:uiPriority w:val="59"/>
    <w:rsid w:val="00EA2D17"/>
    <w:rPr>
      <w:rFonts w:eastAsia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EA2D17"/>
    <w:rPr>
      <w:rFonts w:ascii="Lucida Grande CY" w:hAnsi="Lucida Grande CY" w:cs="Lucida Grande CY"/>
      <w:sz w:val="18"/>
      <w:szCs w:val="18"/>
    </w:rPr>
  </w:style>
  <w:style w:type="character" w:customStyle="1" w:styleId="a6">
    <w:name w:val="Текст выноски Знак"/>
    <w:basedOn w:val="a0"/>
    <w:link w:val="a5"/>
    <w:uiPriority w:val="99"/>
    <w:semiHidden/>
    <w:rsid w:val="00EA2D17"/>
    <w:rPr>
      <w:rFonts w:ascii="Lucida Grande CY" w:hAnsi="Lucida Grande CY" w:cs="Lucida Grande CY"/>
      <w:sz w:val="18"/>
      <w:szCs w:val="18"/>
    </w:rPr>
  </w:style>
  <w:style w:type="character" w:styleId="a7">
    <w:name w:val="Placeholder Text"/>
    <w:basedOn w:val="a0"/>
    <w:uiPriority w:val="99"/>
    <w:semiHidden/>
    <w:rsid w:val="00132D68"/>
    <w:rPr>
      <w:color w:val="808080"/>
    </w:rPr>
  </w:style>
  <w:style w:type="paragraph" w:styleId="HTML">
    <w:name w:val="HTML Preformatted"/>
    <w:basedOn w:val="a"/>
    <w:link w:val="HTML0"/>
    <w:uiPriority w:val="99"/>
    <w:semiHidden/>
    <w:unhideWhenUsed/>
    <w:rsid w:val="00FC5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0">
    <w:name w:val="Стандартный HTML Знак"/>
    <w:basedOn w:val="a0"/>
    <w:link w:val="HTML"/>
    <w:uiPriority w:val="99"/>
    <w:semiHidden/>
    <w:rsid w:val="00FC5E2E"/>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78CB"/>
    <w:pPr>
      <w:ind w:left="720"/>
      <w:contextualSpacing/>
    </w:pPr>
    <w:rPr>
      <w:rFonts w:ascii="Times New Roman" w:eastAsia="Times New Roman" w:hAnsi="Times New Roman" w:cs="Times New Roman"/>
    </w:rPr>
  </w:style>
  <w:style w:type="table" w:styleId="a4">
    <w:name w:val="Table Grid"/>
    <w:basedOn w:val="a1"/>
    <w:uiPriority w:val="59"/>
    <w:rsid w:val="00EA2D17"/>
    <w:rPr>
      <w:rFonts w:eastAsia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EA2D17"/>
    <w:rPr>
      <w:rFonts w:ascii="Lucida Grande CY" w:hAnsi="Lucida Grande CY" w:cs="Lucida Grande CY"/>
      <w:sz w:val="18"/>
      <w:szCs w:val="18"/>
    </w:rPr>
  </w:style>
  <w:style w:type="character" w:customStyle="1" w:styleId="a6">
    <w:name w:val="Текст выноски Знак"/>
    <w:basedOn w:val="a0"/>
    <w:link w:val="a5"/>
    <w:uiPriority w:val="99"/>
    <w:semiHidden/>
    <w:rsid w:val="00EA2D17"/>
    <w:rPr>
      <w:rFonts w:ascii="Lucida Grande CY" w:hAnsi="Lucida Grande CY" w:cs="Lucida Grande CY"/>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473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9AEC0-E2DB-A44A-9254-E2EB839C1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Pages>
  <Words>995</Words>
  <Characters>5672</Characters>
  <Application>Microsoft Macintosh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Макарова</dc:creator>
  <cp:keywords/>
  <dc:description/>
  <cp:lastModifiedBy>Ольга Макарова</cp:lastModifiedBy>
  <cp:revision>24</cp:revision>
  <dcterms:created xsi:type="dcterms:W3CDTF">2017-06-23T05:22:00Z</dcterms:created>
  <dcterms:modified xsi:type="dcterms:W3CDTF">2017-07-05T12:23:00Z</dcterms:modified>
</cp:coreProperties>
</file>