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D7" w:rsidRDefault="00CE47D7" w:rsidP="00CE47D7">
      <w:pPr>
        <w:pStyle w:val="a3"/>
        <w:jc w:val="center"/>
        <w:rPr>
          <w:b/>
          <w:bCs/>
          <w:i/>
          <w:color w:val="000000"/>
          <w:sz w:val="28"/>
          <w:szCs w:val="28"/>
        </w:rPr>
      </w:pPr>
      <w:r w:rsidRPr="00CE47D7">
        <w:rPr>
          <w:b/>
          <w:bCs/>
          <w:i/>
          <w:color w:val="000000"/>
          <w:sz w:val="28"/>
          <w:szCs w:val="28"/>
        </w:rPr>
        <w:t xml:space="preserve">Тема </w:t>
      </w:r>
    </w:p>
    <w:p w:rsidR="00CE47D7" w:rsidRDefault="00CE47D7" w:rsidP="00CE47D7">
      <w:pPr>
        <w:pStyle w:val="a3"/>
        <w:jc w:val="center"/>
        <w:rPr>
          <w:b/>
          <w:bCs/>
          <w:i/>
          <w:color w:val="000000"/>
          <w:sz w:val="28"/>
          <w:szCs w:val="28"/>
        </w:rPr>
      </w:pPr>
      <w:r w:rsidRPr="00CE47D7">
        <w:rPr>
          <w:b/>
          <w:bCs/>
          <w:i/>
          <w:color w:val="000000"/>
          <w:sz w:val="28"/>
          <w:szCs w:val="28"/>
        </w:rPr>
        <w:t xml:space="preserve">Основные макроэкономические показатели. </w:t>
      </w:r>
    </w:p>
    <w:p w:rsidR="00CE47D7" w:rsidRPr="00CE47D7" w:rsidRDefault="00CE47D7" w:rsidP="00CE47D7">
      <w:pPr>
        <w:pStyle w:val="a3"/>
        <w:jc w:val="center"/>
        <w:rPr>
          <w:b/>
          <w:bCs/>
          <w:i/>
          <w:color w:val="000000"/>
          <w:sz w:val="28"/>
          <w:szCs w:val="28"/>
        </w:rPr>
      </w:pPr>
      <w:r w:rsidRPr="00CE47D7">
        <w:rPr>
          <w:b/>
          <w:bCs/>
          <w:i/>
          <w:color w:val="000000"/>
          <w:sz w:val="28"/>
          <w:szCs w:val="28"/>
        </w:rPr>
        <w:t>Совокупный спрос, совокупное предложение.</w:t>
      </w:r>
    </w:p>
    <w:p w:rsidR="00500816" w:rsidRPr="00B26B28" w:rsidRDefault="00500816" w:rsidP="00500816">
      <w:pPr>
        <w:pStyle w:val="a3"/>
        <w:rPr>
          <w:color w:val="000000"/>
          <w:sz w:val="28"/>
          <w:szCs w:val="28"/>
        </w:rPr>
      </w:pPr>
      <w:r w:rsidRPr="00B26B28">
        <w:rPr>
          <w:b/>
          <w:bCs/>
          <w:color w:val="000000"/>
          <w:sz w:val="28"/>
          <w:szCs w:val="28"/>
        </w:rPr>
        <w:t>1. Что такое валовой внутренний продукт (ВВП):</w:t>
      </w:r>
    </w:p>
    <w:p w:rsidR="00500816" w:rsidRPr="00B26B28" w:rsidRDefault="00500816" w:rsidP="00500816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сумма всех конечных товаров и услуг; </w:t>
      </w:r>
    </w:p>
    <w:p w:rsidR="00500816" w:rsidRPr="00B26B28" w:rsidRDefault="00500816" w:rsidP="00500816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сумма всех реализованных товаров и услуг; </w:t>
      </w:r>
    </w:p>
    <w:p w:rsidR="00500816" w:rsidRPr="00B26B28" w:rsidRDefault="00500816" w:rsidP="00500816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сумма всех произведенных товаров и услуг; </w:t>
      </w:r>
    </w:p>
    <w:p w:rsidR="00500816" w:rsidRPr="00B26B28" w:rsidRDefault="00500816" w:rsidP="00500816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сумма всех готовых товаров и услуг; </w:t>
      </w:r>
    </w:p>
    <w:p w:rsidR="00500816" w:rsidRPr="00B26B28" w:rsidRDefault="00500816" w:rsidP="00500816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сумма всех конечных товаров и услуг, произведенных и реализованных на территории страны как своими, так и иностранными производителями?</w:t>
      </w:r>
    </w:p>
    <w:p w:rsidR="00500816" w:rsidRPr="00B26B28" w:rsidRDefault="00500816" w:rsidP="00500816">
      <w:pPr>
        <w:pStyle w:val="a3"/>
        <w:rPr>
          <w:color w:val="000000"/>
          <w:sz w:val="28"/>
          <w:szCs w:val="28"/>
        </w:rPr>
      </w:pPr>
      <w:r w:rsidRPr="00B26B28">
        <w:rPr>
          <w:b/>
          <w:bCs/>
          <w:color w:val="000000"/>
          <w:sz w:val="28"/>
          <w:szCs w:val="28"/>
        </w:rPr>
        <w:t>2. Валовой внутренний продукт отличается от валового национального продукта (ВНП) тем, что:</w:t>
      </w:r>
    </w:p>
    <w:p w:rsidR="00500816" w:rsidRPr="00B26B28" w:rsidRDefault="00500816" w:rsidP="00500816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в ВНП включаются только конечные товары и услуги, произведенные своими национальными резидентами, расположенными на своей национальной территории; </w:t>
      </w:r>
    </w:p>
    <w:p w:rsidR="00500816" w:rsidRPr="00B26B28" w:rsidRDefault="00500816" w:rsidP="00500816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ВНП больше (или меньше), чем ВВП на величину сальдо между прибылями и доходами, полученными предприятиями и физическими лицами данной страны за рубежом; </w:t>
      </w:r>
    </w:p>
    <w:p w:rsidR="00500816" w:rsidRPr="00B26B28" w:rsidRDefault="00500816" w:rsidP="00500816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ВНП отличается от ВВП на величину сальдо между прибылями и доходами, полученными резидентами данной страны за рубежом, и прибылями и доходами, полученными иностранными резидентами на территории данной страны.</w:t>
      </w:r>
    </w:p>
    <w:p w:rsidR="00500816" w:rsidRPr="00B26B28" w:rsidRDefault="00500816" w:rsidP="00500816">
      <w:pPr>
        <w:pStyle w:val="a3"/>
        <w:rPr>
          <w:color w:val="000000"/>
          <w:sz w:val="28"/>
          <w:szCs w:val="28"/>
        </w:rPr>
      </w:pPr>
      <w:r w:rsidRPr="00B26B28">
        <w:rPr>
          <w:b/>
          <w:bCs/>
          <w:color w:val="000000"/>
          <w:sz w:val="28"/>
          <w:szCs w:val="28"/>
        </w:rPr>
        <w:t>3. Номинальный ВВП измеряется:</w:t>
      </w:r>
    </w:p>
    <w:p w:rsidR="00500816" w:rsidRPr="00B26B28" w:rsidRDefault="00500816" w:rsidP="00500816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в экспортных ценах; </w:t>
      </w:r>
    </w:p>
    <w:p w:rsidR="00500816" w:rsidRPr="00B26B28" w:rsidRDefault="00500816" w:rsidP="00500816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в рыночных текущих ценах; </w:t>
      </w:r>
    </w:p>
    <w:p w:rsidR="00500816" w:rsidRPr="00B26B28" w:rsidRDefault="00500816" w:rsidP="00500816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в базовых (неизменных) ценах; </w:t>
      </w:r>
    </w:p>
    <w:p w:rsidR="00500816" w:rsidRPr="00B26B28" w:rsidRDefault="00500816" w:rsidP="00500816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в ценах предшествующего периода; </w:t>
      </w:r>
    </w:p>
    <w:p w:rsidR="00500816" w:rsidRPr="00B26B28" w:rsidRDefault="00500816" w:rsidP="00500816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в мировых ценах.</w:t>
      </w:r>
    </w:p>
    <w:p w:rsidR="00500816" w:rsidRPr="00B26B28" w:rsidRDefault="00500816" w:rsidP="00500816">
      <w:pPr>
        <w:pStyle w:val="a3"/>
        <w:rPr>
          <w:color w:val="000000"/>
          <w:sz w:val="28"/>
          <w:szCs w:val="28"/>
        </w:rPr>
      </w:pPr>
      <w:r w:rsidRPr="00B26B28">
        <w:rPr>
          <w:b/>
          <w:bCs/>
          <w:color w:val="000000"/>
          <w:sz w:val="28"/>
          <w:szCs w:val="28"/>
        </w:rPr>
        <w:t>4. Добавленная стоимость товара — это:</w:t>
      </w:r>
    </w:p>
    <w:p w:rsidR="00500816" w:rsidRPr="00B26B28" w:rsidRDefault="00500816" w:rsidP="00500816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валовая продукция предприятия (или рыночная цена выпущенной продукции) за минусом текущих материальных издержек; </w:t>
      </w:r>
    </w:p>
    <w:p w:rsidR="00500816" w:rsidRPr="00B26B28" w:rsidRDefault="00500816" w:rsidP="00500816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валовая продукция предприятия за минусом текущих материальных издержек, но с включением в нее отчислений на амортизацию; </w:t>
      </w:r>
    </w:p>
    <w:p w:rsidR="00500816" w:rsidRPr="00B26B28" w:rsidRDefault="00500816" w:rsidP="00500816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lastRenderedPageBreak/>
        <w:t>сумма выплаченной на предприятии заработной платы за произведенную в течение года продукцию и годовых отчислений на амортизацию.</w:t>
      </w:r>
    </w:p>
    <w:p w:rsidR="00500816" w:rsidRPr="00B26B28" w:rsidRDefault="00500816" w:rsidP="00500816">
      <w:pPr>
        <w:pStyle w:val="a3"/>
        <w:rPr>
          <w:color w:val="000000"/>
          <w:sz w:val="28"/>
          <w:szCs w:val="28"/>
        </w:rPr>
      </w:pPr>
      <w:r w:rsidRPr="00B26B28">
        <w:rPr>
          <w:b/>
          <w:bCs/>
          <w:color w:val="000000"/>
          <w:sz w:val="28"/>
          <w:szCs w:val="28"/>
        </w:rPr>
        <w:t>5. Дефлятор ВНП равен отношению:</w:t>
      </w:r>
    </w:p>
    <w:p w:rsidR="00500816" w:rsidRPr="00B26B28" w:rsidRDefault="00500816" w:rsidP="00500816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реального ВНП к номинальному ВНП; </w:t>
      </w:r>
    </w:p>
    <w:p w:rsidR="00500816" w:rsidRPr="00B26B28" w:rsidRDefault="00500816" w:rsidP="00500816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номинального ВНП к реальному ВНП; </w:t>
      </w:r>
    </w:p>
    <w:p w:rsidR="00500816" w:rsidRPr="00B26B28" w:rsidRDefault="00500816" w:rsidP="00500816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номинального ВНП к номинальному ВВП.</w:t>
      </w:r>
    </w:p>
    <w:p w:rsidR="00500816" w:rsidRPr="00B26B28" w:rsidRDefault="00500816" w:rsidP="00500816">
      <w:pPr>
        <w:pStyle w:val="a3"/>
        <w:rPr>
          <w:color w:val="000000"/>
          <w:sz w:val="28"/>
          <w:szCs w:val="28"/>
        </w:rPr>
      </w:pPr>
      <w:r w:rsidRPr="00B26B28">
        <w:rPr>
          <w:b/>
          <w:bCs/>
          <w:color w:val="000000"/>
          <w:sz w:val="28"/>
          <w:szCs w:val="28"/>
        </w:rPr>
        <w:t>6. Какой из указанных доходов не учитывается при подсчете ВВП данного года:</w:t>
      </w:r>
    </w:p>
    <w:p w:rsidR="00500816" w:rsidRPr="00B26B28" w:rsidRDefault="00500816" w:rsidP="00500816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заработная плата прислуги; </w:t>
      </w:r>
    </w:p>
    <w:p w:rsidR="00500816" w:rsidRPr="00B26B28" w:rsidRDefault="00500816" w:rsidP="00500816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покупка облигаций машиностроительного завода, созданного и функционирующего с участием иностранного капитала; </w:t>
      </w:r>
    </w:p>
    <w:p w:rsidR="00500816" w:rsidRPr="00B26B28" w:rsidRDefault="00500816" w:rsidP="00500816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proofErr w:type="spellStart"/>
      <w:r w:rsidRPr="00B26B28">
        <w:rPr>
          <w:color w:val="000000"/>
          <w:sz w:val="28"/>
          <w:szCs w:val="28"/>
        </w:rPr>
        <w:t>арендйая</w:t>
      </w:r>
      <w:proofErr w:type="spellEnd"/>
      <w:r w:rsidRPr="00B26B28">
        <w:rPr>
          <w:color w:val="000000"/>
          <w:sz w:val="28"/>
          <w:szCs w:val="28"/>
        </w:rPr>
        <w:t xml:space="preserve"> плата за сдачу жилого дома или квартиры?</w:t>
      </w:r>
    </w:p>
    <w:p w:rsidR="00500816" w:rsidRPr="00B26B28" w:rsidRDefault="00500816" w:rsidP="00500816">
      <w:pPr>
        <w:pStyle w:val="a3"/>
        <w:rPr>
          <w:color w:val="000000"/>
          <w:sz w:val="28"/>
          <w:szCs w:val="28"/>
        </w:rPr>
      </w:pPr>
      <w:r w:rsidRPr="00B26B28">
        <w:rPr>
          <w:b/>
          <w:bCs/>
          <w:color w:val="000000"/>
          <w:sz w:val="28"/>
          <w:szCs w:val="28"/>
        </w:rPr>
        <w:t>7. Какой из указанных доходов или расходов учитывается при подсчете ВВП данного года:</w:t>
      </w:r>
    </w:p>
    <w:p w:rsidR="00500816" w:rsidRPr="00B26B28" w:rsidRDefault="00500816" w:rsidP="00500816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оплата работы частного лица по ремонту Вашей квартиры по договоренности; </w:t>
      </w:r>
    </w:p>
    <w:p w:rsidR="00500816" w:rsidRPr="00B26B28" w:rsidRDefault="00500816" w:rsidP="00500816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деньги, полученные от продажи автомобиля, купленного Вами в текущем году; </w:t>
      </w:r>
    </w:p>
    <w:p w:rsidR="00500816" w:rsidRPr="00B26B28" w:rsidRDefault="00500816" w:rsidP="00500816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пенсии бывших работников сферы материального производства; </w:t>
      </w:r>
    </w:p>
    <w:p w:rsidR="00500816" w:rsidRPr="00B26B28" w:rsidRDefault="00500816" w:rsidP="00500816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оплата работы специалиста предприятия по ремонту Вашего автомобиля?</w:t>
      </w:r>
    </w:p>
    <w:p w:rsidR="00500816" w:rsidRPr="00B26B28" w:rsidRDefault="00500816" w:rsidP="00500816">
      <w:pPr>
        <w:pStyle w:val="a3"/>
        <w:rPr>
          <w:color w:val="000000"/>
          <w:sz w:val="28"/>
          <w:szCs w:val="28"/>
        </w:rPr>
      </w:pPr>
      <w:r w:rsidRPr="00B26B28">
        <w:rPr>
          <w:b/>
          <w:bCs/>
          <w:color w:val="000000"/>
          <w:sz w:val="28"/>
          <w:szCs w:val="28"/>
        </w:rPr>
        <w:t>8. Чтобы определить величину национального дохода, нужно</w:t>
      </w:r>
      <w:r w:rsidRPr="00B26B28">
        <w:rPr>
          <w:color w:val="000000"/>
          <w:sz w:val="28"/>
          <w:szCs w:val="28"/>
        </w:rPr>
        <w:t>:</w:t>
      </w:r>
    </w:p>
    <w:p w:rsidR="00500816" w:rsidRPr="00B26B28" w:rsidRDefault="00500816" w:rsidP="00500816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вычесть из величины ВВП сумму износа основных фондов; </w:t>
      </w:r>
    </w:p>
    <w:p w:rsidR="00500816" w:rsidRPr="00B26B28" w:rsidRDefault="00500816" w:rsidP="00500816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вычесть из величины ВВП сумму амортизационных отчислений за год, сумму косвенных налогов и государственных субсидий; </w:t>
      </w:r>
    </w:p>
    <w:p w:rsidR="00500816" w:rsidRPr="00B26B28" w:rsidRDefault="00500816" w:rsidP="00500816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прибавить к ВВП сумму доходов, полученных гражданами данной страны за рубежом.</w:t>
      </w:r>
    </w:p>
    <w:p w:rsidR="00500816" w:rsidRPr="00B26B28" w:rsidRDefault="00500816" w:rsidP="00500816">
      <w:pPr>
        <w:pStyle w:val="a3"/>
        <w:rPr>
          <w:color w:val="000000"/>
          <w:sz w:val="28"/>
          <w:szCs w:val="28"/>
        </w:rPr>
      </w:pPr>
      <w:r w:rsidRPr="00B26B28">
        <w:rPr>
          <w:b/>
          <w:bCs/>
          <w:color w:val="000000"/>
          <w:sz w:val="28"/>
          <w:szCs w:val="28"/>
        </w:rPr>
        <w:t>9. Расчет ВВП по отраслям (производству) дает возможность выявить:</w:t>
      </w:r>
    </w:p>
    <w:p w:rsidR="00500816" w:rsidRPr="00B26B28" w:rsidRDefault="00500816" w:rsidP="00500816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роль государственного сектора в экономике страны; </w:t>
      </w:r>
    </w:p>
    <w:p w:rsidR="00500816" w:rsidRPr="00B26B28" w:rsidRDefault="00500816" w:rsidP="00500816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долю добывающих и перерабатывающих отраслей в создании ВВП; </w:t>
      </w:r>
    </w:p>
    <w:p w:rsidR="00500816" w:rsidRPr="00B26B28" w:rsidRDefault="00500816" w:rsidP="00500816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долю промышленности и сельского хозяйства в создании ВВП; </w:t>
      </w:r>
    </w:p>
    <w:p w:rsidR="00500816" w:rsidRPr="00B26B28" w:rsidRDefault="00500816" w:rsidP="00500816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темпы капитального строительства в национальной экономике.</w:t>
      </w:r>
    </w:p>
    <w:p w:rsidR="00500816" w:rsidRPr="00B26B28" w:rsidRDefault="00500816" w:rsidP="00500816">
      <w:pPr>
        <w:pStyle w:val="a3"/>
        <w:rPr>
          <w:color w:val="000000"/>
          <w:sz w:val="28"/>
          <w:szCs w:val="28"/>
        </w:rPr>
      </w:pPr>
      <w:r w:rsidRPr="00B26B28">
        <w:rPr>
          <w:b/>
          <w:bCs/>
          <w:color w:val="000000"/>
          <w:sz w:val="28"/>
          <w:szCs w:val="28"/>
        </w:rPr>
        <w:t>10. Расчет ВВП «по доходам» дает возможность выявить:</w:t>
      </w:r>
    </w:p>
    <w:p w:rsidR="00500816" w:rsidRPr="00B26B28" w:rsidRDefault="00500816" w:rsidP="00500816">
      <w:pPr>
        <w:pStyle w:val="a3"/>
        <w:numPr>
          <w:ilvl w:val="0"/>
          <w:numId w:val="20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lastRenderedPageBreak/>
        <w:t>долю заработной платы в общих доходах населения; </w:t>
      </w:r>
    </w:p>
    <w:p w:rsidR="00500816" w:rsidRPr="00B26B28" w:rsidRDefault="00500816" w:rsidP="00500816">
      <w:pPr>
        <w:pStyle w:val="a3"/>
        <w:numPr>
          <w:ilvl w:val="0"/>
          <w:numId w:val="20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соотношение доходов «за труд» и доходов «за собственность»; </w:t>
      </w:r>
    </w:p>
    <w:p w:rsidR="00500816" w:rsidRPr="00B26B28" w:rsidRDefault="00500816" w:rsidP="00500816">
      <w:pPr>
        <w:pStyle w:val="a3"/>
        <w:numPr>
          <w:ilvl w:val="0"/>
          <w:numId w:val="20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ключевые отрасли экономики и степень дифференциации отраслей; </w:t>
      </w:r>
    </w:p>
    <w:p w:rsidR="00500816" w:rsidRPr="00B26B28" w:rsidRDefault="00500816" w:rsidP="00500816">
      <w:pPr>
        <w:pStyle w:val="a3"/>
        <w:numPr>
          <w:ilvl w:val="0"/>
          <w:numId w:val="20"/>
        </w:numPr>
        <w:rPr>
          <w:color w:val="000000"/>
          <w:sz w:val="28"/>
          <w:szCs w:val="28"/>
        </w:rPr>
      </w:pPr>
      <w:r w:rsidRPr="00B26B28">
        <w:rPr>
          <w:color w:val="000000"/>
          <w:sz w:val="28"/>
          <w:szCs w:val="28"/>
        </w:rPr>
        <w:t>долю косвенных налогов в ВВП.</w:t>
      </w:r>
    </w:p>
    <w:p w:rsidR="00F1798D" w:rsidRPr="00B26B28" w:rsidRDefault="00B26B28" w:rsidP="00F17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798D" w:rsidRPr="00B26B28">
        <w:rPr>
          <w:rFonts w:ascii="Times New Roman" w:hAnsi="Times New Roman" w:cs="Times New Roman"/>
          <w:b/>
          <w:bCs/>
          <w:sz w:val="28"/>
          <w:szCs w:val="28"/>
        </w:rPr>
        <w:t>1. Промежуточный отрезок на кривой совокупного предложения:</w:t>
      </w:r>
    </w:p>
    <w:p w:rsidR="00F1798D" w:rsidRPr="00B26B28" w:rsidRDefault="00F1798D" w:rsidP="00CE47D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представлен вертикальной линией;</w:t>
      </w:r>
    </w:p>
    <w:p w:rsidR="00F1798D" w:rsidRPr="00B26B28" w:rsidRDefault="00F1798D" w:rsidP="00CE47D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представлен горизонтальной линией;</w:t>
      </w:r>
    </w:p>
    <w:p w:rsidR="00F1798D" w:rsidRPr="00B26B28" w:rsidRDefault="00F1798D" w:rsidP="00CE47D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имеет положительный наклон;</w:t>
      </w:r>
    </w:p>
    <w:p w:rsidR="00F1798D" w:rsidRPr="00B26B28" w:rsidRDefault="00F1798D" w:rsidP="00CE47D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имеет отрицательный наклон.</w:t>
      </w:r>
    </w:p>
    <w:p w:rsidR="00F1798D" w:rsidRPr="00B26B28" w:rsidRDefault="00B26B28" w:rsidP="00F17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798D" w:rsidRPr="00B26B28">
        <w:rPr>
          <w:rFonts w:ascii="Times New Roman" w:hAnsi="Times New Roman" w:cs="Times New Roman"/>
          <w:b/>
          <w:bCs/>
          <w:sz w:val="28"/>
          <w:szCs w:val="28"/>
        </w:rPr>
        <w:t>2. Из перечисленных утверждений является верным следующее:</w:t>
      </w:r>
    </w:p>
    <w:p w:rsidR="00F1798D" w:rsidRPr="00B26B28" w:rsidRDefault="00F1798D" w:rsidP="00F179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кривая AD имеет отрицательный наклон;</w:t>
      </w:r>
    </w:p>
    <w:p w:rsidR="00F1798D" w:rsidRPr="00B26B28" w:rsidRDefault="00F1798D" w:rsidP="00F179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когда государство ужесточает требования к сохранению окружающей среды, это приводит к росту издержек производства на единицу продукции и смещает кривую совокупного предложения вправо;</w:t>
      </w:r>
    </w:p>
    <w:p w:rsidR="00F1798D" w:rsidRPr="00B26B28" w:rsidRDefault="00F1798D" w:rsidP="00F179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рост реального объема производства не может сопровождаться ростом цен.</w:t>
      </w:r>
    </w:p>
    <w:p w:rsidR="00F1798D" w:rsidRPr="00B26B28" w:rsidRDefault="00B26B28" w:rsidP="00F17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798D" w:rsidRPr="00B26B28">
        <w:rPr>
          <w:rFonts w:ascii="Times New Roman" w:hAnsi="Times New Roman" w:cs="Times New Roman"/>
          <w:b/>
          <w:bCs/>
          <w:sz w:val="28"/>
          <w:szCs w:val="28"/>
        </w:rPr>
        <w:t>3. В ситуации, когда все ресурсы задействованы, достигнут потенциальный объем ВНП, рост спроса ведет:</w:t>
      </w:r>
    </w:p>
    <w:p w:rsidR="00F1798D" w:rsidRPr="00B26B28" w:rsidRDefault="00F1798D" w:rsidP="00F1798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к увеличению предложения товаров;</w:t>
      </w:r>
    </w:p>
    <w:p w:rsidR="00F1798D" w:rsidRPr="00B26B28" w:rsidRDefault="00F1798D" w:rsidP="00F1798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bCs/>
          <w:sz w:val="28"/>
          <w:szCs w:val="28"/>
        </w:rPr>
        <w:t>к росту цен при неизменном предложении.</w:t>
      </w:r>
    </w:p>
    <w:p w:rsidR="00F1798D" w:rsidRPr="00B26B28" w:rsidRDefault="00B26B28" w:rsidP="00F17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798D" w:rsidRPr="00B26B28">
        <w:rPr>
          <w:rFonts w:ascii="Times New Roman" w:hAnsi="Times New Roman" w:cs="Times New Roman"/>
          <w:b/>
          <w:bCs/>
          <w:sz w:val="28"/>
          <w:szCs w:val="28"/>
        </w:rPr>
        <w:t>4. В ситуации, когда потенциальный объем ВНП еще не достигнут, использованы не все ресурсы, рост спроса ведет:</w:t>
      </w:r>
    </w:p>
    <w:p w:rsidR="00F1798D" w:rsidRPr="00B26B28" w:rsidRDefault="00F1798D" w:rsidP="00F179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bCs/>
          <w:sz w:val="28"/>
          <w:szCs w:val="28"/>
        </w:rPr>
        <w:t>к увеличению предложения товаров;</w:t>
      </w:r>
    </w:p>
    <w:p w:rsidR="00F1798D" w:rsidRPr="00B26B28" w:rsidRDefault="00F1798D" w:rsidP="00F179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к росту цен при неизменном предложении.</w:t>
      </w:r>
    </w:p>
    <w:p w:rsidR="00F1798D" w:rsidRPr="00B26B28" w:rsidRDefault="00B26B28" w:rsidP="00F17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798D" w:rsidRPr="00B26B28">
        <w:rPr>
          <w:rFonts w:ascii="Times New Roman" w:hAnsi="Times New Roman" w:cs="Times New Roman"/>
          <w:b/>
          <w:bCs/>
          <w:sz w:val="28"/>
          <w:szCs w:val="28"/>
        </w:rPr>
        <w:t>5. Сдвиг кривой совокупного спроса вправо не может отражать:</w:t>
      </w:r>
    </w:p>
    <w:p w:rsidR="00F1798D" w:rsidRPr="00B26B28" w:rsidRDefault="00F1798D" w:rsidP="001E1FEB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повышение уровня цен и реального объема ВВП одновременно;</w:t>
      </w:r>
    </w:p>
    <w:p w:rsidR="00F1798D" w:rsidRPr="00B26B28" w:rsidRDefault="00F1798D" w:rsidP="001E1FEB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повышение уровня цен при отсутствии роста реального объема ВВП;</w:t>
      </w:r>
    </w:p>
    <w:p w:rsidR="00F1798D" w:rsidRPr="00B26B28" w:rsidRDefault="00F1798D" w:rsidP="001E1FEB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рост реального объема ВВП при отсутствии повышения цен;</w:t>
      </w:r>
    </w:p>
    <w:p w:rsidR="00F1798D" w:rsidRPr="00B26B28" w:rsidRDefault="00F1798D" w:rsidP="001E1FEB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bCs/>
          <w:sz w:val="28"/>
          <w:szCs w:val="28"/>
        </w:rPr>
        <w:t>повышение уровня цен и падение реального объема ВВП одновременно.</w:t>
      </w:r>
    </w:p>
    <w:p w:rsidR="00F1798D" w:rsidRPr="00B26B28" w:rsidRDefault="00B26B28" w:rsidP="00F17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798D" w:rsidRPr="00B26B28">
        <w:rPr>
          <w:rFonts w:ascii="Times New Roman" w:hAnsi="Times New Roman" w:cs="Times New Roman"/>
          <w:b/>
          <w:bCs/>
          <w:sz w:val="28"/>
          <w:szCs w:val="28"/>
        </w:rPr>
        <w:t>6. Если уровень цен растет, а производство падает, то это вызвано:</w:t>
      </w:r>
    </w:p>
    <w:p w:rsidR="00F1798D" w:rsidRPr="00B26B28" w:rsidRDefault="00F1798D" w:rsidP="00CE47D7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смещением кривой совокупного спроса вправо;</w:t>
      </w:r>
    </w:p>
    <w:p w:rsidR="00F1798D" w:rsidRPr="00B26B28" w:rsidRDefault="00F1798D" w:rsidP="00CE47D7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lastRenderedPageBreak/>
        <w:t>смещением кривой совокупного спроса влево;</w:t>
      </w:r>
    </w:p>
    <w:p w:rsidR="00F1798D" w:rsidRPr="00B26B28" w:rsidRDefault="00F1798D" w:rsidP="00CE47D7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bCs/>
          <w:sz w:val="28"/>
          <w:szCs w:val="28"/>
        </w:rPr>
        <w:t>смещением кривой совокупного предложения влево;</w:t>
      </w:r>
    </w:p>
    <w:p w:rsidR="00F1798D" w:rsidRPr="00B26B28" w:rsidRDefault="00F1798D" w:rsidP="00CE47D7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смещением кривой совокупного предложения вправо.</w:t>
      </w:r>
    </w:p>
    <w:p w:rsidR="00F1798D" w:rsidRPr="00B26B28" w:rsidRDefault="00B26B28" w:rsidP="00F17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798D" w:rsidRPr="00B26B28">
        <w:rPr>
          <w:rFonts w:ascii="Times New Roman" w:hAnsi="Times New Roman" w:cs="Times New Roman"/>
          <w:b/>
          <w:bCs/>
          <w:sz w:val="28"/>
          <w:szCs w:val="28"/>
        </w:rPr>
        <w:t>7. Кривая совокупного спроса выражает отношение между:</w:t>
      </w:r>
    </w:p>
    <w:p w:rsidR="00F1798D" w:rsidRPr="00CE47D7" w:rsidRDefault="00F1798D" w:rsidP="00CE47D7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E47D7">
        <w:rPr>
          <w:rFonts w:ascii="Times New Roman" w:hAnsi="Times New Roman" w:cs="Times New Roman"/>
          <w:bCs/>
          <w:sz w:val="28"/>
          <w:szCs w:val="28"/>
        </w:rPr>
        <w:t>уровнем цен и совокупными расходами на покупку товаров и услуг;</w:t>
      </w:r>
    </w:p>
    <w:p w:rsidR="00F1798D" w:rsidRPr="00B26B28" w:rsidRDefault="00F1798D" w:rsidP="00CE47D7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уровнем цен и произведенным ВВП в реальном выражении;</w:t>
      </w:r>
    </w:p>
    <w:p w:rsidR="00F1798D" w:rsidRPr="00B26B28" w:rsidRDefault="00F1798D" w:rsidP="00CE47D7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уровнем цен, который признают покупатели, и уровнем цен, который удовлетворяет продавцов;</w:t>
      </w:r>
    </w:p>
    <w:p w:rsidR="00F1798D" w:rsidRPr="00B26B28" w:rsidRDefault="00F1798D" w:rsidP="00CE47D7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объемами произведенного и потребленного ВВП в реальном выражении.</w:t>
      </w:r>
    </w:p>
    <w:p w:rsidR="00F1798D" w:rsidRPr="00B26B28" w:rsidRDefault="00B26B28" w:rsidP="00F17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798D" w:rsidRPr="00B26B2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="00F1798D" w:rsidRPr="00B26B28">
        <w:rPr>
          <w:rFonts w:ascii="Times New Roman" w:hAnsi="Times New Roman" w:cs="Times New Roman"/>
          <w:b/>
          <w:bCs/>
          <w:sz w:val="28"/>
          <w:szCs w:val="28"/>
        </w:rPr>
        <w:t>Кейнсианский</w:t>
      </w:r>
      <w:proofErr w:type="spellEnd"/>
      <w:r w:rsidR="00F1798D" w:rsidRPr="00B26B28">
        <w:rPr>
          <w:rFonts w:ascii="Times New Roman" w:hAnsi="Times New Roman" w:cs="Times New Roman"/>
          <w:b/>
          <w:bCs/>
          <w:sz w:val="28"/>
          <w:szCs w:val="28"/>
        </w:rPr>
        <w:t xml:space="preserve"> отрезок на кривой совокупного предложения:</w:t>
      </w:r>
    </w:p>
    <w:p w:rsidR="00F1798D" w:rsidRPr="00B26B28" w:rsidRDefault="00F1798D" w:rsidP="00CE47D7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имеет положительный наклон;</w:t>
      </w:r>
    </w:p>
    <w:p w:rsidR="00F1798D" w:rsidRPr="00B26B28" w:rsidRDefault="00F1798D" w:rsidP="00CE47D7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имеет отрицательный наклон;</w:t>
      </w:r>
    </w:p>
    <w:p w:rsidR="00F1798D" w:rsidRPr="00B26B28" w:rsidRDefault="00F1798D" w:rsidP="00CE47D7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представлен вертикальной линией;</w:t>
      </w:r>
    </w:p>
    <w:p w:rsidR="00F1798D" w:rsidRPr="00B26B28" w:rsidRDefault="00F1798D" w:rsidP="00CE47D7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bCs/>
          <w:sz w:val="28"/>
          <w:szCs w:val="28"/>
        </w:rPr>
        <w:t>представлен горизонтальной линией.</w:t>
      </w:r>
    </w:p>
    <w:p w:rsidR="00F1798D" w:rsidRPr="00B26B28" w:rsidRDefault="00B26B28" w:rsidP="00F17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798D" w:rsidRPr="00B26B28">
        <w:rPr>
          <w:rFonts w:ascii="Times New Roman" w:hAnsi="Times New Roman" w:cs="Times New Roman"/>
          <w:b/>
          <w:bCs/>
          <w:sz w:val="28"/>
          <w:szCs w:val="28"/>
        </w:rPr>
        <w:t>9. Если совокупное предложение превышает совокупный спрос при условии, что государственные расходы и чистый экспорт равны нулю, то:</w:t>
      </w:r>
    </w:p>
    <w:p w:rsidR="00F1798D" w:rsidRPr="00B26B28" w:rsidRDefault="00F1798D" w:rsidP="00F1798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сумма потребительских и инвестиционных расходов равна сбережениям;</w:t>
      </w:r>
    </w:p>
    <w:p w:rsidR="00F1798D" w:rsidRPr="00B26B28" w:rsidRDefault="00F1798D" w:rsidP="00F1798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сбережения равны инвестициям;</w:t>
      </w:r>
    </w:p>
    <w:p w:rsidR="00F1798D" w:rsidRPr="00B26B28" w:rsidRDefault="00F1798D" w:rsidP="00F1798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bCs/>
          <w:sz w:val="28"/>
          <w:szCs w:val="28"/>
        </w:rPr>
        <w:t>сбережения превосходят планируемые инвестиции.</w:t>
      </w:r>
    </w:p>
    <w:p w:rsidR="00F1798D" w:rsidRPr="00B26B28" w:rsidRDefault="00B26B28" w:rsidP="00F17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798D" w:rsidRPr="00B26B28">
        <w:rPr>
          <w:rFonts w:ascii="Times New Roman" w:hAnsi="Times New Roman" w:cs="Times New Roman"/>
          <w:b/>
          <w:bCs/>
          <w:sz w:val="28"/>
          <w:szCs w:val="28"/>
        </w:rPr>
        <w:t>0. Если растут цены, то:</w:t>
      </w:r>
      <w:r w:rsidR="00F1798D" w:rsidRPr="00B26B28">
        <w:rPr>
          <w:rFonts w:ascii="Times New Roman" w:hAnsi="Times New Roman" w:cs="Times New Roman"/>
          <w:sz w:val="28"/>
          <w:szCs w:val="28"/>
        </w:rPr>
        <w:br/>
      </w:r>
    </w:p>
    <w:p w:rsidR="00F1798D" w:rsidRPr="00B26B28" w:rsidRDefault="00F1798D" w:rsidP="00CE47D7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держатели ценных бумаг с фиксированной ценой увеличивают свои расходы;</w:t>
      </w:r>
    </w:p>
    <w:p w:rsidR="00F1798D" w:rsidRPr="00B26B28" w:rsidRDefault="00F1798D" w:rsidP="00CE47D7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bCs/>
          <w:sz w:val="28"/>
          <w:szCs w:val="28"/>
        </w:rPr>
        <w:t>растет спрос на деньги и уровень процентной ставки;</w:t>
      </w:r>
    </w:p>
    <w:p w:rsidR="00F1798D" w:rsidRPr="00B26B28" w:rsidRDefault="00F1798D" w:rsidP="00CE47D7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расходы, чувствительные к изменению процентной ставки, увеличиваются;</w:t>
      </w:r>
    </w:p>
    <w:p w:rsidR="00F1798D" w:rsidRPr="00B26B28" w:rsidRDefault="00F1798D" w:rsidP="00CE47D7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у держателей ценных бумаг с фиксированной ценой повышается покупательная способность.</w:t>
      </w:r>
    </w:p>
    <w:p w:rsidR="00EE7001" w:rsidRPr="00B26B28" w:rsidRDefault="00EE7001">
      <w:pPr>
        <w:rPr>
          <w:rFonts w:ascii="Times New Roman" w:hAnsi="Times New Roman" w:cs="Times New Roman"/>
          <w:sz w:val="28"/>
          <w:szCs w:val="28"/>
        </w:rPr>
      </w:pPr>
    </w:p>
    <w:sectPr w:rsidR="00EE7001" w:rsidRPr="00B2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2BD"/>
    <w:multiLevelType w:val="multilevel"/>
    <w:tmpl w:val="86D4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54234"/>
    <w:multiLevelType w:val="multilevel"/>
    <w:tmpl w:val="EEE0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11D2C"/>
    <w:multiLevelType w:val="multilevel"/>
    <w:tmpl w:val="AB90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2773D"/>
    <w:multiLevelType w:val="multilevel"/>
    <w:tmpl w:val="807A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43142"/>
    <w:multiLevelType w:val="multilevel"/>
    <w:tmpl w:val="F4EA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A75E7"/>
    <w:multiLevelType w:val="multilevel"/>
    <w:tmpl w:val="CD20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47F85"/>
    <w:multiLevelType w:val="multilevel"/>
    <w:tmpl w:val="B5D0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87034"/>
    <w:multiLevelType w:val="multilevel"/>
    <w:tmpl w:val="94AC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43C66"/>
    <w:multiLevelType w:val="multilevel"/>
    <w:tmpl w:val="C9A4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C3FF7"/>
    <w:multiLevelType w:val="multilevel"/>
    <w:tmpl w:val="5CBE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36C57"/>
    <w:multiLevelType w:val="multilevel"/>
    <w:tmpl w:val="19B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F5267"/>
    <w:multiLevelType w:val="multilevel"/>
    <w:tmpl w:val="0A66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42B00"/>
    <w:multiLevelType w:val="multilevel"/>
    <w:tmpl w:val="B826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73443"/>
    <w:multiLevelType w:val="multilevel"/>
    <w:tmpl w:val="480C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73C56"/>
    <w:multiLevelType w:val="multilevel"/>
    <w:tmpl w:val="C952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C3199"/>
    <w:multiLevelType w:val="multilevel"/>
    <w:tmpl w:val="CB4C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77B74"/>
    <w:multiLevelType w:val="multilevel"/>
    <w:tmpl w:val="ECA2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770E9"/>
    <w:multiLevelType w:val="multilevel"/>
    <w:tmpl w:val="ED78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C4411"/>
    <w:multiLevelType w:val="multilevel"/>
    <w:tmpl w:val="F730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11B01"/>
    <w:multiLevelType w:val="multilevel"/>
    <w:tmpl w:val="4E4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4"/>
  </w:num>
  <w:num w:numId="7">
    <w:abstractNumId w:val="8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13"/>
  </w:num>
  <w:num w:numId="13">
    <w:abstractNumId w:val="19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  <w:num w:numId="18">
    <w:abstractNumId w:val="16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0091"/>
    <w:rsid w:val="001E1FEB"/>
    <w:rsid w:val="00500816"/>
    <w:rsid w:val="00720091"/>
    <w:rsid w:val="00863DFA"/>
    <w:rsid w:val="00B26B28"/>
    <w:rsid w:val="00CE47D7"/>
    <w:rsid w:val="00EE7001"/>
    <w:rsid w:val="00F1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2020-05-05T05:42:00Z</dcterms:created>
  <dcterms:modified xsi:type="dcterms:W3CDTF">2020-05-05T05:52:00Z</dcterms:modified>
</cp:coreProperties>
</file>