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164" w:rsidRDefault="00573164" w:rsidP="00573164">
      <w:pPr>
        <w:spacing w:after="0" w:line="360" w:lineRule="auto"/>
        <w:ind w:firstLine="709"/>
        <w:jc w:val="center"/>
        <w:rPr>
          <w:b/>
          <w:sz w:val="28"/>
          <w:szCs w:val="28"/>
        </w:rPr>
      </w:pPr>
      <w:r w:rsidRPr="00573164">
        <w:rPr>
          <w:b/>
          <w:sz w:val="28"/>
          <w:szCs w:val="28"/>
        </w:rPr>
        <w:t xml:space="preserve">Лекция </w:t>
      </w:r>
      <w:r w:rsidR="00C647B8">
        <w:rPr>
          <w:b/>
          <w:sz w:val="28"/>
          <w:szCs w:val="28"/>
        </w:rPr>
        <w:t>7</w:t>
      </w:r>
    </w:p>
    <w:p w:rsidR="00C647B8" w:rsidRDefault="00C647B8" w:rsidP="00C647B8">
      <w:pPr>
        <w:pStyle w:val="a3"/>
        <w:shd w:val="clear" w:color="auto" w:fill="FFFFFF"/>
        <w:ind w:left="150"/>
        <w:jc w:val="center"/>
        <w:rPr>
          <w:rFonts w:ascii="Arial" w:hAnsi="Arial" w:cs="Arial"/>
          <w:color w:val="121212"/>
        </w:rPr>
      </w:pPr>
      <w:r w:rsidRPr="00C647B8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Модель EFQM — понимание модели операционного совершенства</w:t>
      </w:r>
      <w:r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br/>
      </w:r>
      <w:r w:rsidRPr="00C647B8">
        <w:rPr>
          <w:rFonts w:asciiTheme="minorHAnsi" w:eastAsiaTheme="minorHAnsi" w:hAnsiTheme="minorHAnsi" w:cstheme="minorBidi"/>
          <w:b/>
          <w:sz w:val="28"/>
          <w:szCs w:val="28"/>
          <w:lang w:eastAsia="en-US"/>
        </w:rPr>
        <w:t>и ее применение на практике в бизнесе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В мире бизнеса, где конкуренция никогда не спит, каждая компания стремится найти золотой ключик к успеху.</w:t>
      </w:r>
      <w:r>
        <w:rPr>
          <w:sz w:val="28"/>
          <w:szCs w:val="28"/>
        </w:rPr>
        <w:t xml:space="preserve"> </w:t>
      </w:r>
      <w:r w:rsidRPr="00C647B8">
        <w:rPr>
          <w:sz w:val="28"/>
          <w:szCs w:val="28"/>
        </w:rPr>
        <w:t>Совершенство — это не конечная цель, а бесконечный процесс. Именно такой философии придерживается модель EFQM — Европейско</w:t>
      </w:r>
      <w:r>
        <w:rPr>
          <w:sz w:val="28"/>
          <w:szCs w:val="28"/>
        </w:rPr>
        <w:t>го фонда</w:t>
      </w:r>
      <w:r w:rsidRPr="00C647B8">
        <w:rPr>
          <w:sz w:val="28"/>
          <w:szCs w:val="28"/>
        </w:rPr>
        <w:t xml:space="preserve"> качества управления, которая предлагает комплексный подход к достижению операционного совершенства. Эта модель не только помогает компаниям выстроить эффективные процессы, но и укрепляет их конкурентные позиции на рынке, делая акцент на непрерывном улучшении и инновациях.</w:t>
      </w:r>
    </w:p>
    <w:p w:rsidR="00593103" w:rsidRDefault="00C647B8" w:rsidP="00593103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Применение модели EFQM в практике бизнеса открывает новые горизонты для развития и совершенствования. Она предоставляет четкую структуру для оценки текущих достижений и определения путей для дальнейшего роста, уделяя особое внимание лидерству, стратегии, персоналу и партнерствам. Внедрение этой модели способствует не только повышению эффективности работы, но и формированию устойчивой культуры инноваций внутри компании. Благодаря своей универсальности, EFQM успешно адаптируется к различным отраслям и размерам бизнеса, что подтверждается многочисленными примерами успешного применения по всему миру.</w:t>
      </w:r>
      <w:r w:rsidR="00593103" w:rsidRPr="00593103">
        <w:rPr>
          <w:sz w:val="28"/>
          <w:szCs w:val="28"/>
        </w:rPr>
        <w:t xml:space="preserve"> </w:t>
      </w:r>
    </w:p>
    <w:p w:rsidR="00593103" w:rsidRPr="00C647B8" w:rsidRDefault="00593103" w:rsidP="00593103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Pr="00C647B8">
        <w:rPr>
          <w:sz w:val="28"/>
          <w:szCs w:val="28"/>
        </w:rPr>
        <w:t>одель EFQM универсальна и может быть адаптирована для использования в некоммерческих организациях, помогая им улучшить их операционную деятельность и достигать целей устойчивого развития.</w:t>
      </w:r>
    </w:p>
    <w:p w:rsid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</w:p>
    <w:p w:rsidR="00593103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</w:p>
    <w:p w:rsidR="00593103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</w:p>
    <w:p w:rsidR="00593103" w:rsidRPr="00C647B8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</w:p>
    <w:p w:rsidR="00C647B8" w:rsidRPr="00C647B8" w:rsidRDefault="00C647B8" w:rsidP="00C647B8">
      <w:pPr>
        <w:spacing w:after="0" w:line="360" w:lineRule="auto"/>
        <w:ind w:firstLine="709"/>
        <w:jc w:val="center"/>
        <w:rPr>
          <w:b/>
          <w:sz w:val="28"/>
          <w:szCs w:val="28"/>
        </w:rPr>
      </w:pPr>
      <w:r w:rsidRPr="00C647B8">
        <w:rPr>
          <w:b/>
          <w:sz w:val="28"/>
          <w:szCs w:val="28"/>
        </w:rPr>
        <w:lastRenderedPageBreak/>
        <w:t>Основные принципы и ценности модели EFQM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Применение модели EFQM требует глубокого понимания её основополагающих принципов и ценностей</w:t>
      </w:r>
      <w:r>
        <w:rPr>
          <w:sz w:val="28"/>
          <w:szCs w:val="28"/>
        </w:rPr>
        <w:t>.</w:t>
      </w:r>
      <w:r w:rsidRPr="00C647B8">
        <w:rPr>
          <w:sz w:val="28"/>
          <w:szCs w:val="28"/>
        </w:rPr>
        <w:t xml:space="preserve"> Ключевым аспектом является стремление к постоянному улучшению и инновациям, что позволяет организациям не только адаптироваться к изменяющимся условиям рынка, но и опережать их, предвосхищая потребности клиентов и изменения в отрасли.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Одним из фундаментальных принципов модели EFQM является ориентация на заинтересованные стороны. Это подразумевает активное вовлечение сотрудников, клиентов, партнеров и общества в процесс создания ценности. Такой подход позволяет не только повышать уровень удовлетворенности и лояльности, но и способствует формированию инновационной культуры внутри организации, где каждый член команды чувствует свою вовлеченность и ответственность за общий результат.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Важной составляющей модели EFQM является принцип устойчивого развития и социальной ответственности. Организации, следующие этим принципам, не только стремятся к экономическому успеху, но и уделяют большое внимание экологическим и социальным аспектам своей деятельности. Это включает в себя заботу о здоровье и безопасности сотрудников, минимизацию воздействия на окружающую среду, а также вклад в развитие общества. Такой подход способствует формированию положительного имиджа компании и укреплению её позиций на рынке.</w:t>
      </w:r>
    </w:p>
    <w:p w:rsidR="00593103" w:rsidRDefault="00C647B8" w:rsidP="00593103">
      <w:pPr>
        <w:spacing w:after="0" w:line="360" w:lineRule="auto"/>
        <w:jc w:val="center"/>
        <w:rPr>
          <w:b/>
          <w:sz w:val="28"/>
          <w:szCs w:val="28"/>
        </w:rPr>
      </w:pPr>
      <w:r w:rsidRPr="00593103">
        <w:rPr>
          <w:b/>
          <w:sz w:val="28"/>
          <w:szCs w:val="28"/>
        </w:rPr>
        <w:t>Как модель EFQM</w:t>
      </w:r>
    </w:p>
    <w:p w:rsidR="00C647B8" w:rsidRPr="00593103" w:rsidRDefault="00C647B8" w:rsidP="00593103">
      <w:pPr>
        <w:spacing w:after="0" w:line="360" w:lineRule="auto"/>
        <w:jc w:val="center"/>
        <w:rPr>
          <w:b/>
          <w:sz w:val="28"/>
          <w:szCs w:val="28"/>
        </w:rPr>
      </w:pPr>
      <w:r w:rsidRPr="00593103">
        <w:rPr>
          <w:b/>
          <w:sz w:val="28"/>
          <w:szCs w:val="28"/>
        </w:rPr>
        <w:t>способствует повышению конкурентоспособности компании</w:t>
      </w:r>
    </w:p>
    <w:p w:rsidR="00593103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 xml:space="preserve">Основываясь на принципах самосовершенствования, инноваций и лидерства, модель EFQM предоставляет компаниям комплексный подход к управлению качеством. Это не просто инструмент для оценки текущего положения, но и платформа для выявления ключевых областей улучшения. 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lastRenderedPageBreak/>
        <w:t>Интеграция модели в стратегическое планирование позволяет организациям не только оптимизировать свои внутренние процессы, но и более эффективно реагировать на изменения внешней среды, что напрямую влияет на их конкурентоспособность.</w:t>
      </w:r>
    </w:p>
    <w:p w:rsidR="00593103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 xml:space="preserve">Применение модели EFQM способствует формированию культуры непрерывного улучшения, что является ключевым фактором для достижения операционного совершенства. 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Организации, активно использующие эту модель, часто отмечают значительное повышение эффективности своих операций, улучшение качества продукции и услуг, а также повышение уровня удовлетворенности клиентов. Внедрение и адаптация модели EFQM требует системного подхода и вовлеченности всех уровней управления, что в итоге способствует созданию устойчивого конкурентного преимущества на рынке.</w:t>
      </w:r>
    </w:p>
    <w:p w:rsidR="00C647B8" w:rsidRPr="00593103" w:rsidRDefault="00C647B8" w:rsidP="00C647B8">
      <w:pPr>
        <w:spacing w:after="0" w:line="360" w:lineRule="auto"/>
        <w:ind w:firstLine="709"/>
        <w:jc w:val="both"/>
        <w:rPr>
          <w:b/>
          <w:sz w:val="28"/>
          <w:szCs w:val="28"/>
        </w:rPr>
      </w:pPr>
      <w:r w:rsidRPr="00593103">
        <w:rPr>
          <w:b/>
          <w:sz w:val="28"/>
          <w:szCs w:val="28"/>
        </w:rPr>
        <w:t>Примеры успешного внедрения модели EFQM в различных отраслях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Разнообразие отраслей, успешно адаптировавших модель EFQM для повышения своей операционной эффективности, демонстрирует её универсальность и эффективность. Среди ярких примеров можно выделить: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 xml:space="preserve">Автомобильная промышленность: Компании, такие как BMW и </w:t>
      </w:r>
      <w:proofErr w:type="spellStart"/>
      <w:r w:rsidRPr="00C647B8">
        <w:rPr>
          <w:sz w:val="28"/>
          <w:szCs w:val="28"/>
        </w:rPr>
        <w:t>Volkswagen</w:t>
      </w:r>
      <w:proofErr w:type="spellEnd"/>
      <w:r w:rsidRPr="00C647B8">
        <w:rPr>
          <w:sz w:val="28"/>
          <w:szCs w:val="28"/>
        </w:rPr>
        <w:t>, использовали модель EFQM для оптимизации производственных процессов и повышения качества продукции.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Здравоохранение: Медицинские учреждения внедряют эту модель для улучшения качества обслуживания пациентов и эффективности управления ресурсами.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Образование: Учебные заведения применяют принципы EFQM для повышения качества образовательных услуг и удовлетворенности студентов.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Пищевая промышленность: Компании, занимающиеся производством пищевых продуктов, используют модель для обеспечения высоких стандартов качества и безопасности продукции.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lastRenderedPageBreak/>
        <w:t xml:space="preserve">Эти примеры подчеркивают, как гибкость и </w:t>
      </w:r>
      <w:proofErr w:type="spellStart"/>
      <w:r w:rsidRPr="00C647B8">
        <w:rPr>
          <w:sz w:val="28"/>
          <w:szCs w:val="28"/>
        </w:rPr>
        <w:t>адаптируемость</w:t>
      </w:r>
      <w:proofErr w:type="spellEnd"/>
      <w:r w:rsidRPr="00C647B8">
        <w:rPr>
          <w:sz w:val="28"/>
          <w:szCs w:val="28"/>
        </w:rPr>
        <w:t xml:space="preserve"> модели EFQM позволяют ей успешно применяться в различных секторах экономики, способствуя достижению операционного совершенства и устойчивого развития.</w:t>
      </w:r>
    </w:p>
    <w:p w:rsidR="00C647B8" w:rsidRPr="00593103" w:rsidRDefault="00C647B8" w:rsidP="00593103">
      <w:pPr>
        <w:spacing w:after="0" w:line="360" w:lineRule="auto"/>
        <w:ind w:firstLine="709"/>
        <w:jc w:val="center"/>
        <w:rPr>
          <w:b/>
          <w:sz w:val="28"/>
          <w:szCs w:val="28"/>
        </w:rPr>
      </w:pPr>
      <w:r w:rsidRPr="00593103">
        <w:rPr>
          <w:b/>
          <w:sz w:val="28"/>
          <w:szCs w:val="28"/>
        </w:rPr>
        <w:t>Шаги к внедрению модели операционного совершенства EFQM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Внедрение модели EFQM требует комплексного подхода и глубокого понимания текущего состояния организации. Начать стоит с проведения самооценки, чтобы выявить сильные стороны и области для улучшения. Это поможет определить, какие аспекты бизнеса требуют изменений или доработки. Важно также обучить команду принципам EFQM, чтобы обеспечить единство понимания и подходов к улучшению процессов на всех уровнях организации.</w:t>
      </w:r>
    </w:p>
    <w:p w:rsidR="00593103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 xml:space="preserve">Далее, необходимо разработать план действий на основе результатов самооценки. Этот план должен включать конкретные цели, задачи, сроки их выполнения и ответственных лиц. Примером может служить таблица сравнения до и после внедрения модели EFQM в компании XYZ, где показатели удовлетворенности клиентов увеличились с 75% до 90%, а производительность труда на производстве выросла на 20%. 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Такие данные не только демонстрируют эффективность модели, но и мотивируют сотрудников на дальнейшие улучшения. Регулярный мониторинг и анализ результатов позволят корректировать план действий и адаптировать стратегию развития организации в соответствии с изменяющимися условиями и требованиями рынка.</w:t>
      </w:r>
    </w:p>
    <w:p w:rsidR="00C647B8" w:rsidRPr="00593103" w:rsidRDefault="00C647B8" w:rsidP="00C647B8">
      <w:pPr>
        <w:spacing w:after="0" w:line="360" w:lineRule="auto"/>
        <w:ind w:firstLine="709"/>
        <w:jc w:val="both"/>
        <w:rPr>
          <w:b/>
          <w:sz w:val="28"/>
          <w:szCs w:val="28"/>
        </w:rPr>
      </w:pPr>
      <w:r w:rsidRPr="00593103">
        <w:rPr>
          <w:b/>
          <w:sz w:val="28"/>
          <w:szCs w:val="28"/>
        </w:rPr>
        <w:t>Роль лидерства и культуры компании в реализации модели EFQM</w:t>
      </w:r>
    </w:p>
    <w:p w:rsidR="00593103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 xml:space="preserve">Лидерство играет ключевую роль в успешном применении модели EFQM, поскольку именно руководители задают направление развития и формируют культуру компании. 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lastRenderedPageBreak/>
        <w:t xml:space="preserve">Сильное лидерство способствует созданию среды, в которой каждый сотрудник чувствует свою вовлеченность и ответственность за общие результаты. Это достигается </w:t>
      </w:r>
      <w:proofErr w:type="gramStart"/>
      <w:r w:rsidRPr="00C647B8">
        <w:rPr>
          <w:sz w:val="28"/>
          <w:szCs w:val="28"/>
        </w:rPr>
        <w:t>через</w:t>
      </w:r>
      <w:proofErr w:type="gramEnd"/>
      <w:r w:rsidRPr="00C647B8">
        <w:rPr>
          <w:sz w:val="28"/>
          <w:szCs w:val="28"/>
        </w:rPr>
        <w:t>:</w:t>
      </w:r>
    </w:p>
    <w:p w:rsidR="00C647B8" w:rsidRPr="00C647B8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ч</w:t>
      </w:r>
      <w:r w:rsidR="00C647B8" w:rsidRPr="00C647B8">
        <w:rPr>
          <w:sz w:val="28"/>
          <w:szCs w:val="28"/>
        </w:rPr>
        <w:t>еткое опреде</w:t>
      </w:r>
      <w:r>
        <w:rPr>
          <w:sz w:val="28"/>
          <w:szCs w:val="28"/>
        </w:rPr>
        <w:t>ление миссии и видения компании;</w:t>
      </w:r>
    </w:p>
    <w:p w:rsidR="00593103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C647B8" w:rsidRPr="00C647B8">
        <w:rPr>
          <w:sz w:val="28"/>
          <w:szCs w:val="28"/>
        </w:rPr>
        <w:t>остроение открытого диалога между руководством и сотрудниками</w:t>
      </w:r>
      <w:r>
        <w:rPr>
          <w:sz w:val="28"/>
          <w:szCs w:val="28"/>
        </w:rPr>
        <w:t>;</w:t>
      </w:r>
    </w:p>
    <w:p w:rsidR="00C647B8" w:rsidRPr="00C647B8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 п</w:t>
      </w:r>
      <w:r w:rsidR="00C647B8" w:rsidRPr="00C647B8">
        <w:rPr>
          <w:sz w:val="28"/>
          <w:szCs w:val="28"/>
        </w:rPr>
        <w:t>оддержку инициатив и инноваций на всех уровнях.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Культура компании, основанная на принципах совершенства, является неотъемлемой частью успешного внедрения модели EFQM. Она включает в себя:</w:t>
      </w:r>
    </w:p>
    <w:p w:rsidR="00C647B8" w:rsidRPr="00C647B8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647B8">
        <w:rPr>
          <w:sz w:val="28"/>
          <w:szCs w:val="28"/>
        </w:rPr>
        <w:t>постоянное стремление к ул</w:t>
      </w:r>
      <w:r>
        <w:rPr>
          <w:sz w:val="28"/>
          <w:szCs w:val="28"/>
        </w:rPr>
        <w:t>учшению процессов и результатов;</w:t>
      </w:r>
    </w:p>
    <w:p w:rsidR="00C647B8" w:rsidRPr="00C647B8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647B8">
        <w:rPr>
          <w:sz w:val="28"/>
          <w:szCs w:val="28"/>
        </w:rPr>
        <w:t>взаимоуважение</w:t>
      </w:r>
      <w:r>
        <w:rPr>
          <w:sz w:val="28"/>
          <w:szCs w:val="28"/>
        </w:rPr>
        <w:t xml:space="preserve"> и поддержка между сотрудниками;</w:t>
      </w:r>
    </w:p>
    <w:p w:rsidR="00C647B8" w:rsidRPr="00C647B8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647B8">
        <w:rPr>
          <w:sz w:val="28"/>
          <w:szCs w:val="28"/>
        </w:rPr>
        <w:t xml:space="preserve">открытость </w:t>
      </w:r>
      <w:r w:rsidR="00C647B8" w:rsidRPr="00C647B8">
        <w:rPr>
          <w:sz w:val="28"/>
          <w:szCs w:val="28"/>
        </w:rPr>
        <w:t>к новым идеям и изменениям.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Такая культура способствует повышению мотивации и лояльности персонала, что напрямую влияет на эффективность работы компании.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 xml:space="preserve">Внедрение и поддержание модели EFQM требует системного подхода к управлению изменениями, в котором лидерство и культура компании выступают в качестве основополагающих элементов. Руководители должны не только формулировать стратегические цели, но и обеспечивать их реализацию </w:t>
      </w:r>
      <w:proofErr w:type="gramStart"/>
      <w:r w:rsidRPr="00C647B8">
        <w:rPr>
          <w:sz w:val="28"/>
          <w:szCs w:val="28"/>
        </w:rPr>
        <w:t>через</w:t>
      </w:r>
      <w:proofErr w:type="gramEnd"/>
      <w:r w:rsidRPr="00C647B8">
        <w:rPr>
          <w:sz w:val="28"/>
          <w:szCs w:val="28"/>
        </w:rPr>
        <w:t>:</w:t>
      </w:r>
    </w:p>
    <w:p w:rsidR="00C647B8" w:rsidRPr="00C647B8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647B8">
        <w:rPr>
          <w:sz w:val="28"/>
          <w:szCs w:val="28"/>
        </w:rPr>
        <w:t>разработку и внедрение соответствующих политик и процедур</w:t>
      </w:r>
      <w:r>
        <w:rPr>
          <w:sz w:val="28"/>
          <w:szCs w:val="28"/>
        </w:rPr>
        <w:t>;</w:t>
      </w:r>
    </w:p>
    <w:p w:rsidR="00C647B8" w:rsidRPr="00C647B8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647B8">
        <w:rPr>
          <w:sz w:val="28"/>
          <w:szCs w:val="28"/>
        </w:rPr>
        <w:t>обучение и развитие сотрудников</w:t>
      </w:r>
      <w:r>
        <w:rPr>
          <w:sz w:val="28"/>
          <w:szCs w:val="28"/>
        </w:rPr>
        <w:t>;</w:t>
      </w:r>
    </w:p>
    <w:p w:rsidR="00C647B8" w:rsidRPr="00C647B8" w:rsidRDefault="00593103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647B8">
        <w:rPr>
          <w:sz w:val="28"/>
          <w:szCs w:val="28"/>
        </w:rPr>
        <w:t>мониторинг и анализ результатов для постоянного совершенствования</w:t>
      </w:r>
      <w:r w:rsidR="00C647B8" w:rsidRPr="00C647B8">
        <w:rPr>
          <w:sz w:val="28"/>
          <w:szCs w:val="28"/>
        </w:rPr>
        <w:t>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Таким образом, лидерство и культура компании становятся ключевыми факторами успеха в реализации модели операционного совершенства.</w:t>
      </w:r>
    </w:p>
    <w:p w:rsidR="00593103" w:rsidRDefault="00593103" w:rsidP="00593103">
      <w:pPr>
        <w:spacing w:after="0" w:line="360" w:lineRule="auto"/>
        <w:ind w:firstLine="709"/>
        <w:jc w:val="center"/>
        <w:rPr>
          <w:b/>
          <w:sz w:val="28"/>
          <w:szCs w:val="28"/>
        </w:rPr>
      </w:pPr>
    </w:p>
    <w:p w:rsidR="00593103" w:rsidRDefault="00593103" w:rsidP="00593103">
      <w:pPr>
        <w:spacing w:after="0" w:line="360" w:lineRule="auto"/>
        <w:ind w:firstLine="709"/>
        <w:jc w:val="center"/>
        <w:rPr>
          <w:b/>
          <w:sz w:val="28"/>
          <w:szCs w:val="28"/>
        </w:rPr>
      </w:pPr>
    </w:p>
    <w:p w:rsidR="00C647B8" w:rsidRPr="00593103" w:rsidRDefault="00C647B8" w:rsidP="00593103">
      <w:pPr>
        <w:spacing w:after="0" w:line="360" w:lineRule="auto"/>
        <w:ind w:firstLine="709"/>
        <w:jc w:val="center"/>
        <w:rPr>
          <w:b/>
          <w:sz w:val="28"/>
          <w:szCs w:val="28"/>
        </w:rPr>
      </w:pPr>
      <w:r w:rsidRPr="00593103">
        <w:rPr>
          <w:b/>
          <w:sz w:val="28"/>
          <w:szCs w:val="28"/>
        </w:rPr>
        <w:lastRenderedPageBreak/>
        <w:t>Измерение результатов и устойчиво</w:t>
      </w:r>
      <w:r w:rsidR="00593103">
        <w:rPr>
          <w:b/>
          <w:sz w:val="28"/>
          <w:szCs w:val="28"/>
        </w:rPr>
        <w:t>го</w:t>
      </w:r>
      <w:r w:rsidRPr="00593103">
        <w:rPr>
          <w:b/>
          <w:sz w:val="28"/>
          <w:szCs w:val="28"/>
        </w:rPr>
        <w:t xml:space="preserve"> развити</w:t>
      </w:r>
      <w:r w:rsidR="00593103">
        <w:rPr>
          <w:b/>
          <w:sz w:val="28"/>
          <w:szCs w:val="28"/>
        </w:rPr>
        <w:t>я</w:t>
      </w:r>
      <w:r w:rsidR="00593103">
        <w:rPr>
          <w:b/>
          <w:sz w:val="28"/>
          <w:szCs w:val="28"/>
        </w:rPr>
        <w:br/>
      </w:r>
      <w:r w:rsidRPr="00593103">
        <w:rPr>
          <w:b/>
          <w:sz w:val="28"/>
          <w:szCs w:val="28"/>
        </w:rPr>
        <w:t>с помощью модели EFQM</w:t>
      </w:r>
    </w:p>
    <w:p w:rsidR="00593103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Внедрение комплексного подхода к управлению качеством</w:t>
      </w:r>
      <w:r w:rsidR="00593103">
        <w:rPr>
          <w:sz w:val="28"/>
          <w:szCs w:val="28"/>
        </w:rPr>
        <w:t xml:space="preserve"> по</w:t>
      </w:r>
      <w:r w:rsidRPr="00C647B8">
        <w:rPr>
          <w:sz w:val="28"/>
          <w:szCs w:val="28"/>
        </w:rPr>
        <w:t xml:space="preserve"> модели EFQM, позволяет организациям не только оптимизировать свои внутренние процессы, но и значительно повысить уровень удовлетворенности клиентов. Ключевым аспектом является систематическое измерение результатов деятельности компании, что обеспечивает возможность своевременного реагирования на изменения внешней среды и внутренних процессов.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Это, в свою очередь, способствует устойчивому развитию и повышению конкурентоспособности на рынке.</w:t>
      </w:r>
    </w:p>
    <w:p w:rsidR="00593103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 xml:space="preserve">Применение модели EFQM требует от организаций глубокого анализа своих действий и результатов в контексте социальной ответственности и экологической устойчивости. Стратегическое планирование и непрерывное улучшение становятся неотъемлемыми элементами корпоративной культуры, что позволяет не только достигать высоких финансовых результатов, но и вносить значительный вклад в развитие общества и сохранение окружающей среды. 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Таким образом, модель EFQM служит мощным инструментом для достижения целей устойчивого развития и создания добавленной стоимости для всех заинтересованных сторон.</w:t>
      </w:r>
    </w:p>
    <w:p w:rsidR="00C647B8" w:rsidRPr="00593103" w:rsidRDefault="00C647B8" w:rsidP="00C647B8">
      <w:pPr>
        <w:spacing w:after="0" w:line="360" w:lineRule="auto"/>
        <w:ind w:firstLine="709"/>
        <w:jc w:val="both"/>
        <w:rPr>
          <w:b/>
          <w:sz w:val="28"/>
          <w:szCs w:val="28"/>
        </w:rPr>
      </w:pPr>
      <w:r w:rsidRPr="00593103">
        <w:rPr>
          <w:b/>
          <w:sz w:val="28"/>
          <w:szCs w:val="28"/>
        </w:rPr>
        <w:t>Технологии и инновации в поддержку модели EFQM на практике</w:t>
      </w:r>
    </w:p>
    <w:p w:rsidR="00593103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 xml:space="preserve">Современный бизнес-ландшафт требует от организаций не только гибкости и адаптивности, но и активного внедрения технологических инноваций для поддержания конкурентоспособности. В контексте модели EFQM, цифровая трансформация и применение передовых технологий становятся ключевыми факторами достижения операционного совершенства. 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lastRenderedPageBreak/>
        <w:t>Использование больших данных (</w:t>
      </w:r>
      <w:proofErr w:type="spellStart"/>
      <w:r w:rsidRPr="00C647B8">
        <w:rPr>
          <w:sz w:val="28"/>
          <w:szCs w:val="28"/>
        </w:rPr>
        <w:t>Big</w:t>
      </w:r>
      <w:proofErr w:type="spellEnd"/>
      <w:r w:rsidRPr="00C647B8">
        <w:rPr>
          <w:sz w:val="28"/>
          <w:szCs w:val="28"/>
        </w:rPr>
        <w:t xml:space="preserve"> </w:t>
      </w:r>
      <w:proofErr w:type="spellStart"/>
      <w:r w:rsidRPr="00C647B8">
        <w:rPr>
          <w:sz w:val="28"/>
          <w:szCs w:val="28"/>
        </w:rPr>
        <w:t>Data</w:t>
      </w:r>
      <w:proofErr w:type="spellEnd"/>
      <w:r w:rsidRPr="00C647B8">
        <w:rPr>
          <w:sz w:val="28"/>
          <w:szCs w:val="28"/>
        </w:rPr>
        <w:t>), искусственного интеллекта (AI), машинного обучения и автоматизации процессов позволяет компаниям не только оптимизировать свои внутренние процессы, но и значительно улучшить качество обслуживания клиентов.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 xml:space="preserve">Акцент на инновационные подходы в управлении и развитии бизнеса позволяет организациям находить новые возможности для роста и развития в рамках модели EFQM. Применение технологий </w:t>
      </w:r>
      <w:proofErr w:type="spellStart"/>
      <w:r w:rsidRPr="00C647B8">
        <w:rPr>
          <w:sz w:val="28"/>
          <w:szCs w:val="28"/>
        </w:rPr>
        <w:t>блокчейн</w:t>
      </w:r>
      <w:proofErr w:type="spellEnd"/>
      <w:r w:rsidRPr="00C647B8">
        <w:rPr>
          <w:sz w:val="28"/>
          <w:szCs w:val="28"/>
        </w:rPr>
        <w:t>, интернета вещей (</w:t>
      </w:r>
      <w:proofErr w:type="spellStart"/>
      <w:r w:rsidRPr="00C647B8">
        <w:rPr>
          <w:sz w:val="28"/>
          <w:szCs w:val="28"/>
        </w:rPr>
        <w:t>IoT</w:t>
      </w:r>
      <w:proofErr w:type="spellEnd"/>
      <w:r w:rsidRPr="00C647B8">
        <w:rPr>
          <w:sz w:val="28"/>
          <w:szCs w:val="28"/>
        </w:rPr>
        <w:t xml:space="preserve">) и облачных решений может радикально изменить </w:t>
      </w:r>
      <w:proofErr w:type="gramStart"/>
      <w:r w:rsidRPr="00C647B8">
        <w:rPr>
          <w:sz w:val="28"/>
          <w:szCs w:val="28"/>
        </w:rPr>
        <w:t>бизнес-модели</w:t>
      </w:r>
      <w:proofErr w:type="gramEnd"/>
      <w:r w:rsidRPr="00C647B8">
        <w:rPr>
          <w:sz w:val="28"/>
          <w:szCs w:val="28"/>
        </w:rPr>
        <w:t>, сделать их более прозрачными, безопасными и эффективными. Это, в свою очередь, способствует повышению доверия со стороны клиентов и партнеров, а также укреплению позиций компании на рынке.</w:t>
      </w:r>
    </w:p>
    <w:p w:rsidR="00593103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 xml:space="preserve">Внедрение и активное использование современных технологий в рамках модели EFQM требует от компаний не только значительных инвестиций в инновации, но и постоянного обучения и развития сотрудников. Создание культуры инноваций, где каждый сотрудник мотивирован на поиск и внедрение новых решений, является критически важным для успешного применения модели операционного совершенства. 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Таким образом, технологии и инновации играют ведущую роль в реализации стратегии компании и достижении ее целей в модели EFQM.</w:t>
      </w:r>
    </w:p>
    <w:p w:rsidR="00C647B8" w:rsidRPr="00593103" w:rsidRDefault="00593103" w:rsidP="00593103">
      <w:pPr>
        <w:spacing w:after="0" w:line="360" w:lineRule="auto"/>
        <w:ind w:firstLine="709"/>
        <w:jc w:val="center"/>
        <w:rPr>
          <w:b/>
          <w:sz w:val="28"/>
          <w:szCs w:val="28"/>
        </w:rPr>
      </w:pPr>
      <w:r w:rsidRPr="00593103">
        <w:rPr>
          <w:b/>
          <w:sz w:val="28"/>
          <w:szCs w:val="28"/>
        </w:rPr>
        <w:t>О</w:t>
      </w:r>
      <w:r w:rsidR="00C647B8" w:rsidRPr="00593103">
        <w:rPr>
          <w:b/>
          <w:sz w:val="28"/>
          <w:szCs w:val="28"/>
        </w:rPr>
        <w:t>сновные ошибки компаний при внедрении модели EFQM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Основные ошибки включают недостаточное обучение персонала принципам модели, отсутствие полной поддержки руководства, и недооценку времени и ресурсов, необходимых для успешного внедрения. Также критичной ошибкой является игнорирование культурных аспектов организации.</w:t>
      </w:r>
    </w:p>
    <w:p w:rsidR="00593103" w:rsidRDefault="00593103" w:rsidP="00593103">
      <w:pPr>
        <w:spacing w:after="0" w:line="360" w:lineRule="auto"/>
        <w:jc w:val="center"/>
        <w:rPr>
          <w:b/>
          <w:sz w:val="28"/>
          <w:szCs w:val="28"/>
        </w:rPr>
      </w:pPr>
    </w:p>
    <w:p w:rsidR="00593103" w:rsidRDefault="00593103" w:rsidP="00593103">
      <w:pPr>
        <w:spacing w:after="0" w:line="360" w:lineRule="auto"/>
        <w:jc w:val="center"/>
        <w:rPr>
          <w:b/>
          <w:sz w:val="28"/>
          <w:szCs w:val="28"/>
        </w:rPr>
      </w:pPr>
    </w:p>
    <w:p w:rsidR="00593103" w:rsidRDefault="00593103" w:rsidP="00593103">
      <w:pPr>
        <w:spacing w:after="0" w:line="360" w:lineRule="auto"/>
        <w:jc w:val="center"/>
        <w:rPr>
          <w:b/>
          <w:sz w:val="28"/>
          <w:szCs w:val="28"/>
        </w:rPr>
      </w:pP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lastRenderedPageBreak/>
        <w:t>Модель EFQM предоставляет структурированный подход к управлению изменениями, включая оценку текущего состояния, планирование улучшений, внедрение изменений и мониторинг результатов, что способствует более эффективному и организованному процессу управления изменениями.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Для поддержки внедрения модели доступны различные ресурсы, включая обучающие программы, консультационные услуги, программное обеспечение для оценки и управления процессами, а также сообщества практиков и экспертов EFQM, готовых поделиться опытом и знаниями.</w:t>
      </w:r>
    </w:p>
    <w:p w:rsidR="00C647B8" w:rsidRPr="00C647B8" w:rsidRDefault="00E72179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М</w:t>
      </w:r>
      <w:r w:rsidR="00C647B8" w:rsidRPr="00C647B8">
        <w:rPr>
          <w:sz w:val="28"/>
          <w:szCs w:val="28"/>
        </w:rPr>
        <w:t xml:space="preserve">одель EFQM может быть интегрирована с другими системами управления качеством, такими как ISO 9001, </w:t>
      </w:r>
      <w:proofErr w:type="spellStart"/>
      <w:r w:rsidR="00C647B8" w:rsidRPr="00C647B8">
        <w:rPr>
          <w:sz w:val="28"/>
          <w:szCs w:val="28"/>
        </w:rPr>
        <w:t>Lean</w:t>
      </w:r>
      <w:proofErr w:type="spellEnd"/>
      <w:r w:rsidR="00C647B8" w:rsidRPr="00C647B8">
        <w:rPr>
          <w:sz w:val="28"/>
          <w:szCs w:val="28"/>
        </w:rPr>
        <w:t xml:space="preserve"> и </w:t>
      </w:r>
      <w:proofErr w:type="spellStart"/>
      <w:r w:rsidR="00C647B8" w:rsidRPr="00C647B8">
        <w:rPr>
          <w:sz w:val="28"/>
          <w:szCs w:val="28"/>
        </w:rPr>
        <w:t>Six</w:t>
      </w:r>
      <w:proofErr w:type="spellEnd"/>
      <w:r w:rsidR="00C647B8" w:rsidRPr="00C647B8">
        <w:rPr>
          <w:sz w:val="28"/>
          <w:szCs w:val="28"/>
        </w:rPr>
        <w:t xml:space="preserve"> </w:t>
      </w:r>
      <w:proofErr w:type="spellStart"/>
      <w:r w:rsidR="00C647B8" w:rsidRPr="00C647B8">
        <w:rPr>
          <w:sz w:val="28"/>
          <w:szCs w:val="28"/>
        </w:rPr>
        <w:t>Sigma</w:t>
      </w:r>
      <w:proofErr w:type="spellEnd"/>
      <w:r w:rsidR="00C647B8" w:rsidRPr="00C647B8">
        <w:rPr>
          <w:sz w:val="28"/>
          <w:szCs w:val="28"/>
        </w:rPr>
        <w:t>. Это позволяет организациям усилить свои усилия по улучшению качества и операционной эффективности, используя лучшие практики из разных подходов.</w:t>
      </w:r>
    </w:p>
    <w:p w:rsidR="00C647B8" w:rsidRPr="00C647B8" w:rsidRDefault="00C647B8" w:rsidP="00C647B8">
      <w:pPr>
        <w:spacing w:after="0" w:line="360" w:lineRule="auto"/>
        <w:ind w:firstLine="709"/>
        <w:jc w:val="both"/>
        <w:rPr>
          <w:sz w:val="28"/>
          <w:szCs w:val="28"/>
        </w:rPr>
      </w:pPr>
      <w:r w:rsidRPr="00C647B8">
        <w:rPr>
          <w:sz w:val="28"/>
          <w:szCs w:val="28"/>
        </w:rPr>
        <w:t>Долгосрочные преимущества включают улучшение конкурентоспособности, повышение удовлетворенности клиентов и сотрудников, оптимизацию процессов, снижение издержек, а также укрепление репутации и устойчивого развития компании.</w:t>
      </w:r>
      <w:bookmarkStart w:id="0" w:name="_GoBack"/>
      <w:bookmarkEnd w:id="0"/>
    </w:p>
    <w:sectPr w:rsidR="00C647B8" w:rsidRPr="00C647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36B1"/>
    <w:rsid w:val="001636B1"/>
    <w:rsid w:val="002A54ED"/>
    <w:rsid w:val="00573164"/>
    <w:rsid w:val="00593103"/>
    <w:rsid w:val="007C1C5D"/>
    <w:rsid w:val="00AA7DCB"/>
    <w:rsid w:val="00C35CED"/>
    <w:rsid w:val="00C5424C"/>
    <w:rsid w:val="00C647B8"/>
    <w:rsid w:val="00E72179"/>
    <w:rsid w:val="00EE4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4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9310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647B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5931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49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1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73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18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6152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773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8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83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5368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534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39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1753</Words>
  <Characters>9993</Characters>
  <Application>Microsoft Office Word</Application>
  <DocSecurity>0</DocSecurity>
  <Lines>83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Закирова Альфия Равильевна</dc:creator>
  <cp:lastModifiedBy>Закирова Альфия Равильевна</cp:lastModifiedBy>
  <cp:revision>2</cp:revision>
  <dcterms:created xsi:type="dcterms:W3CDTF">2025-03-26T12:06:00Z</dcterms:created>
  <dcterms:modified xsi:type="dcterms:W3CDTF">2025-03-26T12:06:00Z</dcterms:modified>
</cp:coreProperties>
</file>