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b/>
          <w:bCs/>
          <w:sz w:val="28"/>
          <w:szCs w:val="28"/>
        </w:rPr>
        <w:t xml:space="preserve">Методические наработки, касающиеся </w:t>
      </w:r>
      <w:proofErr w:type="spellStart"/>
      <w:r w:rsidRPr="004943A1">
        <w:rPr>
          <w:b/>
          <w:bCs/>
          <w:sz w:val="28"/>
          <w:szCs w:val="28"/>
        </w:rPr>
        <w:t>балльно-рейтинговой</w:t>
      </w:r>
      <w:proofErr w:type="spellEnd"/>
      <w:r w:rsidRPr="004943A1">
        <w:rPr>
          <w:b/>
          <w:bCs/>
          <w:sz w:val="28"/>
          <w:szCs w:val="28"/>
        </w:rPr>
        <w:t xml:space="preserve"> системы оценки знаний студентов по дисциплине «Основы оценки стоимости недвижимости»: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Рейтинговые показатели по дисциплине Основы оценки стоимости недвижимости» формируется по результатам текущей работы (50 баллов) и результатам экзамена (50 баллов).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Текущий рейтинг по дисциплине учитывает: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- оценки, полученные за устные опросы и решение задач в аудитории, выполненные задания для самостоятельной работы, участие на занятиях, проводимых в интерактивной форме (Блок 1);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- оценки за контрольные работы (Блок 2).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Ответы по блоку 1оцениваются по стандартной пятибалльной </w:t>
      </w:r>
      <w:proofErr w:type="gramStart"/>
      <w:r w:rsidRPr="004943A1">
        <w:rPr>
          <w:sz w:val="28"/>
          <w:szCs w:val="28"/>
        </w:rPr>
        <w:t>шкале</w:t>
      </w:r>
      <w:proofErr w:type="gramEnd"/>
      <w:r w:rsidRPr="004943A1">
        <w:rPr>
          <w:sz w:val="28"/>
          <w:szCs w:val="28"/>
        </w:rPr>
        <w:t xml:space="preserve"> с учетом типовых критериев представленных в Регламенте организации текущего и промежуточного контроля знаний студентов института экономики и финансов (стр. 3-4). Оценки по 1 блоку определяют ежемесячный рейтинг студента и рассчитываются как средняя величина. Итоговый балл по блоку 1 рассчитывается с учетом процента посещаемости семинарских занятий. Максимальная оценка по блоку 1 – 30 баллов (в соответствии с Регламентом).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Оценка за блок 2 представляет собой произведение среднеарифметической по трем контрольным работам и коэффициента 10 (для перевода из пятибалльной шкалы в </w:t>
      </w:r>
      <w:proofErr w:type="spellStart"/>
      <w:r w:rsidRPr="004943A1">
        <w:rPr>
          <w:sz w:val="28"/>
          <w:szCs w:val="28"/>
        </w:rPr>
        <w:t>пятидесятибалльную</w:t>
      </w:r>
      <w:proofErr w:type="spellEnd"/>
      <w:r w:rsidRPr="004943A1">
        <w:rPr>
          <w:sz w:val="28"/>
          <w:szCs w:val="28"/>
        </w:rPr>
        <w:t xml:space="preserve">). Неявка на контрольную работу или оценка 2 и ниже при формировании рейтинга учитывается как «0».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Оценки по блоку 1 и 2 фиксируются в журнале результатов текущего контроля успеваемости студентов.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Ежемесячно в системе «Студент» выставляются оценки только по блоку 1 без учета посещаемости.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В конце семестра преподаватель корректирует текущий рейтинг студента с учетом оценки за блок 2 и пропусков. </w:t>
      </w:r>
    </w:p>
    <w:p w:rsidR="004943A1" w:rsidRPr="004943A1" w:rsidRDefault="004943A1" w:rsidP="004943A1">
      <w:pPr>
        <w:pStyle w:val="Default"/>
        <w:pageBreakBefore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lastRenderedPageBreak/>
        <w:t xml:space="preserve">Экзамен проводится в устной форме. Билет содержит два теоретических вопроса и задачу. Все типовые задачи представлены в учебно-методической разработке по дисциплине.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b/>
          <w:bCs/>
          <w:sz w:val="28"/>
          <w:szCs w:val="28"/>
        </w:rPr>
        <w:t xml:space="preserve">Примерный перечень вопросов для экзамена «Основы оценки стоимости недвижимости»: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1. Характеристика недвижимости как объекта оценки.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2. Родовые признаки объектов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3. Классификация объектов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4. Цели и принципы оценки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5. Характеристика видов стоимости объектов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6. Кадастровая стоимость недвижимости и особенности ее оценки.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7. Инвестиционная стоимость недвижимости и особенности ее оценки.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8. Этапы оценки стоимости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9. Информационное обеспечение оценки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10. Процедура обследования и идентификации объектов недвижимости в целях оценки их стоимости.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11. Анализ наиболее </w:t>
      </w:r>
      <w:proofErr w:type="gramStart"/>
      <w:r w:rsidRPr="004943A1">
        <w:rPr>
          <w:sz w:val="28"/>
          <w:szCs w:val="28"/>
        </w:rPr>
        <w:t>эффективного</w:t>
      </w:r>
      <w:proofErr w:type="gramEnd"/>
      <w:r w:rsidRPr="004943A1">
        <w:rPr>
          <w:sz w:val="28"/>
          <w:szCs w:val="28"/>
        </w:rPr>
        <w:t xml:space="preserve"> использование в процессе оценки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12. Специфика и функции рынка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13. Спрос и предложение на рынке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14. Доходный подход к оценке недвижимости: сущность, принципы, информационная база.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15. Характеристика, условия и ограничения метода прямой капитализации в оценке стоимости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16. Характеристика, условия и ограничения метода капитализации по расчетным моделям в оценке стоимости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17. Характеристика, условия и ограничения метода дисконтированных денежных потоков в оценке стоимости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18. Прогнозирование доходов, приносимых недвижимостью. </w:t>
      </w:r>
    </w:p>
    <w:p w:rsidR="004943A1" w:rsidRPr="004943A1" w:rsidRDefault="004943A1" w:rsidP="004943A1">
      <w:pPr>
        <w:pStyle w:val="Default"/>
        <w:pageBreakBefore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lastRenderedPageBreak/>
        <w:t xml:space="preserve">19. Методы построения коэффициента капитализации в оценке стоимости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20. Методы обоснования ставки дисконтирования в оценке стоимости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21. Использование техники </w:t>
      </w:r>
      <w:proofErr w:type="spellStart"/>
      <w:r w:rsidRPr="004943A1">
        <w:rPr>
          <w:sz w:val="28"/>
          <w:szCs w:val="28"/>
        </w:rPr>
        <w:t>ипотечно-инвестиционного</w:t>
      </w:r>
      <w:proofErr w:type="spellEnd"/>
      <w:r w:rsidRPr="004943A1">
        <w:rPr>
          <w:sz w:val="28"/>
          <w:szCs w:val="28"/>
        </w:rPr>
        <w:t xml:space="preserve"> анализа в оценке стоимости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22. Традиционная техника </w:t>
      </w:r>
      <w:proofErr w:type="spellStart"/>
      <w:r w:rsidRPr="004943A1">
        <w:rPr>
          <w:sz w:val="28"/>
          <w:szCs w:val="28"/>
        </w:rPr>
        <w:t>ипотечно-инвестиционного</w:t>
      </w:r>
      <w:proofErr w:type="spellEnd"/>
      <w:r w:rsidRPr="004943A1">
        <w:rPr>
          <w:sz w:val="28"/>
          <w:szCs w:val="28"/>
        </w:rPr>
        <w:t xml:space="preserve"> анализа.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23. Применение техники </w:t>
      </w:r>
      <w:proofErr w:type="spellStart"/>
      <w:r w:rsidRPr="004943A1">
        <w:rPr>
          <w:sz w:val="28"/>
          <w:szCs w:val="28"/>
        </w:rPr>
        <w:t>Эллвуда</w:t>
      </w:r>
      <w:proofErr w:type="spellEnd"/>
      <w:r w:rsidRPr="004943A1">
        <w:rPr>
          <w:sz w:val="28"/>
          <w:szCs w:val="28"/>
        </w:rPr>
        <w:t xml:space="preserve"> в </w:t>
      </w:r>
      <w:proofErr w:type="spellStart"/>
      <w:r w:rsidRPr="004943A1">
        <w:rPr>
          <w:sz w:val="28"/>
          <w:szCs w:val="28"/>
        </w:rPr>
        <w:t>ипотечно-инвестиционном</w:t>
      </w:r>
      <w:proofErr w:type="spellEnd"/>
      <w:r w:rsidRPr="004943A1">
        <w:rPr>
          <w:sz w:val="28"/>
          <w:szCs w:val="28"/>
        </w:rPr>
        <w:t xml:space="preserve"> анализе.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24. Сравнительный подход к оценке недвижимости: сущность, принципы, информационная база.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25. Характеристика, условия и ограничения метода сравнения продаж в оценке стоимости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26. Методы определения величин корректирующих поправок в сравнительном подходе к оценке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27. Характеристика, условия и ограничения метода соотнесения цены и дохода в оценке стоимости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28. Виды мультипликаторов в оценке недвижимости и их характеристика.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29. Использование методов математической статистики в оценке стоимости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30. Структура и функции системы массовой оценки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31. Методы массовой оценки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32. Применение методов массовой оценки для определения ставок арендной платы и оценки стоимости объектов.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33. Обоснование итоговой величины стоимости объекта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34. Характеристика метода экспертных оценок при согласовании результатов оценки.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35. Характеристика метода анализа иерархий при согласовании результатов оценки.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36. Структура и содержание отчета об оценке недвижимости. </w:t>
      </w:r>
    </w:p>
    <w:p w:rsidR="004943A1" w:rsidRPr="004943A1" w:rsidRDefault="004943A1" w:rsidP="004943A1">
      <w:pPr>
        <w:pStyle w:val="Default"/>
        <w:pageBreakBefore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lastRenderedPageBreak/>
        <w:t xml:space="preserve">37. Требования стандартов к содержанию отчета об оценке.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38. Формулировка задания, допущений и ограничений при оценке недвижимости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39. Виды и порядок проведения экспертизы отчета об оценке недвижимости.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40. Область применения и ограничения затратного подхода.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41. Основные этапы применения затратного подхода.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42. Понятие затрат на строительство: затраты на воспроизводство и замещение.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43. Классификация затрат на строительство. Прямые и косвенные затраты ("твердые" и "мягкие").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44. Как производится расчет затрат на воспроизводство и замещение зданий и сооружений с использованием УПВС, УПБС ВР, </w:t>
      </w:r>
      <w:proofErr w:type="spellStart"/>
      <w:r w:rsidRPr="004943A1">
        <w:rPr>
          <w:sz w:val="28"/>
          <w:szCs w:val="28"/>
        </w:rPr>
        <w:t>Ко-Инвест</w:t>
      </w:r>
      <w:proofErr w:type="spellEnd"/>
      <w:r w:rsidRPr="004943A1">
        <w:rPr>
          <w:sz w:val="28"/>
          <w:szCs w:val="28"/>
        </w:rPr>
        <w:t xml:space="preserve">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45. Подходы к определению предпринимательской прибыли при определении стоимости объекта затратным подходом.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46. Понятия прибыли застройщика (предпринимателя) и строителя (подрядчика).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47. Характеристика физического, функционального, внешнего (экономического) износа.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48. Виды объектов, не завершенных строительством. Исходная информация и идентификация объектов, не завершенных строительством.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49. Этапы определения рыночной стоимости зданий и сооружений, не завершенных строительством. </w:t>
      </w:r>
    </w:p>
    <w:p w:rsidR="004943A1" w:rsidRPr="004943A1" w:rsidRDefault="004943A1" w:rsidP="004943A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943A1">
        <w:rPr>
          <w:sz w:val="28"/>
          <w:szCs w:val="28"/>
        </w:rPr>
        <w:t xml:space="preserve">50. Сущность коэффициента строительной готовности и методика его определения. </w:t>
      </w:r>
    </w:p>
    <w:p w:rsidR="00920BE1" w:rsidRPr="004943A1" w:rsidRDefault="004943A1" w:rsidP="004943A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3A1">
        <w:rPr>
          <w:rFonts w:ascii="Times New Roman" w:hAnsi="Times New Roman" w:cs="Times New Roman"/>
          <w:sz w:val="28"/>
          <w:szCs w:val="28"/>
        </w:rPr>
        <w:t>51. Методы определения величины израсходованных на строительство оцениваемого объекта средств. Определение величины физического износа и стоимости объекта, не завершенного строительством.</w:t>
      </w:r>
    </w:p>
    <w:sectPr w:rsidR="00920BE1" w:rsidRPr="004943A1" w:rsidSect="002B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943A1"/>
    <w:rsid w:val="00083C01"/>
    <w:rsid w:val="002B333A"/>
    <w:rsid w:val="004943A1"/>
    <w:rsid w:val="0071260D"/>
    <w:rsid w:val="00920BE1"/>
    <w:rsid w:val="00AF377C"/>
    <w:rsid w:val="00B8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4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5030</Characters>
  <Application>Microsoft Office Word</Application>
  <DocSecurity>0</DocSecurity>
  <Lines>41</Lines>
  <Paragraphs>11</Paragraphs>
  <ScaleCrop>false</ScaleCrop>
  <Company>DG Win&amp;Soft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3</cp:revision>
  <dcterms:created xsi:type="dcterms:W3CDTF">2016-02-04T19:57:00Z</dcterms:created>
  <dcterms:modified xsi:type="dcterms:W3CDTF">2016-02-04T19:58:00Z</dcterms:modified>
</cp:coreProperties>
</file>