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AF" w:rsidRPr="003800AF" w:rsidRDefault="003800AF" w:rsidP="003800AF">
      <w:pPr>
        <w:spacing w:before="15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3800A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XI Конгресс антропологов и этнологов России</w:t>
      </w:r>
    </w:p>
    <w:p w:rsidR="003800AF" w:rsidRPr="003800AF" w:rsidRDefault="003800AF" w:rsidP="003800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311900" cy="4733925"/>
            <wp:effectExtent l="19050" t="0" r="0" b="0"/>
            <wp:docPr id="1" name="Рисунок 1" descr="XI Конгресс антропологов и этнологов России ,Кафедра археологии и этнологии, Конгресс, этн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 Конгресс антропологов и этнологов России ,Кафедра археологии и этнологии, Конгресс, этнолог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AF" w:rsidRPr="003800AF" w:rsidRDefault="003800AF" w:rsidP="003800AF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0A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Конгресс антропологов и этнологов России (КАЭР)</w:t>
      </w:r>
      <w:r w:rsidRPr="003800A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является крупнейшим форумом ученых и экспертов в области антропологи и этнологии, а также статусным и значимым общественно-научным мероприятием российского и международного значения. Конгресс проходит в режиме </w:t>
      </w:r>
      <w:proofErr w:type="spellStart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биеннале</w:t>
      </w:r>
      <w:proofErr w:type="spellEnd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разных городах России. Конгресс проходил в рамках федеральной целевой программы «Укрепление единства российской нации и этнокультурное развитие народов России (2014 — 2020 годы)». Главная тема Конгресса — «Контакты и взаимодействие культур». В его работе приняли участие более 1000 ученых из 87 городов России, 21 страны ближнего и дальнего зарубежья, представляющих 205 научно-исследовательских, образовательных центров и общественных организаций. В рамках 6 тематических симпозиумов было организовано и проведено 46 секций и 2 круглых стола. Прошло более ста научных заседаний, на которых были представлены основные направления науки о </w:t>
      </w:r>
      <w:proofErr w:type="spellStart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человеке</w:t>
      </w:r>
      <w:proofErr w:type="gramStart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.В</w:t>
      </w:r>
      <w:proofErr w:type="spellEnd"/>
      <w:proofErr w:type="gramEnd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рамках конгресса прошёл IX российский фестиваль антропологических фильмов и международный студенческий фестиваль «КИНОАНТРОП».</w:t>
      </w:r>
    </w:p>
    <w:p w:rsidR="003800AF" w:rsidRPr="003800AF" w:rsidRDefault="003800AF" w:rsidP="003800AF">
      <w:pPr>
        <w:spacing w:before="105"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Активное участие в работе конгресса приняли этнологи из КФУ. В рамках симпозиума «</w:t>
      </w:r>
      <w:proofErr w:type="spellStart"/>
      <w:r w:rsidRPr="003800A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Этноконфессиональные</w:t>
      </w:r>
      <w:proofErr w:type="spellEnd"/>
      <w:r w:rsidRPr="003800A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процессы и межрелигиозные отношения»</w:t>
      </w:r>
      <w:r w:rsidRPr="003800A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работу секции возглавили д.и.н., профессор Титова Т.А. и </w:t>
      </w:r>
      <w:proofErr w:type="gramStart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.и.н., доцент Козлов В.Е. Тематика заявленных этнологами КФУ работ была разнообразной: </w:t>
      </w:r>
      <w:proofErr w:type="spellStart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Столярова</w:t>
      </w:r>
      <w:proofErr w:type="spellEnd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Г.Р. «Тенденции демографического развития русского сельского населения Татарстана </w:t>
      </w:r>
      <w:proofErr w:type="spellStart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к.XX</w:t>
      </w:r>
      <w:proofErr w:type="spellEnd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н.XXI</w:t>
      </w:r>
      <w:proofErr w:type="spellEnd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века»;. Фролова Е.В. «Женщины-мигранты в Республике Татарстан: проблемы интеграции и отношения к принимающему обществу»; </w:t>
      </w:r>
      <w:proofErr w:type="spellStart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Вятчина</w:t>
      </w:r>
      <w:proofErr w:type="spellEnd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М.В. и Гущина Е.Г. «</w:t>
      </w:r>
      <w:proofErr w:type="spellStart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Иман</w:t>
      </w:r>
      <w:proofErr w:type="spellEnd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хиджаб</w:t>
      </w:r>
      <w:proofErr w:type="spellEnd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образование: социальные приоритеты молодых практикующих мусульманок (на примере г</w:t>
      </w:r>
      <w:proofErr w:type="gramStart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</w:t>
      </w:r>
      <w:proofErr w:type="gramEnd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азани)». Титова Т.А., Козлов В.Е. «Религиозная идентичность русского населения Республики Татарстан: степень и форма актуализации».</w:t>
      </w:r>
    </w:p>
    <w:p w:rsidR="003800AF" w:rsidRPr="003800AF" w:rsidRDefault="003800AF" w:rsidP="003800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Источник информации: ИЭА РАН </w:t>
      </w:r>
      <w:proofErr w:type="spellStart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iea-ras.ru</w:t>
      </w:r>
      <w:proofErr w:type="spellEnd"/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/index.php?go=Ethno&amp;in=cat&amp;id=7</w:t>
      </w:r>
    </w:p>
    <w:p w:rsidR="003800AF" w:rsidRPr="003800AF" w:rsidRDefault="003800AF" w:rsidP="003800AF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Подробности:</w:t>
      </w:r>
      <w:hyperlink r:id="rId5" w:history="1">
        <w:r w:rsidRPr="003800AF">
          <w:rPr>
            <w:rFonts w:ascii="Arial" w:eastAsia="Times New Roman" w:hAnsi="Arial" w:cs="Arial"/>
            <w:color w:val="00599B"/>
            <w:sz w:val="21"/>
            <w:u w:val="single"/>
            <w:lang w:eastAsia="ru-RU"/>
          </w:rPr>
          <w:t>http://kpfu.ru/imoiv/xi-kongress-antropologov-i-etnologov-rossii-142832.html</w:t>
        </w:r>
      </w:hyperlink>
    </w:p>
    <w:p w:rsidR="00FC6F44" w:rsidRDefault="00FC6F44"/>
    <w:sectPr w:rsidR="00FC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44"/>
    <w:rsid w:val="003800AF"/>
    <w:rsid w:val="00FC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0AF"/>
    <w:rPr>
      <w:b/>
      <w:bCs/>
    </w:rPr>
  </w:style>
  <w:style w:type="character" w:customStyle="1" w:styleId="apple-converted-space">
    <w:name w:val="apple-converted-space"/>
    <w:basedOn w:val="a0"/>
    <w:rsid w:val="003800AF"/>
  </w:style>
  <w:style w:type="character" w:styleId="a5">
    <w:name w:val="Hyperlink"/>
    <w:basedOn w:val="a0"/>
    <w:uiPriority w:val="99"/>
    <w:semiHidden/>
    <w:unhideWhenUsed/>
    <w:rsid w:val="003800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8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5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pfu.ru/imoiv/xi-kongress-antropologov-i-etnologov-rossii-142832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</dc:creator>
  <cp:keywords/>
  <dc:description/>
  <cp:lastModifiedBy>Каримова</cp:lastModifiedBy>
  <cp:revision>2</cp:revision>
  <dcterms:created xsi:type="dcterms:W3CDTF">2015-08-24T10:18:00Z</dcterms:created>
  <dcterms:modified xsi:type="dcterms:W3CDTF">2015-08-24T10:19:00Z</dcterms:modified>
</cp:coreProperties>
</file>