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92" w:type="dxa"/>
        <w:tblLook w:val="0000" w:firstRow="0" w:lastRow="0" w:firstColumn="0" w:lastColumn="0" w:noHBand="0" w:noVBand="0"/>
      </w:tblPr>
      <w:tblGrid>
        <w:gridCol w:w="5400"/>
        <w:gridCol w:w="4500"/>
      </w:tblGrid>
      <w:tr w:rsidR="007337AE" w:rsidRPr="00196374" w:rsidTr="00C93270">
        <w:tc>
          <w:tcPr>
            <w:tcW w:w="5400" w:type="dxa"/>
          </w:tcPr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МИНИСТЕРСТВО ОБРАЗОВАНИЯ 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НАУКИ РОССИЙСКОЙ ФЕДЕРАЦИИ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ФГАОУ ВО «Казанский (Приволжский) 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федеральный университет»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</w:rPr>
              <w:t>«___» _____________ 20___ г.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</w:rPr>
              <w:t>№ ________________________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374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proofErr w:type="spellEnd"/>
          </w:p>
        </w:tc>
        <w:tc>
          <w:tcPr>
            <w:tcW w:w="4500" w:type="dxa"/>
          </w:tcPr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Ректор 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96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И.Р. Гафуров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 ____________ 20___ г.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4934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337AE" w:rsidRPr="00944F58" w:rsidTr="00C93270">
        <w:tc>
          <w:tcPr>
            <w:tcW w:w="6204" w:type="dxa"/>
          </w:tcPr>
          <w:p w:rsidR="007337AE" w:rsidRPr="00196374" w:rsidRDefault="007337AE" w:rsidP="00C932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Лицензия на </w:t>
            </w:r>
            <w:proofErr w:type="gramStart"/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ведения</w:t>
            </w:r>
            <w:proofErr w:type="gramEnd"/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деятельности:</w:t>
            </w:r>
          </w:p>
          <w:p w:rsidR="007337AE" w:rsidRPr="00196374" w:rsidRDefault="00C93270" w:rsidP="00C932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90Л01  №0008676, регистрационный №1664</w:t>
            </w:r>
            <w:r w:rsidR="007337AE"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337AE"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7337AE"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337AE"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  <w:p w:rsidR="007337AE" w:rsidRPr="00196374" w:rsidRDefault="007337AE" w:rsidP="00C932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государственной аккредитации:</w:t>
            </w:r>
          </w:p>
          <w:p w:rsidR="007337AE" w:rsidRPr="00196374" w:rsidRDefault="007337AE" w:rsidP="00C932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90А01 №00</w:t>
            </w:r>
            <w:r w:rsidR="00C932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01309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регистрационный №</w:t>
            </w:r>
            <w:r w:rsidR="00C932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1230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="00C932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C932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</w:t>
            </w:r>
            <w:r w:rsidR="00C932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  <w:p w:rsidR="007337AE" w:rsidRPr="00196374" w:rsidRDefault="007337AE" w:rsidP="00C93270">
            <w:pPr>
              <w:widowControl/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337AE" w:rsidRPr="007337AE" w:rsidTr="00C93270">
        <w:tc>
          <w:tcPr>
            <w:tcW w:w="6204" w:type="dxa"/>
          </w:tcPr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proofErr w:type="gramStart"/>
            <w:r w:rsidRPr="00196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ПРИНЯТЫ</w:t>
            </w:r>
            <w:proofErr w:type="gramEnd"/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7337AE" w:rsidRPr="00196374" w:rsidRDefault="007337AE" w:rsidP="00C93270">
            <w:pPr>
              <w:shd w:val="clear" w:color="auto" w:fill="FFFFFF" w:themeFill="background1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96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решением Ученого совета 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ФГАОУ</w:t>
            </w:r>
            <w:r w:rsidRPr="001963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«Казанский (Приволжский) федеральный университет» </w:t>
            </w:r>
          </w:p>
          <w:p w:rsidR="007337AE" w:rsidRPr="00196374" w:rsidRDefault="007337AE" w:rsidP="00C932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6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от      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ноября</w:t>
            </w:r>
            <w:r w:rsidRPr="00196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6</w:t>
            </w:r>
            <w:r w:rsidRPr="00196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г.</w:t>
            </w:r>
            <w:r w:rsidRPr="00196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протокол №   </w:t>
            </w:r>
          </w:p>
          <w:p w:rsidR="007337AE" w:rsidRPr="00196374" w:rsidRDefault="007337AE" w:rsidP="00C93270">
            <w:pPr>
              <w:shd w:val="clear" w:color="auto" w:fill="FFFFFF" w:themeFill="background1"/>
              <w:ind w:firstLine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before="16" w:line="200" w:lineRule="exact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337AE" w:rsidRPr="002A156A" w:rsidRDefault="007337AE" w:rsidP="007337AE">
      <w:pPr>
        <w:spacing w:before="58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ПРАВИЛА</w:t>
      </w:r>
      <w:r w:rsidRPr="002A156A">
        <w:rPr>
          <w:rFonts w:ascii="Times New Roman" w:hAnsi="Times New Roman" w:cs="Times New Roman"/>
          <w:b/>
          <w:spacing w:val="-30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ПРИЁМА</w:t>
      </w:r>
    </w:p>
    <w:p w:rsidR="007337AE" w:rsidRPr="002A156A" w:rsidRDefault="007337AE" w:rsidP="007337AE">
      <w:pPr>
        <w:spacing w:line="276" w:lineRule="auto"/>
        <w:ind w:firstLine="426"/>
        <w:jc w:val="center"/>
        <w:rPr>
          <w:rFonts w:ascii="Times New Roman" w:hAnsi="Times New Roman" w:cs="Times New Roman"/>
          <w:b/>
          <w:spacing w:val="54"/>
          <w:w w:val="99"/>
          <w:sz w:val="28"/>
          <w:szCs w:val="28"/>
          <w:lang w:val="ru-RU"/>
        </w:rPr>
      </w:pP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A156A">
        <w:rPr>
          <w:rFonts w:ascii="Times New Roman" w:hAnsi="Times New Roman" w:cs="Times New Roman"/>
          <w:b/>
          <w:spacing w:val="-23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</w:t>
      </w:r>
      <w:r w:rsidRPr="002A156A">
        <w:rPr>
          <w:rFonts w:ascii="Times New Roman" w:hAnsi="Times New Roman" w:cs="Times New Roman"/>
          <w:b/>
          <w:spacing w:val="-22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государственное</w:t>
      </w:r>
      <w:r w:rsidRPr="002A156A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автономное</w:t>
      </w:r>
      <w:r w:rsidRPr="002A156A">
        <w:rPr>
          <w:rFonts w:ascii="Times New Roman" w:hAnsi="Times New Roman" w:cs="Times New Roman"/>
          <w:b/>
          <w:spacing w:val="-23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</w:t>
      </w:r>
      <w:r w:rsidRPr="002A156A">
        <w:rPr>
          <w:rFonts w:ascii="Times New Roman" w:hAnsi="Times New Roman" w:cs="Times New Roman"/>
          <w:b/>
          <w:spacing w:val="54"/>
          <w:w w:val="99"/>
          <w:sz w:val="28"/>
          <w:szCs w:val="28"/>
          <w:lang w:val="ru-RU"/>
        </w:rPr>
        <w:t xml:space="preserve"> </w:t>
      </w:r>
    </w:p>
    <w:p w:rsidR="007337AE" w:rsidRPr="002A156A" w:rsidRDefault="007337AE" w:rsidP="007337AE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учреждение</w:t>
      </w:r>
      <w:r w:rsidRPr="002A156A">
        <w:rPr>
          <w:rFonts w:ascii="Times New Roman" w:hAnsi="Times New Roman" w:cs="Times New Roman"/>
          <w:b/>
          <w:spacing w:val="-27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высшего</w:t>
      </w:r>
      <w:r w:rsidRPr="002A156A">
        <w:rPr>
          <w:rFonts w:ascii="Times New Roman" w:hAnsi="Times New Roman" w:cs="Times New Roman"/>
          <w:b/>
          <w:spacing w:val="-26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образования</w:t>
      </w:r>
    </w:p>
    <w:p w:rsidR="007337AE" w:rsidRPr="002A156A" w:rsidRDefault="007337AE" w:rsidP="007337AE">
      <w:pPr>
        <w:spacing w:line="276" w:lineRule="auto"/>
        <w:ind w:firstLine="426"/>
        <w:jc w:val="center"/>
        <w:rPr>
          <w:rFonts w:ascii="Times New Roman" w:hAnsi="Times New Roman" w:cs="Times New Roman"/>
          <w:b/>
          <w:spacing w:val="57"/>
          <w:w w:val="99"/>
          <w:sz w:val="28"/>
          <w:szCs w:val="28"/>
          <w:lang w:val="ru-RU"/>
        </w:rPr>
      </w:pP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«Казанский</w:t>
      </w:r>
      <w:r w:rsidRPr="002A156A">
        <w:rPr>
          <w:rFonts w:ascii="Times New Roman" w:hAnsi="Times New Roman" w:cs="Times New Roman"/>
          <w:b/>
          <w:spacing w:val="-26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(Приволжский)</w:t>
      </w:r>
      <w:r w:rsidRPr="002A156A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федеральный</w:t>
      </w:r>
      <w:r w:rsidRPr="002A156A">
        <w:rPr>
          <w:rFonts w:ascii="Times New Roman" w:hAnsi="Times New Roman" w:cs="Times New Roman"/>
          <w:b/>
          <w:spacing w:val="-27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университет»</w:t>
      </w:r>
      <w:r w:rsidRPr="002A156A">
        <w:rPr>
          <w:rFonts w:ascii="Times New Roman" w:hAnsi="Times New Roman" w:cs="Times New Roman"/>
          <w:b/>
          <w:spacing w:val="57"/>
          <w:w w:val="99"/>
          <w:sz w:val="28"/>
          <w:szCs w:val="28"/>
          <w:lang w:val="ru-RU"/>
        </w:rPr>
        <w:t xml:space="preserve"> </w:t>
      </w:r>
    </w:p>
    <w:p w:rsidR="007337AE" w:rsidRPr="002A156A" w:rsidRDefault="007337AE" w:rsidP="007337AE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A156A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6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7</w:t>
      </w:r>
      <w:r w:rsidRPr="002A156A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учебный</w:t>
      </w:r>
      <w:r w:rsidRPr="002A156A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2A156A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7337AE" w:rsidRPr="002A156A" w:rsidRDefault="007337AE" w:rsidP="007337AE">
      <w:pPr>
        <w:spacing w:line="405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56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7337AE" w:rsidRPr="002A156A" w:rsidRDefault="007337AE" w:rsidP="007337AE">
      <w:pPr>
        <w:ind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56A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7337AE" w:rsidRPr="007337AE" w:rsidRDefault="007337AE" w:rsidP="007337AE">
      <w:pPr>
        <w:pStyle w:val="1"/>
        <w:tabs>
          <w:tab w:val="left" w:pos="-6237"/>
        </w:tabs>
        <w:spacing w:before="0"/>
        <w:ind w:left="426" w:firstLine="0"/>
        <w:rPr>
          <w:rFonts w:cs="Times New Roman"/>
          <w:b w:val="0"/>
          <w:bCs w:val="0"/>
          <w:sz w:val="24"/>
          <w:szCs w:val="24"/>
          <w:lang w:val="ru-RU"/>
        </w:rPr>
      </w:pPr>
    </w:p>
    <w:p w:rsidR="00883286" w:rsidRPr="00841461" w:rsidRDefault="0041609F" w:rsidP="00D656E7">
      <w:pPr>
        <w:pStyle w:val="1"/>
        <w:numPr>
          <w:ilvl w:val="0"/>
          <w:numId w:val="2"/>
        </w:numPr>
        <w:tabs>
          <w:tab w:val="left" w:pos="-6237"/>
        </w:tabs>
        <w:spacing w:before="0"/>
        <w:ind w:left="0" w:firstLine="42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Общие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положения</w:t>
      </w:r>
    </w:p>
    <w:p w:rsidR="006C1A7C" w:rsidRPr="00841461" w:rsidRDefault="006C1A7C" w:rsidP="006C1A7C">
      <w:pPr>
        <w:pStyle w:val="1"/>
        <w:tabs>
          <w:tab w:val="left" w:pos="-6237"/>
        </w:tabs>
        <w:spacing w:before="0"/>
        <w:ind w:left="426" w:firstLine="0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p w:rsidR="00883286" w:rsidRPr="00841461" w:rsidRDefault="0041609F" w:rsidP="007337AE">
      <w:pPr>
        <w:pStyle w:val="a3"/>
        <w:numPr>
          <w:ilvl w:val="0"/>
          <w:numId w:val="1"/>
        </w:numPr>
        <w:tabs>
          <w:tab w:val="left" w:pos="-6379"/>
        </w:tabs>
        <w:spacing w:before="0"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41461">
        <w:rPr>
          <w:rFonts w:cs="Times New Roman"/>
          <w:spacing w:val="-1"/>
          <w:sz w:val="24"/>
          <w:szCs w:val="24"/>
          <w:lang w:val="ru-RU"/>
        </w:rPr>
        <w:t>Настоящие</w:t>
      </w:r>
      <w:r w:rsidRPr="0084146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Правила</w:t>
      </w:r>
      <w:r w:rsidRPr="0084146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приема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на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по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образовательным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высшего</w:t>
      </w:r>
      <w:r w:rsidRPr="0084146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84146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-</w:t>
      </w:r>
      <w:r w:rsidRPr="0084146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cs="Times New Roman"/>
          <w:spacing w:val="-1"/>
          <w:sz w:val="24"/>
          <w:szCs w:val="24"/>
          <w:lang w:val="ru-RU"/>
        </w:rPr>
        <w:t>,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cs="Times New Roman"/>
          <w:spacing w:val="-1"/>
          <w:sz w:val="24"/>
          <w:szCs w:val="24"/>
          <w:lang w:val="ru-RU"/>
        </w:rPr>
        <w:t>,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на</w:t>
      </w:r>
      <w:r w:rsidRPr="0084146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201</w:t>
      </w:r>
      <w:r w:rsidR="00841461" w:rsidRPr="00841461">
        <w:rPr>
          <w:rFonts w:cs="Times New Roman"/>
          <w:spacing w:val="-2"/>
          <w:sz w:val="24"/>
          <w:szCs w:val="24"/>
          <w:lang w:val="ru-RU"/>
        </w:rPr>
        <w:t>6</w:t>
      </w:r>
      <w:r w:rsidRPr="00841461">
        <w:rPr>
          <w:rFonts w:cs="Times New Roman"/>
          <w:spacing w:val="-2"/>
          <w:sz w:val="24"/>
          <w:szCs w:val="24"/>
          <w:lang w:val="ru-RU"/>
        </w:rPr>
        <w:t>/1</w:t>
      </w:r>
      <w:r w:rsidR="00841461" w:rsidRPr="00841461">
        <w:rPr>
          <w:rFonts w:cs="Times New Roman"/>
          <w:spacing w:val="-2"/>
          <w:sz w:val="24"/>
          <w:szCs w:val="24"/>
          <w:lang w:val="ru-RU"/>
        </w:rPr>
        <w:t>7</w:t>
      </w:r>
      <w:r w:rsidRPr="0084146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учебный</w:t>
      </w:r>
      <w:r w:rsidRPr="00841461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год</w:t>
      </w:r>
      <w:r w:rsidRPr="0084146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(далее</w:t>
      </w:r>
      <w:r w:rsidRPr="0084146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-</w:t>
      </w:r>
      <w:r w:rsidRPr="0084146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Правила)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регламентируют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прием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граждан</w:t>
      </w:r>
      <w:r w:rsidRPr="0084146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4146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ин</w:t>
      </w:r>
      <w:r w:rsidRPr="00841461">
        <w:rPr>
          <w:rFonts w:cs="Times New Roman"/>
          <w:spacing w:val="-1"/>
          <w:sz w:val="24"/>
          <w:szCs w:val="24"/>
          <w:lang w:val="ru-RU"/>
        </w:rPr>
        <w:t>о</w:t>
      </w:r>
      <w:r w:rsidRPr="00841461">
        <w:rPr>
          <w:rFonts w:cs="Times New Roman"/>
          <w:spacing w:val="-1"/>
          <w:sz w:val="24"/>
          <w:szCs w:val="24"/>
          <w:lang w:val="ru-RU"/>
        </w:rPr>
        <w:t>странных</w:t>
      </w:r>
      <w:r w:rsidRPr="00841461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и</w:t>
      </w:r>
      <w:r w:rsidRPr="0084146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лиц</w:t>
      </w:r>
      <w:r w:rsidRPr="0084146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без</w:t>
      </w:r>
      <w:r w:rsidRPr="0084146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гражданства</w:t>
      </w:r>
      <w:r w:rsidRPr="0084146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(далее</w:t>
      </w:r>
      <w:r w:rsidRPr="0084146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вместе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-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поступающие)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на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по</w:t>
      </w:r>
      <w:r w:rsidRPr="0084146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</w:t>
      </w:r>
      <w:r w:rsidRPr="00841461">
        <w:rPr>
          <w:rFonts w:cs="Times New Roman"/>
          <w:spacing w:val="-1"/>
          <w:sz w:val="24"/>
          <w:szCs w:val="24"/>
          <w:lang w:val="ru-RU"/>
        </w:rPr>
        <w:t>б</w:t>
      </w:r>
      <w:r w:rsidRPr="00841461">
        <w:rPr>
          <w:rFonts w:cs="Times New Roman"/>
          <w:spacing w:val="-1"/>
          <w:sz w:val="24"/>
          <w:szCs w:val="24"/>
          <w:lang w:val="ru-RU"/>
        </w:rPr>
        <w:t>разовательным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высшего</w:t>
      </w:r>
      <w:r w:rsidRPr="0084146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84146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-</w:t>
      </w:r>
      <w:r w:rsidRPr="0084146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cs="Times New Roman"/>
          <w:spacing w:val="-1"/>
          <w:sz w:val="24"/>
          <w:szCs w:val="24"/>
          <w:lang w:val="ru-RU"/>
        </w:rPr>
        <w:t>,</w:t>
      </w:r>
      <w:r w:rsidRPr="0084146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  <w:lang w:val="ru-RU"/>
        </w:rPr>
        <w:t>специалитета</w:t>
      </w:r>
      <w:proofErr w:type="spellEnd"/>
      <w:r w:rsidR="00414731" w:rsidRPr="00841461">
        <w:rPr>
          <w:rFonts w:cs="Times New Roman"/>
          <w:spacing w:val="-1"/>
          <w:sz w:val="24"/>
          <w:szCs w:val="24"/>
          <w:lang w:val="ru-RU"/>
        </w:rPr>
        <w:t>, программам магистратуры</w:t>
      </w:r>
      <w:r w:rsidRPr="0084146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в</w:t>
      </w:r>
      <w:r w:rsidRPr="0084146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федеральное</w:t>
      </w:r>
      <w:r w:rsidRPr="0084146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государственное</w:t>
      </w:r>
      <w:r w:rsidRPr="0084146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автономное</w:t>
      </w:r>
      <w:r w:rsidRPr="0084146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</w:t>
      </w:r>
      <w:r w:rsidRPr="00841461">
        <w:rPr>
          <w:rFonts w:cs="Times New Roman"/>
          <w:spacing w:val="-1"/>
          <w:sz w:val="24"/>
          <w:szCs w:val="24"/>
          <w:lang w:val="ru-RU"/>
        </w:rPr>
        <w:t>о</w:t>
      </w:r>
      <w:r w:rsidRPr="00841461">
        <w:rPr>
          <w:rFonts w:cs="Times New Roman"/>
          <w:spacing w:val="-1"/>
          <w:sz w:val="24"/>
          <w:szCs w:val="24"/>
          <w:lang w:val="ru-RU"/>
        </w:rPr>
        <w:t>вательное</w:t>
      </w:r>
      <w:r w:rsidRPr="0084146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учреждение</w:t>
      </w:r>
      <w:r w:rsidRPr="0084146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высшего</w:t>
      </w:r>
      <w:r w:rsidRPr="0084146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84146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«Казанский</w:t>
      </w:r>
      <w:r w:rsidRPr="0084146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(Приволжский)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федеральный</w:t>
      </w:r>
      <w:proofErr w:type="gramEnd"/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униве</w:t>
      </w:r>
      <w:r w:rsidRPr="00841461">
        <w:rPr>
          <w:rFonts w:cs="Times New Roman"/>
          <w:spacing w:val="-1"/>
          <w:sz w:val="24"/>
          <w:szCs w:val="24"/>
          <w:lang w:val="ru-RU"/>
        </w:rPr>
        <w:t>р</w:t>
      </w:r>
      <w:r w:rsidRPr="00841461">
        <w:rPr>
          <w:rFonts w:cs="Times New Roman"/>
          <w:spacing w:val="-1"/>
          <w:sz w:val="24"/>
          <w:szCs w:val="24"/>
          <w:lang w:val="ru-RU"/>
        </w:rPr>
        <w:t>ситет»</w:t>
      </w:r>
      <w:r w:rsidRPr="0084146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(далее</w:t>
      </w:r>
      <w:r w:rsidRPr="0084146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КФУ).</w:t>
      </w:r>
    </w:p>
    <w:p w:rsidR="00883286" w:rsidRPr="00841461" w:rsidRDefault="00841461" w:rsidP="007337AE">
      <w:pPr>
        <w:pStyle w:val="a3"/>
        <w:numPr>
          <w:ilvl w:val="0"/>
          <w:numId w:val="1"/>
        </w:numPr>
        <w:tabs>
          <w:tab w:val="left" w:pos="-6379"/>
          <w:tab w:val="left" w:pos="957"/>
        </w:tabs>
        <w:spacing w:before="0"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КФУ</w:t>
      </w:r>
      <w:r w:rsidR="0041609F" w:rsidRPr="0084146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объявляет</w:t>
      </w:r>
      <w:r w:rsidR="0041609F" w:rsidRPr="0084146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прием</w:t>
      </w:r>
      <w:r w:rsidR="0041609F" w:rsidRPr="0084146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на</w:t>
      </w:r>
      <w:r w:rsidR="0041609F" w:rsidRPr="0084146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41609F" w:rsidRPr="0084146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по</w:t>
      </w:r>
      <w:r w:rsidR="0041609F" w:rsidRPr="0084146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="0041609F" w:rsidRPr="00841461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41609F" w:rsidRPr="00841461">
        <w:rPr>
          <w:rFonts w:cs="Times New Roman"/>
          <w:spacing w:val="-1"/>
          <w:sz w:val="24"/>
          <w:szCs w:val="24"/>
          <w:lang w:val="ru-RU"/>
        </w:rPr>
        <w:t>бакалавриата</w:t>
      </w:r>
      <w:proofErr w:type="spellEnd"/>
      <w:r w:rsidR="0041609F" w:rsidRPr="00841461">
        <w:rPr>
          <w:rFonts w:cs="Times New Roman"/>
          <w:spacing w:val="-1"/>
          <w:sz w:val="24"/>
          <w:szCs w:val="24"/>
          <w:lang w:val="ru-RU"/>
        </w:rPr>
        <w:t>,</w:t>
      </w:r>
      <w:r w:rsidR="0041609F" w:rsidRPr="0084146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="0041609F" w:rsidRPr="00841461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="0041609F" w:rsidRPr="00841461">
        <w:rPr>
          <w:rFonts w:cs="Times New Roman"/>
          <w:spacing w:val="-1"/>
          <w:sz w:val="24"/>
          <w:szCs w:val="24"/>
          <w:lang w:val="ru-RU"/>
        </w:rPr>
        <w:t>спец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и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алитета</w:t>
      </w:r>
      <w:proofErr w:type="spellEnd"/>
      <w:r w:rsidR="0041609F" w:rsidRPr="00841461">
        <w:rPr>
          <w:rFonts w:cs="Times New Roman"/>
          <w:spacing w:val="-1"/>
          <w:sz w:val="24"/>
          <w:szCs w:val="24"/>
          <w:lang w:val="ru-RU"/>
        </w:rPr>
        <w:t>,</w:t>
      </w:r>
      <w:r w:rsidR="0041609F"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="0041609F"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магистратуры,</w:t>
      </w:r>
      <w:r w:rsidR="0041609F"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(далее</w:t>
      </w:r>
      <w:r w:rsidR="0041609F" w:rsidRPr="0084146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соответственно</w:t>
      </w:r>
      <w:r w:rsidR="0041609F" w:rsidRPr="0084146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-</w:t>
      </w:r>
      <w:r w:rsidR="0041609F" w:rsidRPr="0084146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прием</w:t>
      </w:r>
      <w:r w:rsidR="0041609F" w:rsidRPr="0084146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на</w:t>
      </w:r>
      <w:r w:rsidR="0041609F"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обучение,</w:t>
      </w:r>
      <w:r w:rsidR="0041609F" w:rsidRPr="00841461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образов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а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тельные</w:t>
      </w:r>
      <w:r w:rsidR="0041609F"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программы)</w:t>
      </w:r>
      <w:r w:rsidR="0041609F"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при</w:t>
      </w:r>
      <w:r w:rsidR="0041609F" w:rsidRPr="0084146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наличии</w:t>
      </w:r>
      <w:r w:rsidR="0041609F" w:rsidRPr="0084146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лицензии</w:t>
      </w:r>
      <w:r w:rsidR="0041609F" w:rsidRPr="0084146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на</w:t>
      </w:r>
      <w:r w:rsidR="0041609F" w:rsidRPr="0084146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="0041609F" w:rsidRPr="0084146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41609F"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деятельн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сти</w:t>
      </w:r>
      <w:r w:rsidR="0041609F"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z w:val="24"/>
          <w:szCs w:val="24"/>
          <w:lang w:val="ru-RU"/>
        </w:rPr>
        <w:t>по</w:t>
      </w:r>
      <w:r w:rsidR="0041609F"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соответствующим</w:t>
      </w:r>
      <w:r w:rsidR="0041609F" w:rsidRPr="00841461">
        <w:rPr>
          <w:rFonts w:cs="Times New Roman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образовательным</w:t>
      </w:r>
      <w:r w:rsidR="0041609F"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1609F" w:rsidRPr="00841461">
        <w:rPr>
          <w:rFonts w:cs="Times New Roman"/>
          <w:spacing w:val="-1"/>
          <w:sz w:val="24"/>
          <w:szCs w:val="24"/>
          <w:lang w:val="ru-RU"/>
        </w:rPr>
        <w:t>программам.</w:t>
      </w:r>
    </w:p>
    <w:p w:rsidR="00883286" w:rsidRPr="00841461" w:rsidRDefault="0041609F" w:rsidP="007337AE">
      <w:pPr>
        <w:pStyle w:val="a3"/>
        <w:numPr>
          <w:ilvl w:val="0"/>
          <w:numId w:val="1"/>
        </w:numPr>
        <w:tabs>
          <w:tab w:val="left" w:pos="-6379"/>
          <w:tab w:val="left" w:pos="948"/>
        </w:tabs>
        <w:spacing w:before="0" w:line="360" w:lineRule="auto"/>
        <w:ind w:left="0" w:firstLine="567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 xml:space="preserve">и </w:t>
      </w:r>
      <w:r w:rsidRPr="00841461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приема</w:t>
      </w:r>
      <w:r w:rsidRPr="00841461">
        <w:rPr>
          <w:rFonts w:cs="Times New Roman"/>
          <w:sz w:val="24"/>
          <w:szCs w:val="24"/>
          <w:lang w:val="ru-RU"/>
        </w:rPr>
        <w:t xml:space="preserve"> на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841461">
        <w:rPr>
          <w:rFonts w:cs="Times New Roman"/>
          <w:sz w:val="24"/>
          <w:szCs w:val="24"/>
          <w:lang w:val="ru-RU"/>
        </w:rPr>
        <w:t xml:space="preserve"> в</w:t>
      </w:r>
      <w:r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КФУ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устанавливаются:</w:t>
      </w:r>
    </w:p>
    <w:p w:rsidR="00883286" w:rsidRPr="00841461" w:rsidRDefault="0041609F" w:rsidP="007337AE">
      <w:pPr>
        <w:pStyle w:val="a3"/>
        <w:tabs>
          <w:tab w:val="left" w:pos="-6379"/>
        </w:tabs>
        <w:spacing w:before="0" w:line="360" w:lineRule="auto"/>
        <w:ind w:left="0" w:firstLine="567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84146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от</w:t>
      </w:r>
      <w:r w:rsidRPr="0084146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29</w:t>
      </w:r>
      <w:r w:rsidRPr="0084146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84146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2012</w:t>
      </w:r>
      <w:r w:rsidRPr="0084146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г.</w:t>
      </w:r>
      <w:r w:rsidRPr="0084146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</w:rPr>
        <w:t>N</w:t>
      </w:r>
      <w:r w:rsidRPr="0084146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273-ФЗ</w:t>
      </w:r>
      <w:r w:rsidRPr="0084146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"Об</w:t>
      </w:r>
      <w:r w:rsidRPr="0084146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84146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в</w:t>
      </w:r>
      <w:r w:rsidRPr="0084146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4146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Федерации"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 xml:space="preserve">(далее </w:t>
      </w:r>
      <w:r w:rsidRPr="00841461">
        <w:rPr>
          <w:rFonts w:cs="Times New Roman"/>
          <w:sz w:val="24"/>
          <w:szCs w:val="24"/>
          <w:lang w:val="ru-RU"/>
        </w:rPr>
        <w:t>-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закон);</w:t>
      </w:r>
    </w:p>
    <w:p w:rsidR="00883286" w:rsidRPr="004C6284" w:rsidRDefault="0041609F" w:rsidP="007337AE">
      <w:pPr>
        <w:pStyle w:val="a3"/>
        <w:tabs>
          <w:tab w:val="left" w:pos="-6379"/>
        </w:tabs>
        <w:spacing w:before="0"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4C6284">
        <w:rPr>
          <w:rFonts w:cs="Times New Roman"/>
          <w:spacing w:val="-1"/>
          <w:sz w:val="24"/>
          <w:szCs w:val="24"/>
          <w:lang w:val="ru-RU"/>
        </w:rPr>
        <w:t>Приказом</w:t>
      </w:r>
      <w:r w:rsidRPr="004C6284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Министерства</w:t>
      </w:r>
      <w:r w:rsidRPr="004C6284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4C6284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  <w:lang w:val="ru-RU"/>
        </w:rPr>
        <w:t>и</w:t>
      </w:r>
      <w:r w:rsidRPr="004C628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2"/>
          <w:sz w:val="24"/>
          <w:szCs w:val="24"/>
          <w:lang w:val="ru-RU"/>
        </w:rPr>
        <w:t>науки</w:t>
      </w:r>
      <w:r w:rsidRPr="004C6284">
        <w:rPr>
          <w:rFonts w:cs="Times New Roman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4C628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4C6284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2"/>
          <w:sz w:val="24"/>
          <w:szCs w:val="24"/>
          <w:lang w:val="ru-RU"/>
        </w:rPr>
        <w:t>(</w:t>
      </w:r>
      <w:proofErr w:type="spellStart"/>
      <w:r w:rsidRPr="004C6284">
        <w:rPr>
          <w:rFonts w:cs="Times New Roman"/>
          <w:spacing w:val="-2"/>
          <w:sz w:val="24"/>
          <w:szCs w:val="24"/>
          <w:lang w:val="ru-RU"/>
        </w:rPr>
        <w:t>Минобрнауки</w:t>
      </w:r>
      <w:proofErr w:type="spellEnd"/>
      <w:r w:rsidRPr="004C6284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России)</w:t>
      </w:r>
      <w:r w:rsidRPr="004C628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  <w:lang w:val="ru-RU"/>
        </w:rPr>
        <w:t>от</w:t>
      </w:r>
      <w:r w:rsidRPr="004C628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4C6284" w:rsidRPr="004C6284">
        <w:rPr>
          <w:rFonts w:cs="Times New Roman"/>
          <w:spacing w:val="10"/>
          <w:sz w:val="24"/>
          <w:szCs w:val="24"/>
          <w:lang w:val="ru-RU"/>
        </w:rPr>
        <w:t>30</w:t>
      </w:r>
      <w:r w:rsidRPr="004C628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4C6284" w:rsidRPr="004C6284">
        <w:rPr>
          <w:rFonts w:cs="Times New Roman"/>
          <w:spacing w:val="12"/>
          <w:sz w:val="24"/>
          <w:szCs w:val="24"/>
          <w:lang w:val="ru-RU"/>
        </w:rPr>
        <w:t>октября</w:t>
      </w:r>
      <w:r w:rsidRPr="004C628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201</w:t>
      </w:r>
      <w:r w:rsidR="004C6284" w:rsidRPr="004C6284">
        <w:rPr>
          <w:rFonts w:cs="Times New Roman"/>
          <w:spacing w:val="-1"/>
          <w:sz w:val="24"/>
          <w:szCs w:val="24"/>
          <w:lang w:val="ru-RU"/>
        </w:rPr>
        <w:t>5</w:t>
      </w:r>
      <w:r w:rsidRPr="004C628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  <w:lang w:val="ru-RU"/>
        </w:rPr>
        <w:t>г.</w:t>
      </w:r>
      <w:r w:rsidRPr="004C628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</w:rPr>
        <w:t>N</w:t>
      </w:r>
      <w:r w:rsidRPr="004C628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4C6284" w:rsidRPr="004C6284">
        <w:rPr>
          <w:rFonts w:cs="Times New Roman"/>
          <w:spacing w:val="10"/>
          <w:sz w:val="24"/>
          <w:szCs w:val="24"/>
          <w:lang w:val="ru-RU"/>
        </w:rPr>
        <w:t>39572</w:t>
      </w:r>
      <w:r w:rsidRPr="004C628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  <w:lang w:val="ru-RU"/>
        </w:rPr>
        <w:t>г.</w:t>
      </w:r>
      <w:r w:rsidRPr="004C628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Москва</w:t>
      </w:r>
      <w:r w:rsidRPr="004C628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2"/>
          <w:sz w:val="24"/>
          <w:szCs w:val="24"/>
          <w:lang w:val="ru-RU"/>
        </w:rPr>
        <w:t>«Об</w:t>
      </w:r>
      <w:r w:rsidRPr="004C628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4C628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4C628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приема</w:t>
      </w:r>
      <w:r w:rsidRPr="004C628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на</w:t>
      </w:r>
      <w:r w:rsidRPr="004C6284">
        <w:rPr>
          <w:rFonts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4C6284">
        <w:rPr>
          <w:rFonts w:cs="Times New Roman"/>
          <w:spacing w:val="-1"/>
          <w:sz w:val="24"/>
          <w:szCs w:val="24"/>
          <w:lang w:val="ru-RU"/>
        </w:rPr>
        <w:t>обуч</w:t>
      </w:r>
      <w:r w:rsidRPr="004C6284">
        <w:rPr>
          <w:rFonts w:cs="Times New Roman"/>
          <w:spacing w:val="-1"/>
          <w:sz w:val="24"/>
          <w:szCs w:val="24"/>
          <w:lang w:val="ru-RU"/>
        </w:rPr>
        <w:t>е</w:t>
      </w:r>
      <w:r w:rsidRPr="004C6284">
        <w:rPr>
          <w:rFonts w:cs="Times New Roman"/>
          <w:spacing w:val="-1"/>
          <w:sz w:val="24"/>
          <w:szCs w:val="24"/>
          <w:lang w:val="ru-RU"/>
        </w:rPr>
        <w:t>ние</w:t>
      </w:r>
      <w:r w:rsidRPr="004C628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4C628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образовательным</w:t>
      </w:r>
      <w:r w:rsidRPr="004C6284">
        <w:rPr>
          <w:rFonts w:cs="Times New Roman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программам высшего</w:t>
      </w:r>
      <w:r w:rsidRPr="004C628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4C628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C6284">
        <w:rPr>
          <w:rFonts w:cs="Times New Roman"/>
          <w:sz w:val="24"/>
          <w:szCs w:val="24"/>
          <w:lang w:val="ru-RU"/>
        </w:rPr>
        <w:t>-</w:t>
      </w:r>
      <w:r w:rsidRPr="004C6284">
        <w:rPr>
          <w:rFonts w:cs="Times New Roman"/>
          <w:spacing w:val="-1"/>
          <w:sz w:val="24"/>
          <w:szCs w:val="24"/>
          <w:lang w:val="ru-RU"/>
        </w:rPr>
        <w:t xml:space="preserve"> программам</w:t>
      </w:r>
      <w:r w:rsidRPr="004C6284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4C6284">
        <w:rPr>
          <w:rFonts w:cs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4C6284">
        <w:rPr>
          <w:rFonts w:cs="Times New Roman"/>
          <w:spacing w:val="-1"/>
          <w:sz w:val="24"/>
          <w:szCs w:val="24"/>
          <w:lang w:val="ru-RU"/>
        </w:rPr>
        <w:t>,</w:t>
      </w:r>
      <w:r w:rsidRPr="004C628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пр</w:t>
      </w:r>
      <w:r w:rsidRPr="004C6284">
        <w:rPr>
          <w:rFonts w:cs="Times New Roman"/>
          <w:spacing w:val="-1"/>
          <w:sz w:val="24"/>
          <w:szCs w:val="24"/>
          <w:lang w:val="ru-RU"/>
        </w:rPr>
        <w:t>о</w:t>
      </w:r>
      <w:r w:rsidRPr="004C6284">
        <w:rPr>
          <w:rFonts w:cs="Times New Roman"/>
          <w:spacing w:val="-1"/>
          <w:sz w:val="24"/>
          <w:szCs w:val="24"/>
          <w:lang w:val="ru-RU"/>
        </w:rPr>
        <w:t>граммам</w:t>
      </w:r>
      <w:r w:rsidRPr="004C6284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4C6284">
        <w:rPr>
          <w:rFonts w:cs="Times New Roman"/>
          <w:spacing w:val="-1"/>
          <w:sz w:val="24"/>
          <w:szCs w:val="24"/>
          <w:lang w:val="ru-RU"/>
        </w:rPr>
        <w:t>специалитета</w:t>
      </w:r>
      <w:proofErr w:type="spellEnd"/>
      <w:r w:rsidRPr="004C6284">
        <w:rPr>
          <w:rFonts w:cs="Times New Roman"/>
          <w:spacing w:val="-1"/>
          <w:sz w:val="24"/>
          <w:szCs w:val="24"/>
          <w:lang w:val="ru-RU"/>
        </w:rPr>
        <w:t>, программам</w:t>
      </w:r>
      <w:r w:rsidRPr="004C6284">
        <w:rPr>
          <w:rFonts w:cs="Times New Roman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магистратуры</w:t>
      </w:r>
      <w:r w:rsidRPr="004C6284">
        <w:rPr>
          <w:rFonts w:cs="Times New Roman"/>
          <w:sz w:val="24"/>
          <w:szCs w:val="24"/>
          <w:lang w:val="ru-RU"/>
        </w:rPr>
        <w:t xml:space="preserve"> на</w:t>
      </w:r>
      <w:r w:rsidRPr="004C628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2"/>
          <w:sz w:val="24"/>
          <w:szCs w:val="24"/>
          <w:lang w:val="ru-RU"/>
        </w:rPr>
        <w:t>201</w:t>
      </w:r>
      <w:r w:rsidR="004C6284" w:rsidRPr="004C6284">
        <w:rPr>
          <w:rFonts w:cs="Times New Roman"/>
          <w:spacing w:val="-2"/>
          <w:sz w:val="24"/>
          <w:szCs w:val="24"/>
          <w:lang w:val="ru-RU"/>
        </w:rPr>
        <w:t>6</w:t>
      </w:r>
      <w:r w:rsidRPr="004C6284">
        <w:rPr>
          <w:rFonts w:cs="Times New Roman"/>
          <w:spacing w:val="-2"/>
          <w:sz w:val="24"/>
          <w:szCs w:val="24"/>
          <w:lang w:val="ru-RU"/>
        </w:rPr>
        <w:t>/1</w:t>
      </w:r>
      <w:r w:rsidR="004C6284" w:rsidRPr="004C6284">
        <w:rPr>
          <w:rFonts w:cs="Times New Roman"/>
          <w:spacing w:val="-2"/>
          <w:sz w:val="24"/>
          <w:szCs w:val="24"/>
          <w:lang w:val="ru-RU"/>
        </w:rPr>
        <w:t>7</w:t>
      </w:r>
      <w:r w:rsidRPr="004C628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учебный</w:t>
      </w:r>
      <w:r w:rsidRPr="004C6284">
        <w:rPr>
          <w:rFonts w:cs="Times New Roman"/>
          <w:sz w:val="24"/>
          <w:szCs w:val="24"/>
          <w:lang w:val="ru-RU"/>
        </w:rPr>
        <w:t xml:space="preserve"> </w:t>
      </w:r>
      <w:r w:rsidRPr="004C6284">
        <w:rPr>
          <w:rFonts w:cs="Times New Roman"/>
          <w:spacing w:val="-1"/>
          <w:sz w:val="24"/>
          <w:szCs w:val="24"/>
          <w:lang w:val="ru-RU"/>
        </w:rPr>
        <w:t>год»;</w:t>
      </w:r>
    </w:p>
    <w:p w:rsidR="00883286" w:rsidRPr="00841461" w:rsidRDefault="0041609F" w:rsidP="007337AE">
      <w:pPr>
        <w:pStyle w:val="a3"/>
        <w:numPr>
          <w:ilvl w:val="0"/>
          <w:numId w:val="1"/>
        </w:numPr>
        <w:tabs>
          <w:tab w:val="left" w:pos="-6379"/>
        </w:tabs>
        <w:spacing w:before="0"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приема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на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в</w:t>
      </w:r>
      <w:r w:rsidRPr="0084146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КФУ</w:t>
      </w:r>
      <w:r w:rsidRPr="0084146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устанавливаются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в</w:t>
      </w:r>
      <w:r w:rsidRPr="0084146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части,</w:t>
      </w:r>
      <w:r w:rsidRPr="0084146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не</w:t>
      </w:r>
      <w:r w:rsidRPr="0084146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урегулированной</w:t>
      </w:r>
      <w:r w:rsidRPr="0084146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об</w:t>
      </w:r>
      <w:r w:rsidRPr="0084146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84146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КФУ</w:t>
      </w:r>
      <w:r w:rsidRPr="00841461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самостоятельно.</w:t>
      </w:r>
      <w:r w:rsidRPr="00841461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приема</w:t>
      </w:r>
      <w:r w:rsidRPr="0084146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утверждаются</w:t>
      </w:r>
      <w:r w:rsidRPr="0084146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Ученным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Советом.</w:t>
      </w:r>
    </w:p>
    <w:p w:rsidR="00841461" w:rsidRPr="00841461" w:rsidRDefault="00841461" w:rsidP="007337AE">
      <w:pPr>
        <w:pStyle w:val="a4"/>
        <w:keepNext/>
        <w:widowControl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 освоению программ </w:t>
      </w:r>
      <w:proofErr w:type="spellStart"/>
      <w:r w:rsidR="00C93270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C93270">
        <w:rPr>
          <w:rFonts w:ascii="Times New Roman" w:hAnsi="Times New Roman" w:cs="Times New Roman"/>
          <w:sz w:val="24"/>
          <w:szCs w:val="24"/>
          <w:lang w:val="ru-RU"/>
        </w:rPr>
        <w:t xml:space="preserve"> или программам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 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 освоению образовательных программ допускаются лица, имеющие образование соответствующего уровня, подтвержденное: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документом о среднем общем образовании или документом 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среднем профессиональном 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разовании, или документом о высшем образовании и о квалификации;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поступлении на обучение по программам магистратуры – документом 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высшем 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разовании и о квалификации.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Поступающий представляет документ, удостоверяющий образование соответствующего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уровня (далее – документ установленного образца): 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нормативно-правовому регулированию в сфере здравоохранения, или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федеральным органом исполнительной власти, осуществляющим функции по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выработке государственной политики и нормативно-правовому регулированию в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сфере культуры;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документ государственного образца об уровне образования или об уровне образования и о квалификации, полученный до 1 января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2014 г</w:t>
        </w:r>
      </w:smartTag>
      <w:r w:rsidRPr="00841461">
        <w:rPr>
          <w:rFonts w:ascii="Times New Roman" w:hAnsi="Times New Roman" w:cs="Times New Roman"/>
          <w:sz w:val="24"/>
          <w:szCs w:val="24"/>
          <w:lang w:val="ru-RU"/>
        </w:rPr>
        <w:t>. (документ 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территории инновационного центра «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Сколково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41461" w:rsidRPr="00841461" w:rsidRDefault="00841461" w:rsidP="00841461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документ (документы) иностранного государства об образовании или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об образовании и о квалификации, если указанное в нем образование признается в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Федерации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соответствующего образования (далее – документ иностранного государства об образовании).</w:t>
      </w:r>
    </w:p>
    <w:p w:rsid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Прием </w:t>
      </w:r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>на обучение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первый курс.</w:t>
      </w:r>
    </w:p>
    <w:p w:rsidR="00D8352C" w:rsidRPr="005A2A39" w:rsidRDefault="00D8352C" w:rsidP="0001066D">
      <w:pPr>
        <w:pStyle w:val="a3"/>
        <w:tabs>
          <w:tab w:val="left" w:pos="-6379"/>
          <w:tab w:val="left" w:pos="948"/>
        </w:tabs>
        <w:spacing w:before="0" w:line="276" w:lineRule="auto"/>
        <w:rPr>
          <w:rFonts w:cs="Times New Roman"/>
          <w:sz w:val="24"/>
          <w:szCs w:val="24"/>
          <w:lang w:val="ru-RU"/>
        </w:rPr>
      </w:pPr>
      <w:r w:rsidRPr="005A2A39">
        <w:rPr>
          <w:rFonts w:cs="Times New Roman"/>
          <w:sz w:val="24"/>
          <w:szCs w:val="24"/>
          <w:lang w:val="ru-RU"/>
        </w:rPr>
        <w:t>формирование учебных групп согласно приказу ректора №01-06/549 от 19.07.2012 пр</w:t>
      </w:r>
      <w:r w:rsidRPr="005A2A39">
        <w:rPr>
          <w:rFonts w:cs="Times New Roman"/>
          <w:sz w:val="24"/>
          <w:szCs w:val="24"/>
          <w:lang w:val="ru-RU"/>
        </w:rPr>
        <w:t>о</w:t>
      </w:r>
      <w:r w:rsidRPr="005A2A39">
        <w:rPr>
          <w:rFonts w:cs="Times New Roman"/>
          <w:sz w:val="24"/>
          <w:szCs w:val="24"/>
          <w:lang w:val="ru-RU"/>
        </w:rPr>
        <w:t>исходит по следующим нормативам:</w:t>
      </w:r>
    </w:p>
    <w:p w:rsidR="00D8352C" w:rsidRPr="005A2A39" w:rsidRDefault="00D8352C" w:rsidP="0001066D">
      <w:pPr>
        <w:pStyle w:val="a3"/>
        <w:tabs>
          <w:tab w:val="left" w:pos="-6379"/>
          <w:tab w:val="left" w:pos="948"/>
        </w:tabs>
        <w:spacing w:before="0" w:line="276" w:lineRule="auto"/>
        <w:rPr>
          <w:rFonts w:cs="Times New Roman"/>
          <w:sz w:val="24"/>
          <w:szCs w:val="24"/>
          <w:lang w:val="ru-RU"/>
        </w:rPr>
      </w:pPr>
      <w:r w:rsidRPr="005A2A39">
        <w:rPr>
          <w:rFonts w:cs="Times New Roman"/>
          <w:sz w:val="24"/>
          <w:szCs w:val="24"/>
          <w:lang w:val="ru-RU"/>
        </w:rPr>
        <w:t>- состав группы бакалавров – не менее 25 человек;</w:t>
      </w:r>
    </w:p>
    <w:p w:rsidR="00D8352C" w:rsidRPr="005A2A39" w:rsidRDefault="00D8352C" w:rsidP="0001066D">
      <w:pPr>
        <w:pStyle w:val="a3"/>
        <w:tabs>
          <w:tab w:val="left" w:pos="-6379"/>
          <w:tab w:val="left" w:pos="948"/>
        </w:tabs>
        <w:spacing w:before="0" w:line="276" w:lineRule="auto"/>
        <w:rPr>
          <w:rFonts w:cs="Times New Roman"/>
          <w:sz w:val="24"/>
          <w:szCs w:val="24"/>
          <w:lang w:val="ru-RU"/>
        </w:rPr>
      </w:pPr>
      <w:r w:rsidRPr="005A2A39">
        <w:rPr>
          <w:rFonts w:cs="Times New Roman"/>
          <w:sz w:val="24"/>
          <w:szCs w:val="24"/>
          <w:lang w:val="ru-RU"/>
        </w:rPr>
        <w:t>- состав группы магистров – не менее 10 человек</w:t>
      </w:r>
    </w:p>
    <w:p w:rsidR="00841461" w:rsidRPr="00841461" w:rsidRDefault="00841461" w:rsidP="0001066D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Прием </w:t>
      </w:r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>на обучение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рамках контрольных цифр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приема граждан на обучение за счет бюджетных ассигнований федерального бюджета, бюдж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тов субъектов Российской Федерации, местных бюджетов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(далее соответственно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контрольные цифры, бюджетные ассигнования) и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договорам об 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разовании, заключаемым при приеме на обучение за счет средств физических и (или) юридич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ских лиц (далее – договоры об оказании платных образовательных услуг).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рамках контрольных цифр выделяются: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квота приема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за счет бюджетных ассигнований детей-инвалидов, инвалидов </w:t>
      </w:r>
      <w:r w:rsidRPr="00841461">
        <w:rPr>
          <w:rFonts w:ascii="Times New Roman" w:hAnsi="Times New Roman" w:cs="Times New Roman"/>
          <w:sz w:val="24"/>
          <w:szCs w:val="24"/>
        </w:rPr>
        <w:t>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41461">
        <w:rPr>
          <w:rFonts w:ascii="Times New Roman" w:hAnsi="Times New Roman" w:cs="Times New Roman"/>
          <w:sz w:val="24"/>
          <w:szCs w:val="24"/>
        </w:rPr>
        <w:t>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противопоказано обучение в соответствующих образовательных организациях, детей-сирот и детей, оставшихся без попечения родителей, а также лиц из числа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детей-сирот и детей, оставшихся без попечения родителей (далее –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особая квота). Особая квота устанавлив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ется организацией высшего образования в размере не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менее чем 10% от общего объема ко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трольных цифр, выделенных указанной организации на очередной год, по каждой специальн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сти и (или) направлению подготовки;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квота целевого приема на обучение (далее – целевая квота).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Прием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обучение за счет бюджетных 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 xml:space="preserve">ассигнований </w:t>
      </w:r>
      <w:r w:rsidR="0001066D" w:rsidRPr="0001066D">
        <w:rPr>
          <w:rFonts w:ascii="Times New Roman" w:hAnsi="Times New Roman" w:cs="Times New Roman"/>
          <w:sz w:val="24"/>
          <w:szCs w:val="24"/>
          <w:lang w:val="ru-RU"/>
        </w:rPr>
        <w:t>на обучение на места с оплатой</w:t>
      </w:r>
      <w:proofErr w:type="gramEnd"/>
      <w:r w:rsidR="0001066D" w:rsidRPr="0001066D">
        <w:rPr>
          <w:rFonts w:ascii="Times New Roman" w:hAnsi="Times New Roman" w:cs="Times New Roman"/>
          <w:sz w:val="24"/>
          <w:szCs w:val="24"/>
          <w:lang w:val="ru-RU"/>
        </w:rPr>
        <w:t xml:space="preserve"> стоимости обучения физическими и (или) юридическими лицами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конкурсной основе, если иное не предусмотрено Федеральным законом     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273-ФЗ.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D656E7">
      <w:pPr>
        <w:widowControl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приема лиц, имеющих право на прием на обучение без вступительных испытаний):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базе среднего общего образования – на основании оцениваемых по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стобалльной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 результатов единого государственного экзамена (далее – ЕГЭ), которые признаются в кач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стве результатов вступительных испытаний, и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(или) по результатам вступительных испытаний, проводимых 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в случаях, установленных П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равилами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базе среднего профессионального или высшего образования (далее – профессионал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ное образование) – по результатам вступительных испытаний, 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проводимых КФУ самостоятел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D656E7">
      <w:pPr>
        <w:widowControl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программам магистратуры – по результатам вступительных испытаний, 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провод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76F83">
        <w:rPr>
          <w:rFonts w:ascii="Times New Roman" w:hAnsi="Times New Roman" w:cs="Times New Roman"/>
          <w:sz w:val="24"/>
          <w:szCs w:val="24"/>
          <w:lang w:val="ru-RU"/>
        </w:rPr>
        <w:t>мых 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самостоятельно.</w:t>
      </w:r>
    </w:p>
    <w:p w:rsidR="00841461" w:rsidRPr="00841461" w:rsidRDefault="00776F83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прием по следующим условиям поступления на</w:t>
      </w:r>
      <w:r w:rsidR="00841461" w:rsidRPr="00841461">
        <w:rPr>
          <w:rFonts w:ascii="Times New Roman" w:hAnsi="Times New Roman" w:cs="Times New Roman"/>
          <w:sz w:val="24"/>
          <w:szCs w:val="24"/>
        </w:rPr>
        <w:t> 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обучение (далее –  условия поступления):</w:t>
      </w:r>
    </w:p>
    <w:p w:rsidR="00841461" w:rsidRPr="00776F83" w:rsidRDefault="00776F83" w:rsidP="00D656E7">
      <w:pPr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отдельно</w:t>
      </w:r>
      <w:r w:rsidRPr="00776F8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76F8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776F8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76F8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КФУ</w:t>
      </w:r>
      <w:r w:rsidRPr="00776F8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76F8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776F8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776F8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76F8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каждом</w:t>
      </w:r>
      <w:r w:rsidRPr="00776F8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1"/>
          <w:sz w:val="24"/>
          <w:szCs w:val="24"/>
          <w:lang w:val="ru-RU"/>
        </w:rPr>
        <w:t>его</w:t>
      </w:r>
      <w:r w:rsidRPr="00776F8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6F83">
        <w:rPr>
          <w:rFonts w:ascii="Times New Roman" w:hAnsi="Times New Roman" w:cs="Times New Roman"/>
          <w:spacing w:val="-1"/>
          <w:sz w:val="24"/>
          <w:szCs w:val="24"/>
          <w:lang w:val="ru-RU"/>
        </w:rPr>
        <w:t>филиалов</w:t>
      </w:r>
      <w:r w:rsidR="00841461" w:rsidRPr="00776F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D656E7">
      <w:pPr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раздельно по очной, очно-заочной, заочной формам обучения;</w:t>
      </w:r>
    </w:p>
    <w:p w:rsidR="00841461" w:rsidRPr="00841461" w:rsidRDefault="00841461" w:rsidP="00D656E7">
      <w:pPr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раздельно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программам 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гистратуры в зависимости от их направленности (профиля).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каждой совокупности условий поступления формируются отдельные списки 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ступающих и проводятся отдельные конкурсы по следующим основаниям приема на обучение (далее –  основания приема):</w:t>
      </w:r>
    </w:p>
    <w:p w:rsidR="00841461" w:rsidRPr="00841461" w:rsidRDefault="00841461" w:rsidP="00D656E7">
      <w:pPr>
        <w:widowControl/>
        <w:numPr>
          <w:ilvl w:val="1"/>
          <w:numId w:val="29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контрольных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цифр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места в пределах особой квоты; 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пределах целевой квоты;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рамках контрольных цифр за вычетом особой квоты и целевой квоты (далее – основные места в рамках контрольных цифр);</w:t>
      </w:r>
    </w:p>
    <w:p w:rsidR="00841461" w:rsidRPr="00841461" w:rsidRDefault="00841461" w:rsidP="00D656E7">
      <w:pPr>
        <w:widowControl/>
        <w:numPr>
          <w:ilvl w:val="1"/>
          <w:numId w:val="29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по договорам об оказании платных образовательных услуг.</w:t>
      </w:r>
    </w:p>
    <w:p w:rsidR="00841461" w:rsidRPr="00841461" w:rsidRDefault="00721C4D" w:rsidP="00841461">
      <w:pPr>
        <w:tabs>
          <w:tab w:val="left" w:pos="993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единый конкурс для лиц, поступающих на обучение по программам </w:t>
      </w:r>
      <w:proofErr w:type="spell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калавриата</w:t>
      </w:r>
      <w:proofErr w:type="spell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базе различных уровней образования по одинаковым условиям поступления и</w:t>
      </w:r>
      <w:r w:rsidR="00841461" w:rsidRPr="00841461">
        <w:rPr>
          <w:rFonts w:ascii="Times New Roman" w:hAnsi="Times New Roman" w:cs="Times New Roman"/>
          <w:sz w:val="24"/>
          <w:szCs w:val="24"/>
        </w:rPr>
        <w:t> 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одинаковым основаниям приема.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Прием на обучение в зависимости от направленности (профиля) образовательных программ (подпункт 3 пункта 1</w:t>
      </w:r>
      <w:r w:rsidR="00721C4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21C4D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) проводится следующим способ</w:t>
      </w:r>
      <w:r w:rsidR="00721C4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м: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каждой программе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направления подготовки,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каждой программе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специальности, по каждой программе магистр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туры в пределах направления подготовки;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различным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программам маг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стратуры прием на обучение может проводиться различными способами.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поступления на обучение поступающие подают заявление о приеме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с приложением необходимых документов (далее вместе – документы, необходимые для 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ступления; документы, подаваемые для поступления; поданные документы).</w:t>
      </w:r>
    </w:p>
    <w:p w:rsidR="00841461" w:rsidRPr="00256BD9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Лицо, которому поступающим предоставлены соответствующие полномочия (далее – доверенное лицо), может осуществлять действия, в отношении которых Порядком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что они выполняются поступающим, и которые 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t>не требуют личного присутствия поступ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t xml:space="preserve">ющего (в том числе представлять в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необходимые для поступления, отзывать поданные документы).</w:t>
      </w:r>
      <w:proofErr w:type="gramEnd"/>
      <w:r w:rsidRPr="00256BD9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Доверенное лицо осуществляет указанные действия при предъявлении выданной поступающим и оформленной в установленном порядке доверенности 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осуществление соответствующих действий.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посещении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(или) очном взаимодействии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уполномоченными должностными лицами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поступающий (доверенное лицо) предъявляет оригинал документа, удостоверяющего личность.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Организационное обеспечение проведения приема на обучение, в том числе для об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 xml:space="preserve">чения в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филиалах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осуществляется приемной комиссией. Председателем приемной коми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сии является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 xml:space="preserve"> ректор 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Председатель приемной комиссии назначает ответственного секр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таря приемной комиссии, который организует работу приемной комиссии, а также</w:t>
      </w:r>
      <w:r w:rsidR="00C93270">
        <w:rPr>
          <w:rFonts w:ascii="Times New Roman" w:hAnsi="Times New Roman" w:cs="Times New Roman"/>
          <w:sz w:val="24"/>
          <w:szCs w:val="24"/>
          <w:lang w:val="ru-RU"/>
        </w:rPr>
        <w:t xml:space="preserve"> ведет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ный прием поступающих, их родителей (законных представителей), доверенных лиц.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вступительных испытаний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создаю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экзаменационные и апелляцио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ные комиссии.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Полномочия и порядок деятельности приемной комиссии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положением о ней.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Полномочия и порядок деятельности экзаменационных и апелляционных комиссий опр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деляются положениями о них, утверждаемыми председателем приемной комиссии.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приеме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обучение в рамках контрольных цифр по очной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очно-заочной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, заочной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формам обучения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6BD9" w:rsidRPr="00841461">
        <w:rPr>
          <w:rFonts w:ascii="Times New Roman" w:hAnsi="Times New Roman" w:cs="Times New Roman"/>
          <w:sz w:val="24"/>
          <w:szCs w:val="24"/>
          <w:lang w:val="ru-RU"/>
        </w:rPr>
        <w:t>а также по</w:t>
      </w:r>
      <w:r w:rsidR="00256BD9" w:rsidRPr="00841461">
        <w:rPr>
          <w:rFonts w:ascii="Times New Roman" w:hAnsi="Times New Roman" w:cs="Times New Roman"/>
          <w:sz w:val="24"/>
          <w:szCs w:val="24"/>
        </w:rPr>
        <w:t> </w:t>
      </w:r>
      <w:r w:rsidR="00256BD9" w:rsidRPr="00841461">
        <w:rPr>
          <w:rFonts w:ascii="Times New Roman" w:hAnsi="Times New Roman" w:cs="Times New Roman"/>
          <w:sz w:val="24"/>
          <w:szCs w:val="24"/>
          <w:lang w:val="ru-RU"/>
        </w:rPr>
        <w:t>договорам об оказании платных образ</w:t>
      </w:r>
      <w:r w:rsidR="00256BD9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BD9" w:rsidRPr="00841461">
        <w:rPr>
          <w:rFonts w:ascii="Times New Roman" w:hAnsi="Times New Roman" w:cs="Times New Roman"/>
          <w:sz w:val="24"/>
          <w:szCs w:val="24"/>
          <w:lang w:val="ru-RU"/>
        </w:rPr>
        <w:t>вательных услуг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следующие сроки приема:</w:t>
      </w:r>
    </w:p>
    <w:p w:rsidR="00841461" w:rsidRPr="00841461" w:rsidRDefault="00841461" w:rsidP="00D656E7">
      <w:pPr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срок начала приема документов, необходимых для поступления, – 20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июня;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срок завершения приема документов, необходимых для поступления, от лиц,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 на обучение по результатам дополнительных вступительных испытаний творческой и (или) профессиональной направленности, – 7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июля;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срок завершения приема документов, необходимых для поступления, от лиц,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щих на обучение по результатам иных вступительных испытаний, проводимых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тельно, – не ранее 10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июля;</w:t>
      </w:r>
    </w:p>
    <w:p w:rsidR="00841461" w:rsidRPr="00256BD9" w:rsidRDefault="00841461" w:rsidP="00256BD9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срок завершения проводимых организацией высшего образования самостоятельно вст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D9">
        <w:rPr>
          <w:rFonts w:ascii="Times New Roman" w:hAnsi="Times New Roman" w:cs="Times New Roman"/>
          <w:sz w:val="24"/>
          <w:szCs w:val="24"/>
          <w:lang w:val="ru-RU"/>
        </w:rPr>
        <w:t>и вступительных испытаний), – 26 июля;</w:t>
      </w:r>
    </w:p>
    <w:p w:rsidR="00841461" w:rsidRPr="00841461" w:rsidRDefault="00841461" w:rsidP="00D656E7">
      <w:pPr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программам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магистратуры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срок начала приема документов, необходимых для поступления, –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20 июня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срок завершения приема документов, необходимых для поступления, –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 1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августа;</w:t>
      </w:r>
    </w:p>
    <w:p w:rsidR="00841461" w:rsidRPr="00841461" w:rsidRDefault="00841461" w:rsidP="004F54A3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срок завершения вступительных испытаний – </w:t>
      </w:r>
      <w:r w:rsidR="00256BD9">
        <w:rPr>
          <w:rFonts w:ascii="Times New Roman" w:hAnsi="Times New Roman" w:cs="Times New Roman"/>
          <w:sz w:val="24"/>
          <w:szCs w:val="24"/>
          <w:lang w:val="ru-RU"/>
        </w:rPr>
        <w:t>17 августа</w:t>
      </w:r>
      <w:r w:rsidR="004F54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1461" w:rsidRPr="00841461" w:rsidRDefault="00841461" w:rsidP="00841461">
      <w:pPr>
        <w:tabs>
          <w:tab w:val="left" w:pos="1134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tabs>
          <w:tab w:val="left" w:pos="1134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Установление перечня и программ вступительных испытаний, шкал оценивания их результ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тов и минимального количества баллов, подтверждающего успешное прохождение вступител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ных испытаний</w:t>
      </w:r>
    </w:p>
    <w:p w:rsidR="00841461" w:rsidRPr="00841461" w:rsidRDefault="00841461" w:rsidP="00841461">
      <w:pPr>
        <w:keepNext/>
        <w:tabs>
          <w:tab w:val="left" w:pos="1134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4F54A3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</w:t>
      </w:r>
      <w:proofErr w:type="gramStart"/>
      <w:r w:rsidRPr="004F54A3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4A3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4F54A3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4A3" w:rsidRPr="004F54A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устанавливаемый</w:t>
      </w:r>
      <w:r w:rsidR="004F54A3"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270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4F54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вступительных испытаний на базе среднего общего образования:</w:t>
      </w:r>
    </w:p>
    <w:p w:rsidR="00841461" w:rsidRPr="00841461" w:rsidRDefault="00841461" w:rsidP="00D656E7">
      <w:pPr>
        <w:widowControl/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вступительные испытания в соответствии с приказом Министерства образования и науки Российской Федерации от 4 сентября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2014 г</w:t>
        </w:r>
      </w:smartTag>
      <w:r w:rsidRPr="00841461">
        <w:rPr>
          <w:rFonts w:ascii="Times New Roman" w:hAnsi="Times New Roman" w:cs="Times New Roman"/>
          <w:sz w:val="24"/>
          <w:szCs w:val="24"/>
          <w:lang w:val="ru-RU"/>
        </w:rPr>
        <w:t>. № 1204 «Об утверждении перечня вступ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тельных испытаний при приеме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вания –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» (далее соответственно – общ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образовательные вступи</w:t>
      </w:r>
      <w:r w:rsidR="00C93270">
        <w:rPr>
          <w:rFonts w:ascii="Times New Roman" w:hAnsi="Times New Roman" w:cs="Times New Roman"/>
          <w:sz w:val="24"/>
          <w:szCs w:val="24"/>
          <w:lang w:val="ru-RU"/>
        </w:rPr>
        <w:t>тельные испытания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). В качестве результатов общеобразовательных вступительных испытаний признаются результаты ЕГЭ, либо вступительные </w:t>
      </w:r>
      <w:r w:rsidR="00F95214">
        <w:rPr>
          <w:rFonts w:ascii="Times New Roman" w:hAnsi="Times New Roman" w:cs="Times New Roman"/>
          <w:sz w:val="24"/>
          <w:szCs w:val="24"/>
          <w:lang w:val="ru-RU"/>
        </w:rPr>
        <w:t>проводимые КФУ самостоятельно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</w:t>
      </w:r>
      <w:r w:rsidR="00F95214">
        <w:rPr>
          <w:rFonts w:ascii="Times New Roman" w:hAnsi="Times New Roman" w:cs="Times New Roman"/>
          <w:sz w:val="24"/>
          <w:szCs w:val="24"/>
          <w:lang w:val="ru-RU"/>
        </w:rPr>
        <w:t>равилами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D656E7">
      <w:pPr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дополнительные вступительные испытания, проводимые в случаях, установленных П</w:t>
      </w:r>
      <w:r w:rsidR="00F95214">
        <w:rPr>
          <w:rFonts w:ascii="Times New Roman" w:hAnsi="Times New Roman" w:cs="Times New Roman"/>
          <w:sz w:val="24"/>
          <w:szCs w:val="24"/>
          <w:lang w:val="ru-RU"/>
        </w:rPr>
        <w:t>равилами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Отдельные категории поступающих на базе среднего общего образования могут сд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вать общеобразовательные вступительные испытания,</w:t>
      </w:r>
      <w:r w:rsidR="003C6C6C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5214">
        <w:rPr>
          <w:rFonts w:ascii="Times New Roman" w:hAnsi="Times New Roman" w:cs="Times New Roman"/>
          <w:bCs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(далее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– общеобразовательные вступительные испытания для отдельных категорий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щих): </w:t>
      </w:r>
      <w:proofErr w:type="gramEnd"/>
    </w:p>
    <w:p w:rsidR="00841461" w:rsidRPr="00841461" w:rsidRDefault="00841461" w:rsidP="00D656E7">
      <w:pPr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любым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предметам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D656E7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дети-инвалиды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инвалиды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иностранные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граждане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лица, которые получили документ о среднем общем образовании в течение одного 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низациях и не сдавали ЕГЭ в указанный период);</w:t>
      </w:r>
    </w:p>
    <w:p w:rsidR="00841461" w:rsidRPr="00841461" w:rsidRDefault="00841461" w:rsidP="00D656E7">
      <w:pPr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 отдельным общеобразовательным предметам – лица, которые прошли госуда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ственную итоговую аттестацию по этим общеобразовательным предметам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Поступающие, указанные в пункте </w:t>
      </w:r>
      <w:r w:rsidR="00103CEC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03CEC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могут сдавать общеобразовательные вступительные испытания для отдельных категорий поступающих по всем общеобразовател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ным предметам, по которым им предоставлено такое право, либо сдавать одно или несколько указанных вступительных испытаний наряду с использованием результатов ЕГЭ по другим 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щеобразовательным предметам. </w:t>
      </w:r>
    </w:p>
    <w:p w:rsidR="00841461" w:rsidRPr="00841461" w:rsidRDefault="00C74E12" w:rsidP="00D656E7">
      <w:pPr>
        <w:keepLines/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вступительных испытаний на базе среднего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вкл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чаются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дополнительные вступительные испытания творческой и (или) професси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нальной направленности: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профессиональное испытание – по 38.05.02 Таможенное дело, по направлениям подг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товки</w:t>
      </w:r>
      <w:r w:rsidR="00C74E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44.03.04 Профессиональное обучение (по отраслям),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 xml:space="preserve">45.03.01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Филология;</w:t>
      </w:r>
      <w:r w:rsidR="00FF0715" w:rsidRPr="00FF0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44.03.01 Пед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гогическое образование, 44.03.05 Педагогическое образование (с двумя профилями подгото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ки);</w:t>
      </w:r>
      <w:r w:rsidR="00FF0715" w:rsidRPr="00FF0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715" w:rsidRPr="00841461">
        <w:rPr>
          <w:rFonts w:ascii="Times New Roman" w:hAnsi="Times New Roman" w:cs="Times New Roman"/>
          <w:sz w:val="24"/>
          <w:szCs w:val="24"/>
          <w:lang w:val="ru-RU"/>
        </w:rPr>
        <w:t>54.03.01 Дизайн</w:t>
      </w:r>
    </w:p>
    <w:p w:rsid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творческое испытание и собеседование – по специальностям </w:t>
      </w:r>
      <w:r w:rsidR="00C74E12">
        <w:rPr>
          <w:rFonts w:ascii="Times New Roman" w:hAnsi="Times New Roman" w:cs="Times New Roman"/>
          <w:sz w:val="24"/>
          <w:szCs w:val="24"/>
          <w:lang w:val="ru-RU"/>
        </w:rPr>
        <w:t>42.03.02 Журналистика;</w:t>
      </w:r>
    </w:p>
    <w:p w:rsidR="00C74E12" w:rsidRPr="00716395" w:rsidRDefault="00841461" w:rsidP="00716395">
      <w:pPr>
        <w:pStyle w:val="a4"/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395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лиц, поступающих на </w:t>
      </w:r>
      <w:proofErr w:type="gramStart"/>
      <w:r w:rsidRPr="00716395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716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6395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716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39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программам </w:t>
      </w:r>
      <w:proofErr w:type="spellStart"/>
      <w:r w:rsidRPr="00716395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716395">
        <w:rPr>
          <w:rFonts w:ascii="Times New Roman" w:hAnsi="Times New Roman" w:cs="Times New Roman"/>
          <w:sz w:val="24"/>
          <w:szCs w:val="24"/>
          <w:lang w:val="ru-RU"/>
        </w:rPr>
        <w:t xml:space="preserve"> на базе профессионального образования (далее – поступающие на базе профессионального образов</w:t>
      </w:r>
      <w:r w:rsidR="00C74E12" w:rsidRPr="00716395">
        <w:rPr>
          <w:rFonts w:ascii="Times New Roman" w:hAnsi="Times New Roman" w:cs="Times New Roman"/>
          <w:sz w:val="24"/>
          <w:szCs w:val="24"/>
          <w:lang w:val="ru-RU"/>
        </w:rPr>
        <w:t>ания):</w:t>
      </w:r>
    </w:p>
    <w:p w:rsidR="00841461" w:rsidRDefault="00841461" w:rsidP="00F42458">
      <w:pPr>
        <w:widowControl/>
        <w:tabs>
          <w:tab w:val="num" w:pos="108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E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количество вступительных испытаний, </w:t>
      </w:r>
      <w:r w:rsidR="00C74E12" w:rsidRPr="00C74E12">
        <w:rPr>
          <w:rFonts w:ascii="Times New Roman" w:hAnsi="Times New Roman" w:cs="Times New Roman"/>
          <w:sz w:val="24"/>
          <w:szCs w:val="24"/>
          <w:lang w:val="ru-RU"/>
        </w:rPr>
        <w:t>устанавливает</w:t>
      </w:r>
      <w:r w:rsidR="00C74E1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74E12" w:rsidRPr="00C74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E12">
        <w:rPr>
          <w:rFonts w:ascii="Times New Roman" w:hAnsi="Times New Roman" w:cs="Times New Roman"/>
          <w:sz w:val="24"/>
          <w:szCs w:val="24"/>
          <w:lang w:val="ru-RU"/>
        </w:rPr>
        <w:t>равное количеству вступител</w:t>
      </w:r>
      <w:r w:rsidRPr="00C74E1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74E12">
        <w:rPr>
          <w:rFonts w:ascii="Times New Roman" w:hAnsi="Times New Roman" w:cs="Times New Roman"/>
          <w:sz w:val="24"/>
          <w:szCs w:val="24"/>
          <w:lang w:val="ru-RU"/>
        </w:rPr>
        <w:t>ных испытаний на базе среднего общего образования;</w:t>
      </w:r>
    </w:p>
    <w:p w:rsidR="00841461" w:rsidRPr="00841461" w:rsidRDefault="00841461" w:rsidP="00F42458">
      <w:pPr>
        <w:widowControl/>
        <w:tabs>
          <w:tab w:val="num" w:pos="108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перечень вступительных испытаний</w:t>
      </w:r>
      <w:r w:rsidR="00C74E12">
        <w:rPr>
          <w:rFonts w:ascii="Times New Roman" w:hAnsi="Times New Roman" w:cs="Times New Roman"/>
          <w:sz w:val="24"/>
          <w:szCs w:val="24"/>
          <w:lang w:val="ru-RU"/>
        </w:rPr>
        <w:t xml:space="preserve"> включаются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общеобразовательные и дополн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тельные вступительные испытания, включенные в перечень вступительных испытаний на базе среднего общего образования;</w:t>
      </w:r>
    </w:p>
    <w:p w:rsidR="00841461" w:rsidRPr="00841461" w:rsidRDefault="006E5E94" w:rsidP="00F42458">
      <w:pPr>
        <w:widowControl/>
        <w:tabs>
          <w:tab w:val="num" w:pos="1080"/>
          <w:tab w:val="left" w:pos="1134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общеобразовательные</w:t>
      </w:r>
      <w:r w:rsidR="003C6C6C">
        <w:rPr>
          <w:rFonts w:ascii="Times New Roman" w:hAnsi="Times New Roman" w:cs="Times New Roman"/>
          <w:sz w:val="24"/>
          <w:szCs w:val="24"/>
          <w:lang w:val="ru-RU"/>
        </w:rPr>
        <w:t xml:space="preserve"> вступительные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испытания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проводятся КФУ самостоятельно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6E5E94" w:rsidP="00F42458">
      <w:pPr>
        <w:widowControl/>
        <w:tabs>
          <w:tab w:val="num" w:pos="1080"/>
          <w:tab w:val="left" w:pos="1134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зависимости от направления подготовки и формы обучения,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вст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пительные испытания, установленные Приказом №</w:t>
      </w:r>
      <w:r w:rsidR="00841461" w:rsidRPr="00841461">
        <w:rPr>
          <w:rFonts w:ascii="Times New Roman" w:hAnsi="Times New Roman" w:cs="Times New Roman"/>
          <w:sz w:val="24"/>
          <w:szCs w:val="24"/>
        </w:rPr>
        <w:t> 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1204</w:t>
      </w:r>
      <w:r w:rsidR="003C6C6C">
        <w:rPr>
          <w:rFonts w:ascii="Times New Roman" w:hAnsi="Times New Roman" w:cs="Times New Roman"/>
          <w:sz w:val="24"/>
          <w:szCs w:val="24"/>
          <w:lang w:val="ru-RU"/>
        </w:rPr>
        <w:t xml:space="preserve"> от 04.09.2014г.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вступител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ных испытаний по выбору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заменяются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иными вступительными испытаниями, проводимыми </w:t>
      </w: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лиц, имеющих среднее профессиональное образование,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обучение по специальностям и направлениям подготовки, относящимся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к той же укрупненной группе специальностей и направлений подготовки,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что и полученная ими специальность среднего профессионального образования;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приеме на обучение лиц, имеющих высшее образование.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Поступающие на базе профессионального образования: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могут использовать результаты ЕГЭ в качестве результатов общеобразовательных вст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пительных испытаний, проводимых </w:t>
      </w:r>
      <w:r w:rsidR="00967C85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самостоятельно. </w:t>
      </w:r>
    </w:p>
    <w:p w:rsidR="00841461" w:rsidRPr="00841461" w:rsidRDefault="00841461" w:rsidP="00967C85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Лица, имеющие профессиональное образование, могут поступать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базе среднего общего образования.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формировании программ вступительных испытаний, проводимых самосто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тельно,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руководствуется следующим: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программы общеобразовательных вступительных испытаний и дополнительных вступ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тельных испытаний профильной направленности формируются на основе федерального гос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дарственного образовательного стандарта среднего общего образования и федерального гос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дарственного образовательного стандарта основного общего образования. Программы общео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щим общеобразовательным предметам;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 xml:space="preserve"> иных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вступительных испытаний, указанных в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пункте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формир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(или) соответствующих федеральных государственных образовательных ста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дартов среднего профессионального и (или) высшего образования;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программы вступительных испытаний при приеме на обучение по программам магистр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туры формируются на основе федеральных государственных образовательных стандартов вы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шего образования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каждого вступительного испытания устанавливается шкала оценивания и мин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мальное количество баллов, подтверждающее успешное прохождение вступительного испыт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ния (далее – минимальное количество баллов).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ние по программам</w:t>
      </w:r>
      <w:proofErr w:type="gramEnd"/>
      <w:r w:rsidR="00716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6395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7163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716395">
        <w:rPr>
          <w:rFonts w:ascii="Times New Roman" w:hAnsi="Times New Roman" w:cs="Times New Roman"/>
          <w:sz w:val="24"/>
          <w:szCs w:val="24"/>
          <w:lang w:val="ru-RU"/>
        </w:rPr>
        <w:t>, пр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граммам магистратуры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каждого вступительного испытания, проводимого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мостоятельно, оцениваются по 100-балльной шкале.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общеобразовательного вступительного испытания в качестве минимального колич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ства баллов используется минимальное количество баллов ЕГЭ, которое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фед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ральным органом исполнительной власти, осуществляющим функции по контролю и надзору в сфере образования.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Минимальное количество баллов для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вступительных </w:t>
      </w:r>
      <w:proofErr w:type="gramStart"/>
      <w:r w:rsidR="00716395">
        <w:rPr>
          <w:rFonts w:ascii="Times New Roman" w:hAnsi="Times New Roman" w:cs="Times New Roman"/>
          <w:sz w:val="24"/>
          <w:szCs w:val="24"/>
          <w:lang w:val="ru-RU"/>
        </w:rPr>
        <w:t>испытаний</w:t>
      </w:r>
      <w:proofErr w:type="gramEnd"/>
      <w:r w:rsidR="00716395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проводимых КФУ сам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стоятельно,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</w:t>
      </w:r>
      <w:r w:rsidR="00716395">
        <w:rPr>
          <w:rFonts w:ascii="Times New Roman" w:hAnsi="Times New Roman" w:cs="Times New Roman"/>
          <w:sz w:val="24"/>
          <w:szCs w:val="24"/>
          <w:lang w:val="ru-RU"/>
        </w:rPr>
        <w:t>равным 40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01066D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66D">
        <w:rPr>
          <w:rFonts w:ascii="Times New Roman" w:hAnsi="Times New Roman" w:cs="Times New Roman"/>
          <w:sz w:val="24"/>
          <w:szCs w:val="24"/>
          <w:lang w:val="ru-RU"/>
        </w:rPr>
        <w:t>При приеме на обучение по одной образовательной программе перечень вступител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ных испытаний и минимальное количество баллов не могут различаться при приеме для обуч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 о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новные места в рамках контрольных цифр и на места по договорам об оказании платных обр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 xml:space="preserve">зовательных услуг.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Минимальное количество баллов не может быть изменено в ходе приема.</w:t>
      </w:r>
    </w:p>
    <w:p w:rsidR="00841461" w:rsidRPr="00841461" w:rsidRDefault="00841461" w:rsidP="00841461">
      <w:pPr>
        <w:tabs>
          <w:tab w:val="left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III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. Особые права при приеме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программам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841461" w:rsidRPr="00841461" w:rsidRDefault="00841461" w:rsidP="00841461">
      <w:pPr>
        <w:keepNext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Право на прием без вступительных испытаний имеют:</w:t>
      </w:r>
    </w:p>
    <w:p w:rsidR="00841461" w:rsidRPr="00841461" w:rsidRDefault="00841461" w:rsidP="00D656E7">
      <w:pPr>
        <w:pStyle w:val="ConsPlusNormal"/>
        <w:numPr>
          <w:ilvl w:val="0"/>
          <w:numId w:val="18"/>
        </w:numPr>
        <w:tabs>
          <w:tab w:val="clear" w:pos="1287"/>
          <w:tab w:val="left" w:pos="1134"/>
          <w:tab w:val="num" w:pos="1560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>победители и призеры заключительного этапа всероссийской олимпиады школьн</w:t>
      </w:r>
      <w:r w:rsidRPr="00841461">
        <w:rPr>
          <w:rFonts w:ascii="Times New Roman" w:hAnsi="Times New Roman" w:cs="Times New Roman"/>
          <w:sz w:val="24"/>
          <w:szCs w:val="24"/>
        </w:rPr>
        <w:t>и</w:t>
      </w:r>
      <w:r w:rsidRPr="00841461">
        <w:rPr>
          <w:rFonts w:ascii="Times New Roman" w:hAnsi="Times New Roman" w:cs="Times New Roman"/>
          <w:sz w:val="24"/>
          <w:szCs w:val="24"/>
        </w:rPr>
        <w:t>ков (далее – победители и призеры всероссийской олимпиады), члены сборных команд Росси</w:t>
      </w:r>
      <w:r w:rsidRPr="00841461">
        <w:rPr>
          <w:rFonts w:ascii="Times New Roman" w:hAnsi="Times New Roman" w:cs="Times New Roman"/>
          <w:sz w:val="24"/>
          <w:szCs w:val="24"/>
        </w:rPr>
        <w:t>й</w:t>
      </w:r>
      <w:r w:rsidRPr="00841461">
        <w:rPr>
          <w:rFonts w:ascii="Times New Roman" w:hAnsi="Times New Roman" w:cs="Times New Roman"/>
          <w:sz w:val="24"/>
          <w:szCs w:val="24"/>
        </w:rPr>
        <w:t>ской Федерации, участвовавших в международных олимпиадах по общеобразовательным пре</w:t>
      </w:r>
      <w:r w:rsidRPr="00841461">
        <w:rPr>
          <w:rFonts w:ascii="Times New Roman" w:hAnsi="Times New Roman" w:cs="Times New Roman"/>
          <w:sz w:val="24"/>
          <w:szCs w:val="24"/>
        </w:rPr>
        <w:t>д</w:t>
      </w:r>
      <w:r w:rsidRPr="00841461">
        <w:rPr>
          <w:rFonts w:ascii="Times New Roman" w:hAnsi="Times New Roman" w:cs="Times New Roman"/>
          <w:sz w:val="24"/>
          <w:szCs w:val="24"/>
        </w:rPr>
        <w:t>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 (или) направлениям подготовки, соответствующим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профилю всероссийской олимпиады школьников или международной олимпиады, – в течение 4 лет, сл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дующих за годом проведения соответствующей олимпиады;</w:t>
      </w:r>
    </w:p>
    <w:p w:rsidR="00841461" w:rsidRPr="00841461" w:rsidRDefault="00841461" w:rsidP="00D656E7">
      <w:pPr>
        <w:pStyle w:val="ConsPlusNormal"/>
        <w:numPr>
          <w:ilvl w:val="0"/>
          <w:numId w:val="18"/>
        </w:numPr>
        <w:tabs>
          <w:tab w:val="clear" w:pos="1287"/>
          <w:tab w:val="left" w:pos="1134"/>
          <w:tab w:val="num" w:pos="1701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победители и призеры IV этапа всеукраинских ученических олимпиад, члены сбо</w:t>
      </w:r>
      <w:r w:rsidRPr="00841461">
        <w:rPr>
          <w:rFonts w:ascii="Times New Roman" w:hAnsi="Times New Roman" w:cs="Times New Roman"/>
          <w:sz w:val="24"/>
          <w:szCs w:val="24"/>
        </w:rPr>
        <w:t>р</w:t>
      </w:r>
      <w:r w:rsidRPr="00841461">
        <w:rPr>
          <w:rFonts w:ascii="Times New Roman" w:hAnsi="Times New Roman" w:cs="Times New Roman"/>
          <w:sz w:val="24"/>
          <w:szCs w:val="24"/>
        </w:rPr>
        <w:t>ных команд Украины, участвовавших в международных олимпиадах по общеобразовательным предметам,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числу:</w:t>
      </w:r>
    </w:p>
    <w:p w:rsidR="00841461" w:rsidRPr="00841461" w:rsidRDefault="00841461" w:rsidP="00841461">
      <w:pPr>
        <w:pStyle w:val="ConsPlusNormal"/>
        <w:tabs>
          <w:tab w:val="left" w:pos="1134"/>
          <w:tab w:val="num" w:pos="1701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лиц, которые признаны гражданами Российской Федерации в соответствии </w:t>
      </w:r>
      <w:r w:rsidRPr="00841461">
        <w:rPr>
          <w:rFonts w:ascii="Times New Roman" w:hAnsi="Times New Roman" w:cs="Times New Roman"/>
          <w:sz w:val="24"/>
          <w:szCs w:val="24"/>
        </w:rPr>
        <w:br/>
        <w:t xml:space="preserve">с частью 1 статьи 4 Федерального конституционного </w:t>
      </w:r>
      <w:hyperlink r:id="rId9" w:history="1">
        <w:r w:rsidRPr="008414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от 21 марта 2014 г.     № 6-ФКЗ </w:t>
      </w:r>
      <w:r w:rsidRPr="00841461">
        <w:rPr>
          <w:rFonts w:ascii="Times New Roman" w:hAnsi="Times New Roman" w:cs="Times New Roman"/>
          <w:sz w:val="24"/>
          <w:szCs w:val="24"/>
        </w:rPr>
        <w:lastRenderedPageBreak/>
        <w:t>«О принятии в Российскую Федерацию Республики Крым и образовании в составе Российской Федерации новых субъектов – Республики Крым и города федерального значения Севастополя» (далее – лица, признанные гражданами);</w:t>
      </w:r>
    </w:p>
    <w:p w:rsidR="00841461" w:rsidRPr="00841461" w:rsidRDefault="00841461" w:rsidP="00841461">
      <w:pPr>
        <w:pStyle w:val="ConsPlusNormal"/>
        <w:tabs>
          <w:tab w:val="left" w:pos="1134"/>
          <w:tab w:val="num" w:pos="1701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лиц, которые являются гражданами Российской Федерации, постоянно проживавшими на день принятия в Российскую Федерацию Республики Крым </w:t>
      </w:r>
      <w:r w:rsidRPr="00841461">
        <w:rPr>
          <w:rFonts w:ascii="Times New Roman" w:hAnsi="Times New Roman" w:cs="Times New Roman"/>
          <w:sz w:val="24"/>
          <w:szCs w:val="24"/>
        </w:rPr>
        <w:br/>
        <w:t>на территории Республики Крым или на территории города федерального значения Севастоп</w:t>
      </w:r>
      <w:r w:rsidRPr="00841461">
        <w:rPr>
          <w:rFonts w:ascii="Times New Roman" w:hAnsi="Times New Roman" w:cs="Times New Roman"/>
          <w:sz w:val="24"/>
          <w:szCs w:val="24"/>
        </w:rPr>
        <w:t>о</w:t>
      </w:r>
      <w:r w:rsidRPr="00841461">
        <w:rPr>
          <w:rFonts w:ascii="Times New Roman" w:hAnsi="Times New Roman" w:cs="Times New Roman"/>
          <w:sz w:val="24"/>
          <w:szCs w:val="24"/>
        </w:rPr>
        <w:t>ля, и обучались в соответствии с государственным стандартом и (или) учебным планом общего среднего образования, утвержденными Кабинетом Министров Украины (далее – лица, постоя</w:t>
      </w:r>
      <w:r w:rsidRPr="00841461">
        <w:rPr>
          <w:rFonts w:ascii="Times New Roman" w:hAnsi="Times New Roman" w:cs="Times New Roman"/>
          <w:sz w:val="24"/>
          <w:szCs w:val="24"/>
        </w:rPr>
        <w:t>н</w:t>
      </w:r>
      <w:r w:rsidRPr="00841461">
        <w:rPr>
          <w:rFonts w:ascii="Times New Roman" w:hAnsi="Times New Roman" w:cs="Times New Roman"/>
          <w:sz w:val="24"/>
          <w:szCs w:val="24"/>
        </w:rPr>
        <w:t>но проживавшие на территории Крыма);</w:t>
      </w:r>
    </w:p>
    <w:p w:rsidR="00841461" w:rsidRPr="00841461" w:rsidRDefault="00841461" w:rsidP="00D656E7">
      <w:pPr>
        <w:pStyle w:val="ConsPlusNormal"/>
        <w:numPr>
          <w:ilvl w:val="0"/>
          <w:numId w:val="18"/>
        </w:numPr>
        <w:tabs>
          <w:tab w:val="clear" w:pos="1287"/>
          <w:tab w:val="left" w:pos="1134"/>
          <w:tab w:val="num" w:pos="1701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игр </w:t>
      </w:r>
      <w:r w:rsidRPr="0084146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</w:t>
      </w:r>
      <w:r w:rsidRPr="00841461">
        <w:rPr>
          <w:rFonts w:ascii="Times New Roman" w:hAnsi="Times New Roman" w:cs="Times New Roman"/>
          <w:sz w:val="24"/>
          <w:szCs w:val="24"/>
        </w:rPr>
        <w:br/>
        <w:t xml:space="preserve">в программы Олимпийских игр,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игр </w:t>
      </w:r>
      <w:r w:rsidRPr="00841461">
        <w:rPr>
          <w:rFonts w:ascii="Times New Roman" w:hAnsi="Times New Roman" w:cs="Times New Roman"/>
          <w:sz w:val="24"/>
          <w:szCs w:val="24"/>
        </w:rPr>
        <w:br/>
        <w:t>(далее – чемпионы (призеры) в области спорта), по специальностям и (или) направлениям по</w:t>
      </w:r>
      <w:r w:rsidRPr="00841461">
        <w:rPr>
          <w:rFonts w:ascii="Times New Roman" w:hAnsi="Times New Roman" w:cs="Times New Roman"/>
          <w:sz w:val="24"/>
          <w:szCs w:val="24"/>
        </w:rPr>
        <w:t>д</w:t>
      </w:r>
      <w:r w:rsidRPr="00841461">
        <w:rPr>
          <w:rFonts w:ascii="Times New Roman" w:hAnsi="Times New Roman" w:cs="Times New Roman"/>
          <w:sz w:val="24"/>
          <w:szCs w:val="24"/>
        </w:rPr>
        <w:t>готовки в области физической культуры и спорта.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Право на прием на обучение в пределах особой квоты имеют дети-инвалиды, инв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лиды </w:t>
      </w:r>
      <w:r w:rsidRPr="00841461">
        <w:rPr>
          <w:rFonts w:ascii="Times New Roman" w:hAnsi="Times New Roman" w:cs="Times New Roman"/>
          <w:sz w:val="24"/>
          <w:szCs w:val="24"/>
        </w:rPr>
        <w:t>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41461">
        <w:rPr>
          <w:rFonts w:ascii="Times New Roman" w:hAnsi="Times New Roman" w:cs="Times New Roman"/>
          <w:sz w:val="24"/>
          <w:szCs w:val="24"/>
        </w:rPr>
        <w:t>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ного учреждения медико-социальной экспертизы не противопоказано обучение в соответств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ющих образовательных организациях, дети-сироты и дети, оставшиеся без попечения родит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лей, а также лица из числа детей-сирот и детей, оставшихся без попечения родителей.</w:t>
      </w:r>
      <w:bookmarkStart w:id="0" w:name="Par1124"/>
      <w:bookmarkEnd w:id="0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Преимущественное право зачисления предоставляется следующим лицам: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а также лица </w:t>
      </w:r>
      <w:r w:rsidRPr="00841461">
        <w:rPr>
          <w:rFonts w:ascii="Times New Roman" w:hAnsi="Times New Roman" w:cs="Times New Roman"/>
          <w:sz w:val="24"/>
          <w:szCs w:val="24"/>
        </w:rPr>
        <w:br/>
        <w:t>из числа детей-сирот и детей, оставшихся без попечения родителей;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</w:t>
      </w:r>
      <w:r w:rsidRPr="00841461">
        <w:rPr>
          <w:rFonts w:ascii="Times New Roman" w:hAnsi="Times New Roman" w:cs="Times New Roman"/>
          <w:sz w:val="24"/>
          <w:szCs w:val="24"/>
        </w:rPr>
        <w:t>в</w:t>
      </w:r>
      <w:r w:rsidRPr="00841461">
        <w:rPr>
          <w:rFonts w:ascii="Times New Roman" w:hAnsi="Times New Roman" w:cs="Times New Roman"/>
          <w:sz w:val="24"/>
          <w:szCs w:val="24"/>
        </w:rPr>
        <w:t>ленного в субъекте Российской Федерации по месту жительства указанных граждан;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10" w:history="1">
        <w:r w:rsidRPr="008414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841461">
        <w:rPr>
          <w:rFonts w:ascii="Times New Roman" w:hAnsi="Times New Roman" w:cs="Times New Roman"/>
          <w:sz w:val="24"/>
          <w:szCs w:val="24"/>
        </w:rPr>
        <w:t>. № 1244-1 «О социальной защите граждан, подвергшихся воздействию радиации вследствие катастрофы на Чернобыльской АЭС»;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</w:t>
      </w:r>
      <w:r w:rsidRPr="00841461">
        <w:rPr>
          <w:rFonts w:ascii="Times New Roman" w:hAnsi="Times New Roman" w:cs="Times New Roman"/>
          <w:sz w:val="24"/>
          <w:szCs w:val="24"/>
        </w:rPr>
        <w:t>ж</w:t>
      </w:r>
      <w:r w:rsidRPr="00841461">
        <w:rPr>
          <w:rFonts w:ascii="Times New Roman" w:hAnsi="Times New Roman" w:cs="Times New Roman"/>
          <w:sz w:val="24"/>
          <w:szCs w:val="24"/>
        </w:rPr>
        <w:t xml:space="preserve">бы или умерших вследствие увечья (ранения, травмы, контузии) </w:t>
      </w:r>
      <w:r w:rsidRPr="00841461">
        <w:rPr>
          <w:rFonts w:ascii="Times New Roman" w:hAnsi="Times New Roman" w:cs="Times New Roman"/>
          <w:sz w:val="24"/>
          <w:szCs w:val="24"/>
        </w:rPr>
        <w:br/>
        <w:t xml:space="preserve">либо заболеваний, полученных ими при исполнении обязанностей военной службы, в том числе </w:t>
      </w:r>
      <w:r w:rsidRPr="00841461">
        <w:rPr>
          <w:rFonts w:ascii="Times New Roman" w:hAnsi="Times New Roman" w:cs="Times New Roman"/>
          <w:sz w:val="24"/>
          <w:szCs w:val="24"/>
        </w:rPr>
        <w:lastRenderedPageBreak/>
        <w:t>при участии в проведении контртеррористических операций и (или) иных мероприятий по борьбе с терроризмом;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841461" w:rsidRPr="006C3549" w:rsidRDefault="00841461" w:rsidP="00841461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549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</w:t>
      </w:r>
      <w:r w:rsidRPr="006C3549">
        <w:rPr>
          <w:rFonts w:ascii="Times New Roman" w:hAnsi="Times New Roman" w:cs="Times New Roman"/>
          <w:sz w:val="24"/>
          <w:szCs w:val="24"/>
        </w:rPr>
        <w:t>о</w:t>
      </w:r>
      <w:r w:rsidRPr="006C3549">
        <w:rPr>
          <w:rFonts w:ascii="Times New Roman" w:hAnsi="Times New Roman" w:cs="Times New Roman"/>
          <w:sz w:val="24"/>
          <w:szCs w:val="24"/>
        </w:rPr>
        <w:t xml:space="preserve">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</w:t>
      </w:r>
      <w:r w:rsidRPr="006C3549">
        <w:rPr>
          <w:rFonts w:ascii="Times New Roman" w:hAnsi="Times New Roman" w:cs="Times New Roman"/>
          <w:sz w:val="24"/>
          <w:szCs w:val="24"/>
        </w:rPr>
        <w:br/>
        <w:t>и органах, и дети</w:t>
      </w:r>
      <w:proofErr w:type="gramEnd"/>
      <w:r w:rsidRPr="006C35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3549">
        <w:rPr>
          <w:rFonts w:ascii="Times New Roman" w:hAnsi="Times New Roman" w:cs="Times New Roman"/>
          <w:sz w:val="24"/>
          <w:szCs w:val="24"/>
        </w:rPr>
        <w:t>находившиеся</w:t>
      </w:r>
      <w:proofErr w:type="gramEnd"/>
      <w:r w:rsidRPr="006C3549">
        <w:rPr>
          <w:rFonts w:ascii="Times New Roman" w:hAnsi="Times New Roman" w:cs="Times New Roman"/>
          <w:sz w:val="24"/>
          <w:szCs w:val="24"/>
        </w:rPr>
        <w:t xml:space="preserve"> на их иждивении;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дети прокурорских работников, погибших (умерших) вследствие увечья или иного повреждения здоровья, полученных ими в период прохождения службы </w:t>
      </w:r>
      <w:r w:rsidRPr="00841461">
        <w:rPr>
          <w:rFonts w:ascii="Times New Roman" w:hAnsi="Times New Roman" w:cs="Times New Roman"/>
          <w:sz w:val="24"/>
          <w:szCs w:val="24"/>
        </w:rPr>
        <w:br/>
        <w:t>в органах прокуратуры либо после увольнения вследствие причинения вреда здоровью в связи с их служебной деятельностью;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военнослужащие, которые проходят военную службу по контракту </w:t>
      </w:r>
      <w:r w:rsidRPr="00841461">
        <w:rPr>
          <w:rFonts w:ascii="Times New Roman" w:hAnsi="Times New Roman" w:cs="Times New Roman"/>
          <w:sz w:val="24"/>
          <w:szCs w:val="24"/>
        </w:rPr>
        <w:br/>
        <w:t xml:space="preserve">и непрерывная продолжительность военной </w:t>
      </w:r>
      <w:proofErr w:type="gramStart"/>
      <w:r w:rsidRPr="00841461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</w:t>
      </w:r>
      <w:r w:rsidRPr="00841461">
        <w:rPr>
          <w:rFonts w:ascii="Times New Roman" w:hAnsi="Times New Roman" w:cs="Times New Roman"/>
          <w:sz w:val="24"/>
          <w:szCs w:val="24"/>
        </w:rPr>
        <w:br/>
        <w:t>по призыву и поступающие на обучение по рекомендациям командиров, выдаваемым гражд</w:t>
      </w:r>
      <w:r w:rsidRPr="00841461">
        <w:rPr>
          <w:rFonts w:ascii="Times New Roman" w:hAnsi="Times New Roman" w:cs="Times New Roman"/>
          <w:sz w:val="24"/>
          <w:szCs w:val="24"/>
        </w:rPr>
        <w:t>а</w:t>
      </w:r>
      <w:r w:rsidRPr="00841461">
        <w:rPr>
          <w:rFonts w:ascii="Times New Roman" w:hAnsi="Times New Roman" w:cs="Times New Roman"/>
          <w:sz w:val="24"/>
          <w:szCs w:val="24"/>
        </w:rPr>
        <w:t>нам в порядке, установленном федеральным органом исполнительной власти, в котором фед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ральным законом предусмотрена военная служба;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 xml:space="preserve">граждане, проходившие в течение не менее трех лет военную службу </w:t>
      </w:r>
      <w:r w:rsidRPr="00841461">
        <w:rPr>
          <w:rFonts w:ascii="Times New Roman" w:hAnsi="Times New Roman" w:cs="Times New Roman"/>
          <w:sz w:val="24"/>
          <w:szCs w:val="24"/>
        </w:rPr>
        <w:br/>
        <w:t>по контракту в Вооруженных Силах Российской Федерации, других войсках, воинских форм</w:t>
      </w:r>
      <w:r w:rsidRPr="00841461">
        <w:rPr>
          <w:rFonts w:ascii="Times New Roman" w:hAnsi="Times New Roman" w:cs="Times New Roman"/>
          <w:sz w:val="24"/>
          <w:szCs w:val="24"/>
        </w:rPr>
        <w:t>и</w:t>
      </w:r>
      <w:r w:rsidRPr="00841461">
        <w:rPr>
          <w:rFonts w:ascii="Times New Roman" w:hAnsi="Times New Roman" w:cs="Times New Roman"/>
          <w:sz w:val="24"/>
          <w:szCs w:val="24"/>
        </w:rPr>
        <w:t xml:space="preserve">рованиях и органах на воинских должностях и уволенные с военной службы по основаниям, предусмотренным </w:t>
      </w:r>
      <w:hyperlink r:id="rId11" w:history="1">
        <w:r w:rsidRPr="00841461">
          <w:rPr>
            <w:rFonts w:ascii="Times New Roman" w:hAnsi="Times New Roman" w:cs="Times New Roman"/>
            <w:sz w:val="24"/>
            <w:szCs w:val="24"/>
          </w:rPr>
          <w:t>подпунктами «б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» – «г» пункта 1, </w:t>
      </w:r>
      <w:hyperlink r:id="rId12" w:history="1">
        <w:r w:rsidRPr="00841461">
          <w:rPr>
            <w:rFonts w:ascii="Times New Roman" w:hAnsi="Times New Roman" w:cs="Times New Roman"/>
            <w:sz w:val="24"/>
            <w:szCs w:val="24"/>
          </w:rPr>
          <w:t>подпунктом «а» пункта 2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41461">
          <w:rPr>
            <w:rFonts w:ascii="Times New Roman" w:hAnsi="Times New Roman" w:cs="Times New Roman"/>
            <w:sz w:val="24"/>
            <w:szCs w:val="24"/>
          </w:rPr>
          <w:t>подпунктами «а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» - «в» пункта 3 статьи 51 Федерального закона от 28 марта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41461">
        <w:rPr>
          <w:rFonts w:ascii="Times New Roman" w:hAnsi="Times New Roman" w:cs="Times New Roman"/>
          <w:sz w:val="24"/>
          <w:szCs w:val="24"/>
        </w:rPr>
        <w:t>. № 53-ФЗ «О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службе»;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4" w:history="1">
        <w:r w:rsidRPr="00841461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41461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841461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841461">
        <w:rPr>
          <w:rFonts w:ascii="Times New Roman" w:hAnsi="Times New Roman" w:cs="Times New Roman"/>
          <w:sz w:val="24"/>
          <w:szCs w:val="24"/>
        </w:rPr>
        <w:t>. № 5-ФЗ «О ветеранах»;</w:t>
      </w:r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841461">
        <w:rPr>
          <w:rFonts w:ascii="Times New Roman" w:hAnsi="Times New Roman" w:cs="Times New Roman"/>
          <w:sz w:val="24"/>
          <w:szCs w:val="24"/>
        </w:rPr>
        <w:t>а</w:t>
      </w:r>
      <w:r w:rsidRPr="00841461">
        <w:rPr>
          <w:rFonts w:ascii="Times New Roman" w:hAnsi="Times New Roman" w:cs="Times New Roman"/>
          <w:sz w:val="24"/>
          <w:szCs w:val="24"/>
        </w:rPr>
        <w:t>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461">
        <w:rPr>
          <w:rFonts w:ascii="Times New Roman" w:hAnsi="Times New Roman" w:cs="Times New Roman"/>
          <w:sz w:val="24"/>
          <w:szCs w:val="24"/>
        </w:rPr>
        <w:t>захоронению ради</w:t>
      </w:r>
      <w:r w:rsidRPr="00841461">
        <w:rPr>
          <w:rFonts w:ascii="Times New Roman" w:hAnsi="Times New Roman" w:cs="Times New Roman"/>
          <w:sz w:val="24"/>
          <w:szCs w:val="24"/>
        </w:rPr>
        <w:t>о</w:t>
      </w:r>
      <w:r w:rsidRPr="00841461">
        <w:rPr>
          <w:rFonts w:ascii="Times New Roman" w:hAnsi="Times New Roman" w:cs="Times New Roman"/>
          <w:sz w:val="24"/>
          <w:szCs w:val="24"/>
        </w:rPr>
        <w:t xml:space="preserve">активных веществ, а также непосредственные участники ликвидации последствий этих аварий </w:t>
      </w:r>
      <w:r w:rsidRPr="00841461">
        <w:rPr>
          <w:rFonts w:ascii="Times New Roman" w:hAnsi="Times New Roman" w:cs="Times New Roman"/>
          <w:sz w:val="24"/>
          <w:szCs w:val="24"/>
        </w:rPr>
        <w:lastRenderedPageBreak/>
        <w:t>(военнослужащие и лица из числа вольнонаемного состава Вооруженных Сил Российской Ф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дерации, военнослужащие внутренних войск Министерства внутренних дел Российской Фед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рации, лица, проходившие службу в железнодорожных войсках и других воинских формиров</w:t>
      </w:r>
      <w:r w:rsidRPr="00841461">
        <w:rPr>
          <w:rFonts w:ascii="Times New Roman" w:hAnsi="Times New Roman" w:cs="Times New Roman"/>
          <w:sz w:val="24"/>
          <w:szCs w:val="24"/>
        </w:rPr>
        <w:t>а</w:t>
      </w:r>
      <w:r w:rsidRPr="00841461">
        <w:rPr>
          <w:rFonts w:ascii="Times New Roman" w:hAnsi="Times New Roman" w:cs="Times New Roman"/>
          <w:sz w:val="24"/>
          <w:szCs w:val="24"/>
        </w:rPr>
        <w:t>ниях, сотрудники органов внутренних дел Российской Федерации и федеральной противоп</w:t>
      </w:r>
      <w:r w:rsidRPr="00841461">
        <w:rPr>
          <w:rFonts w:ascii="Times New Roman" w:hAnsi="Times New Roman" w:cs="Times New Roman"/>
          <w:sz w:val="24"/>
          <w:szCs w:val="24"/>
        </w:rPr>
        <w:t>о</w:t>
      </w:r>
      <w:r w:rsidRPr="00841461">
        <w:rPr>
          <w:rFonts w:ascii="Times New Roman" w:hAnsi="Times New Roman" w:cs="Times New Roman"/>
          <w:sz w:val="24"/>
          <w:szCs w:val="24"/>
        </w:rPr>
        <w:t>жарной службы Государственной противопожарной службы);</w:t>
      </w:r>
      <w:proofErr w:type="gramEnd"/>
    </w:p>
    <w:p w:rsidR="00841461" w:rsidRPr="00841461" w:rsidRDefault="00841461" w:rsidP="00D656E7">
      <w:pPr>
        <w:pStyle w:val="ConsPlusNormal"/>
        <w:numPr>
          <w:ilvl w:val="0"/>
          <w:numId w:val="14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рации, уголовно-исполнительной системы, федеральной противопожарной службы Госуда</w:t>
      </w:r>
      <w:r w:rsidRPr="00841461">
        <w:rPr>
          <w:rFonts w:ascii="Times New Roman" w:hAnsi="Times New Roman" w:cs="Times New Roman"/>
          <w:sz w:val="24"/>
          <w:szCs w:val="24"/>
        </w:rPr>
        <w:t>р</w:t>
      </w:r>
      <w:r w:rsidRPr="00841461">
        <w:rPr>
          <w:rFonts w:ascii="Times New Roman" w:hAnsi="Times New Roman" w:cs="Times New Roman"/>
          <w:sz w:val="24"/>
          <w:szCs w:val="24"/>
        </w:rPr>
        <w:t>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</w:t>
      </w:r>
      <w:r w:rsidRPr="00841461">
        <w:rPr>
          <w:rFonts w:ascii="Times New Roman" w:hAnsi="Times New Roman" w:cs="Times New Roman"/>
          <w:sz w:val="24"/>
          <w:szCs w:val="24"/>
        </w:rPr>
        <w:t>о</w:t>
      </w:r>
      <w:r w:rsidRPr="00841461">
        <w:rPr>
          <w:rFonts w:ascii="Times New Roman" w:hAnsi="Times New Roman" w:cs="Times New Roman"/>
          <w:sz w:val="24"/>
          <w:szCs w:val="24"/>
        </w:rPr>
        <w:t>го конфликта, и указанные военнослужащие, выполняющие задачи в ходе контртеррористич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ских операций на территории Северо-Кавказского региона.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Победителям и призерам олимпиад школьников, проводимых в порядке, устанавл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ваемом федеральным органом исполнительной власти, осуществляющим функции по вырабо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ствующей олимпиады, предоставляются следующие особые права при приеме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 специальностям и (или) направлен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ям подготовки, соответствующим профилю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олимпиады школьников:</w:t>
      </w:r>
    </w:p>
    <w:p w:rsidR="00841461" w:rsidRPr="00841461" w:rsidRDefault="00841461" w:rsidP="00D656E7">
      <w:pPr>
        <w:pStyle w:val="ConsPlusNormal"/>
        <w:numPr>
          <w:ilvl w:val="1"/>
          <w:numId w:val="13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прием без вступительных испытаний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841461" w:rsidRPr="00841461" w:rsidRDefault="00841461" w:rsidP="00D656E7">
      <w:pPr>
        <w:pStyle w:val="ConsPlusNormal"/>
        <w:numPr>
          <w:ilvl w:val="1"/>
          <w:numId w:val="13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 xml:space="preserve">ской и (или) профессиональной направленности, предусмотренные </w:t>
      </w:r>
      <w:hyperlink r:id="rId16" w:history="1">
        <w:r w:rsidRPr="00841461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841461">
          <w:rPr>
            <w:rFonts w:ascii="Times New Roman" w:hAnsi="Times New Roman" w:cs="Times New Roman"/>
            <w:sz w:val="24"/>
            <w:szCs w:val="24"/>
          </w:rPr>
          <w:t>8 статьи 70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 Ф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 xml:space="preserve">дерального закона № 273-ФЗ (далее – право на 100 баллов).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Особые права, указанные в подпунктах 1 и 2 настоящего пункта, могут предоставляться одним и тем же поступающим.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предоставления особого права, указанного в под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2 настоящего пункта, поступающим устанавливается наивысший результат (100 баллов) соо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ветствующего вступительного испытания (испытаний).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Лицам, указанным в пунктах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28 и 29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предоставляется преимущество 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средством приравнивания к лицам, набравшим максимальное количество баллов ЕГЭ (100 ба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фессиональной направленности, предусмотренного </w:t>
      </w:r>
      <w:hyperlink r:id="rId18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частями 7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19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8 статьи 70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на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273-ФЗ, если общеобразовательный предмет или дополнительное вступительное испыт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ние соответствует профилю олимпиады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или статусу чемпиона (призера) в области спорта.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предоставления победителям и призерам олимпиад школьников особых прав и преимуществ, указанных в пунктах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за какие классы обучения по общеобразовательной программе должны быть получены резул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таты победителя (призера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) для предоставления соответствующего особого права или преим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щества.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приеме на обучение по одной образовательной программе особые права, пред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смотренные пунктами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и преимущество, предусмотренное пунктом 3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не могут различаться при приеме для обучения в 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для обучения в ее филиал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при при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ме на различные формы обучения, а также при приеме на места в пределах особой квоты, на места в пределах целевой квоты, на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места в рамках контрольных цифр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на места по договорам об оказании платных образовательных услуг.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Особые права, указанные в пункте 3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и преимущество, указанное в пункте 3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C3549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="001225AE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461" w:rsidRPr="00841461" w:rsidRDefault="00841461" w:rsidP="00841461">
      <w:pPr>
        <w:pStyle w:val="ConsPlusNormal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841461">
        <w:rPr>
          <w:rFonts w:ascii="Times New Roman" w:hAnsi="Times New Roman" w:cs="Times New Roman"/>
          <w:sz w:val="24"/>
          <w:szCs w:val="24"/>
        </w:rPr>
        <w:t>пункта 3</w:t>
      </w:r>
      <w:r w:rsidR="001225AE">
        <w:rPr>
          <w:rFonts w:ascii="Times New Roman" w:hAnsi="Times New Roman" w:cs="Times New Roman"/>
          <w:sz w:val="24"/>
          <w:szCs w:val="24"/>
        </w:rPr>
        <w:t>1</w:t>
      </w:r>
      <w:r w:rsidRPr="00841461">
        <w:rPr>
          <w:rFonts w:ascii="Times New Roman" w:hAnsi="Times New Roman" w:cs="Times New Roman"/>
          <w:sz w:val="24"/>
          <w:szCs w:val="24"/>
        </w:rPr>
        <w:t xml:space="preserve"> П</w:t>
      </w:r>
      <w:r w:rsidR="001225AE">
        <w:rPr>
          <w:rFonts w:ascii="Times New Roman" w:hAnsi="Times New Roman" w:cs="Times New Roman"/>
          <w:sz w:val="24"/>
          <w:szCs w:val="24"/>
        </w:rPr>
        <w:t>равил</w:t>
      </w:r>
      <w:r w:rsidRPr="00841461">
        <w:rPr>
          <w:rFonts w:ascii="Times New Roman" w:hAnsi="Times New Roman" w:cs="Times New Roman"/>
          <w:sz w:val="24"/>
          <w:szCs w:val="24"/>
        </w:rPr>
        <w:t>, – по о</w:t>
      </w:r>
      <w:r w:rsidRPr="00841461">
        <w:rPr>
          <w:rFonts w:ascii="Times New Roman" w:hAnsi="Times New Roman" w:cs="Times New Roman"/>
          <w:sz w:val="24"/>
          <w:szCs w:val="24"/>
        </w:rPr>
        <w:t>б</w:t>
      </w:r>
      <w:r w:rsidRPr="00841461">
        <w:rPr>
          <w:rFonts w:ascii="Times New Roman" w:hAnsi="Times New Roman" w:cs="Times New Roman"/>
          <w:sz w:val="24"/>
          <w:szCs w:val="24"/>
        </w:rPr>
        <w:t>щеобразовательному предмету, соответствующему профилю олимпиады.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Указанный общеобр</w:t>
      </w:r>
      <w:r w:rsidRPr="00841461">
        <w:rPr>
          <w:rFonts w:ascii="Times New Roman" w:hAnsi="Times New Roman" w:cs="Times New Roman"/>
          <w:sz w:val="24"/>
          <w:szCs w:val="24"/>
        </w:rPr>
        <w:t>а</w:t>
      </w:r>
      <w:r w:rsidRPr="00841461">
        <w:rPr>
          <w:rFonts w:ascii="Times New Roman" w:hAnsi="Times New Roman" w:cs="Times New Roman"/>
          <w:sz w:val="24"/>
          <w:szCs w:val="24"/>
        </w:rPr>
        <w:t xml:space="preserve">зовательный предмет выбирается </w:t>
      </w:r>
      <w:r w:rsidR="001225AE">
        <w:rPr>
          <w:rFonts w:ascii="Times New Roman" w:hAnsi="Times New Roman" w:cs="Times New Roman"/>
          <w:sz w:val="24"/>
          <w:szCs w:val="24"/>
        </w:rPr>
        <w:t>КФУ</w:t>
      </w:r>
      <w:r w:rsidRPr="00841461">
        <w:rPr>
          <w:rFonts w:ascii="Times New Roman" w:hAnsi="Times New Roman" w:cs="Times New Roman"/>
          <w:sz w:val="24"/>
          <w:szCs w:val="24"/>
        </w:rPr>
        <w:t xml:space="preserve"> из числа общеобразовательных предметов, соотве</w:t>
      </w:r>
      <w:r w:rsidRPr="00841461">
        <w:rPr>
          <w:rFonts w:ascii="Times New Roman" w:hAnsi="Times New Roman" w:cs="Times New Roman"/>
          <w:sz w:val="24"/>
          <w:szCs w:val="24"/>
        </w:rPr>
        <w:t>т</w:t>
      </w:r>
      <w:r w:rsidRPr="00841461">
        <w:rPr>
          <w:rFonts w:ascii="Times New Roman" w:hAnsi="Times New Roman" w:cs="Times New Roman"/>
          <w:sz w:val="24"/>
          <w:szCs w:val="24"/>
        </w:rPr>
        <w:t xml:space="preserve">ствующих профилю олимпиады, установленных в </w:t>
      </w:r>
      <w:hyperlink r:id="rId20" w:history="1">
        <w:proofErr w:type="gramStart"/>
        <w:r w:rsidRPr="00841461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Pr="008414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 xml:space="preserve"> олимпиад школьников, утвержда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 xml:space="preserve">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</w:t>
      </w:r>
      <w:hyperlink r:id="rId21" w:history="1">
        <w:r w:rsidRPr="00841461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Pr="00841461">
        <w:rPr>
          <w:rFonts w:ascii="Times New Roman" w:hAnsi="Times New Roman" w:cs="Times New Roman"/>
          <w:sz w:val="24"/>
          <w:szCs w:val="24"/>
        </w:rPr>
        <w:t xml:space="preserve">е не установлены общеобразовательные предметы, по которым проводится ЕГЭ, – устанавливается </w:t>
      </w:r>
      <w:r w:rsidR="001225AE">
        <w:rPr>
          <w:rFonts w:ascii="Times New Roman" w:hAnsi="Times New Roman" w:cs="Times New Roman"/>
          <w:sz w:val="24"/>
          <w:szCs w:val="24"/>
        </w:rPr>
        <w:t>КФУ</w:t>
      </w:r>
      <w:r w:rsidRPr="00841461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41461" w:rsidRPr="00841461" w:rsidRDefault="00841461" w:rsidP="00841461">
      <w:pPr>
        <w:pStyle w:val="ConsPlusNormal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</w:rPr>
          <w:t xml:space="preserve">пункте 2 </w:t>
        </w:r>
      </w:hyperlink>
      <w:r w:rsidR="001225AE">
        <w:rPr>
          <w:rFonts w:ascii="Times New Roman" w:hAnsi="Times New Roman" w:cs="Times New Roman"/>
          <w:sz w:val="24"/>
          <w:szCs w:val="24"/>
        </w:rPr>
        <w:t>пункта 31</w:t>
      </w:r>
      <w:r w:rsidRPr="00841461">
        <w:rPr>
          <w:rFonts w:ascii="Times New Roman" w:hAnsi="Times New Roman" w:cs="Times New Roman"/>
          <w:sz w:val="24"/>
          <w:szCs w:val="24"/>
        </w:rPr>
        <w:t xml:space="preserve"> П</w:t>
      </w:r>
      <w:r w:rsidR="001225AE">
        <w:rPr>
          <w:rFonts w:ascii="Times New Roman" w:hAnsi="Times New Roman" w:cs="Times New Roman"/>
          <w:sz w:val="24"/>
          <w:szCs w:val="24"/>
        </w:rPr>
        <w:t>равил</w:t>
      </w:r>
      <w:r w:rsidRPr="00841461">
        <w:rPr>
          <w:rFonts w:ascii="Times New Roman" w:hAnsi="Times New Roman" w:cs="Times New Roman"/>
          <w:sz w:val="24"/>
          <w:szCs w:val="24"/>
        </w:rPr>
        <w:t>, или пр</w:t>
      </w:r>
      <w:r w:rsidRPr="00841461">
        <w:rPr>
          <w:rFonts w:ascii="Times New Roman" w:hAnsi="Times New Roman" w:cs="Times New Roman"/>
          <w:sz w:val="24"/>
          <w:szCs w:val="24"/>
        </w:rPr>
        <w:t>е</w:t>
      </w:r>
      <w:r w:rsidRPr="00841461">
        <w:rPr>
          <w:rFonts w:ascii="Times New Roman" w:hAnsi="Times New Roman" w:cs="Times New Roman"/>
          <w:sz w:val="24"/>
          <w:szCs w:val="24"/>
        </w:rPr>
        <w:t>имуще</w:t>
      </w:r>
      <w:r w:rsidR="001225AE">
        <w:rPr>
          <w:rFonts w:ascii="Times New Roman" w:hAnsi="Times New Roman" w:cs="Times New Roman"/>
          <w:sz w:val="24"/>
          <w:szCs w:val="24"/>
        </w:rPr>
        <w:t>ства, указанного в пункте 32</w:t>
      </w:r>
      <w:r w:rsidRPr="00841461">
        <w:rPr>
          <w:rFonts w:ascii="Times New Roman" w:hAnsi="Times New Roman" w:cs="Times New Roman"/>
          <w:sz w:val="24"/>
          <w:szCs w:val="24"/>
        </w:rPr>
        <w:t xml:space="preserve"> П</w:t>
      </w:r>
      <w:r w:rsidR="001225AE">
        <w:rPr>
          <w:rFonts w:ascii="Times New Roman" w:hAnsi="Times New Roman" w:cs="Times New Roman"/>
          <w:sz w:val="24"/>
          <w:szCs w:val="24"/>
        </w:rPr>
        <w:t>равил</w:t>
      </w:r>
      <w:r w:rsidRPr="00841461">
        <w:rPr>
          <w:rFonts w:ascii="Times New Roman" w:hAnsi="Times New Roman" w:cs="Times New Roman"/>
          <w:sz w:val="24"/>
          <w:szCs w:val="24"/>
        </w:rPr>
        <w:t>, – по общеобразовательному предмету, соотве</w:t>
      </w:r>
      <w:r w:rsidRPr="00841461">
        <w:rPr>
          <w:rFonts w:ascii="Times New Roman" w:hAnsi="Times New Roman" w:cs="Times New Roman"/>
          <w:sz w:val="24"/>
          <w:szCs w:val="24"/>
        </w:rPr>
        <w:t>т</w:t>
      </w:r>
      <w:r w:rsidRPr="00841461">
        <w:rPr>
          <w:rFonts w:ascii="Times New Roman" w:hAnsi="Times New Roman" w:cs="Times New Roman"/>
          <w:sz w:val="24"/>
          <w:szCs w:val="24"/>
        </w:rPr>
        <w:t>ствующему вступительному испытанию.</w:t>
      </w:r>
      <w:proofErr w:type="gramEnd"/>
    </w:p>
    <w:p w:rsidR="00841461" w:rsidRPr="00841461" w:rsidRDefault="00841461" w:rsidP="00841461">
      <w:pPr>
        <w:tabs>
          <w:tab w:val="left" w:pos="1134"/>
          <w:tab w:val="left" w:pos="2268"/>
        </w:tabs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20BA1" w:rsidRDefault="00841461" w:rsidP="00841461">
      <w:pPr>
        <w:keepNext/>
        <w:tabs>
          <w:tab w:val="left" w:pos="1134"/>
          <w:tab w:val="left" w:pos="2268"/>
        </w:tabs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20BA1">
        <w:rPr>
          <w:rFonts w:ascii="Times New Roman" w:hAnsi="Times New Roman" w:cs="Times New Roman"/>
          <w:sz w:val="24"/>
          <w:szCs w:val="24"/>
        </w:rPr>
        <w:t>IV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>. Учет индивидуальных достижений поступающих при приеме на обучение</w:t>
      </w:r>
    </w:p>
    <w:p w:rsidR="00841461" w:rsidRPr="00820BA1" w:rsidRDefault="00841461" w:rsidP="00841461">
      <w:pPr>
        <w:pStyle w:val="ConsPlusNormal"/>
        <w:keepNext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461" w:rsidRPr="00820BA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br/>
        <w:t>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стве суммы конкурсных баллов. </w:t>
      </w:r>
    </w:p>
    <w:p w:rsidR="00841461" w:rsidRPr="00820BA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BA1">
        <w:rPr>
          <w:rFonts w:ascii="Times New Roman" w:hAnsi="Times New Roman" w:cs="Times New Roman"/>
          <w:sz w:val="24"/>
          <w:szCs w:val="24"/>
          <w:lang w:val="ru-RU"/>
        </w:rPr>
        <w:t>Баллы, начисленные за индивидуальные достижения, включаются в сумму конкурсных баллов.</w:t>
      </w:r>
    </w:p>
    <w:p w:rsidR="00841461" w:rsidRPr="00820BA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0BA1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документы, подтверждающие получение результатов инд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видуальных достижений.</w:t>
      </w:r>
    </w:p>
    <w:p w:rsidR="00841461" w:rsidRPr="00820BA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</w:t>
      </w:r>
      <w:proofErr w:type="gramStart"/>
      <w:r w:rsidRPr="00820BA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0BA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20BA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5AE" w:rsidRPr="00820BA1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1225AE" w:rsidRPr="00820BA1">
        <w:rPr>
          <w:rFonts w:ascii="Times New Roman" w:hAnsi="Times New Roman" w:cs="Times New Roman"/>
          <w:sz w:val="24"/>
          <w:szCs w:val="24"/>
          <w:lang w:val="ru-RU"/>
        </w:rPr>
        <w:t>ачисляет</w:t>
      </w:r>
      <w:r w:rsidRPr="00820BA1">
        <w:rPr>
          <w:rFonts w:ascii="Times New Roman" w:hAnsi="Times New Roman" w:cs="Times New Roman"/>
          <w:sz w:val="24"/>
          <w:szCs w:val="24"/>
          <w:lang w:val="ru-RU"/>
        </w:rPr>
        <w:t xml:space="preserve"> баллы за следующие индивидуальные достижения:</w:t>
      </w:r>
    </w:p>
    <w:p w:rsidR="0001066D" w:rsidRPr="0001066D" w:rsidRDefault="0001066D" w:rsidP="0001066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1066D">
        <w:rPr>
          <w:rFonts w:ascii="Times New Roman" w:hAnsi="Times New Roman" w:cs="Times New Roman"/>
          <w:sz w:val="24"/>
          <w:szCs w:val="24"/>
          <w:lang w:val="ru-RU"/>
        </w:rPr>
        <w:t>дении золотой или серебряной медалью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5 баллов;</w:t>
      </w:r>
    </w:p>
    <w:p w:rsidR="0001066D" w:rsidRPr="0001066D" w:rsidRDefault="0001066D" w:rsidP="0001066D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диплом победителя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очного тура (заключительного этапа) Межрегиональ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олимпиад КФУ (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полученный в 2016 году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класс) начисляется 2 балла, призерам очного тура (закл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чительного этапа) Межрегиональных олимпиад КФУ (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полученный в 2016 году за </w:t>
      </w:r>
      <w:r w:rsidR="00B141E5"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- 1 балл. Баллы за наличие двух и более условий не суммируются.</w:t>
      </w:r>
    </w:p>
    <w:p w:rsidR="0001066D" w:rsidRPr="0001066D" w:rsidRDefault="0001066D" w:rsidP="0001066D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3C6C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диплом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степени </w:t>
      </w:r>
      <w:r w:rsidRPr="0001066D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(очного тура) Поволжской научной конференции учащихся им. Н.И. Лобачевского (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полученный в 2016 году за </w:t>
      </w:r>
      <w:r w:rsidR="00B141E5"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r w:rsidR="003C6C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балла. Диплом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066D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1066D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степени </w:t>
      </w:r>
      <w:r w:rsidRPr="0001066D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(очного тура) Поволжской научной конференции учащихся им. Н.И. Лобачевского (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B1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ный в 2016 году за </w:t>
      </w:r>
      <w:r w:rsidR="00B141E5"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 </w:t>
      </w:r>
      <w:r w:rsidR="003C6C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балл. Баллы за наличие двух и более условий не суммируются.</w:t>
      </w:r>
    </w:p>
    <w:p w:rsidR="0001066D" w:rsidRPr="0001066D" w:rsidRDefault="0001066D" w:rsidP="0001066D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010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1D06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оступающие в </w:t>
      </w:r>
      <w:proofErr w:type="spellStart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Набережночелнинский</w:t>
      </w:r>
      <w:proofErr w:type="spellEnd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институт (филиал) КФУ, </w:t>
      </w:r>
      <w:r w:rsidR="003C6C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не предоставившие сведения об индивидуальных дости</w:t>
      </w:r>
      <w:r w:rsidR="003C6C6C">
        <w:rPr>
          <w:rFonts w:ascii="Times New Roman" w:eastAsia="Times New Roman" w:hAnsi="Times New Roman"/>
          <w:sz w:val="24"/>
          <w:szCs w:val="24"/>
          <w:lang w:val="ru-RU" w:eastAsia="ru-RU"/>
        </w:rPr>
        <w:t>жениях, указанные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подпункте «в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пункта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37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, могут пре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ставить следующие индивидуальные достижения:</w:t>
      </w:r>
    </w:p>
    <w:p w:rsidR="0001066D" w:rsidRPr="001D066A" w:rsidRDefault="0001066D" w:rsidP="0001066D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дипломант </w:t>
      </w:r>
      <w:r w:rsidRPr="0001066D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 очного тура </w:t>
      </w:r>
      <w:r w:rsidRPr="0001066D">
        <w:rPr>
          <w:rFonts w:ascii="Times New Roman" w:eastAsia="Times New Roman" w:hAnsi="Times New Roman"/>
          <w:sz w:val="24"/>
          <w:szCs w:val="24"/>
          <w:lang w:eastAsia="ru-RU"/>
        </w:rPr>
        <w:t>VIII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Всероссийской научной конференции учащихся, прох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дящей на базе </w:t>
      </w:r>
      <w:proofErr w:type="spellStart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Набережночелнинского</w:t>
      </w:r>
      <w:proofErr w:type="spellEnd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института (филиала) КФУ, начисляется 2 балла. Дипл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мантам </w:t>
      </w:r>
      <w:r w:rsidRPr="0001066D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01066D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 очного тура </w:t>
      </w:r>
      <w:r w:rsidRPr="0001066D">
        <w:rPr>
          <w:rFonts w:ascii="Times New Roman" w:eastAsia="Times New Roman" w:hAnsi="Times New Roman"/>
          <w:sz w:val="24"/>
          <w:szCs w:val="24"/>
          <w:lang w:eastAsia="ru-RU"/>
        </w:rPr>
        <w:t>VIII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Всероссийской научной конференции учащихся, начи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ляется 1 балл. Баллы за наличие двух и более условий не суммируются. </w:t>
      </w:r>
    </w:p>
    <w:p w:rsidR="001D066A" w:rsidRPr="0001066D" w:rsidRDefault="001D066A" w:rsidP="001D066A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оступающие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Елабужский</w:t>
      </w:r>
      <w:proofErr w:type="spellEnd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институт (филиал) КФУ, </w:t>
      </w:r>
      <w:r w:rsidR="003C6C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не предоставившие сведения об индивидуальных дости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жениях, указанных в подпункте «в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пункта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37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, могут представить сл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>дующие индивидуальные достижения:</w:t>
      </w:r>
    </w:p>
    <w:p w:rsidR="001D066A" w:rsidRPr="001D066A" w:rsidRDefault="001D066A" w:rsidP="001D066A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диплом победителя </w:t>
      </w:r>
      <w:r w:rsidRPr="001D066A">
        <w:rPr>
          <w:rFonts w:ascii="Times New Roman" w:hAnsi="Times New Roman" w:cs="Times New Roman"/>
          <w:sz w:val="24"/>
          <w:szCs w:val="24"/>
          <w:lang w:val="ru-RU"/>
        </w:rPr>
        <w:t>в Межрегиональной научной универсиаде школьников</w:t>
      </w:r>
      <w:r w:rsidRPr="001D06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проходящей на базе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Елабужского</w:t>
      </w:r>
      <w:proofErr w:type="spellEnd"/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института (филиала) КФУ, начисляется 2 балла.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Призерам </w:t>
      </w:r>
      <w:r w:rsidRPr="000106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начисляется 1 балл. Баллы за наличие двух и более условий не суммируются</w:t>
      </w:r>
      <w:r w:rsidR="003C6C6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41461" w:rsidRPr="00B141E5" w:rsidRDefault="00841461" w:rsidP="00841461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обучение по программам </w:t>
      </w:r>
      <w:proofErr w:type="spellStart"/>
      <w:r w:rsidRPr="00B141E5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B141E5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141E5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начислено за индиви</w:t>
      </w:r>
      <w:r w:rsidR="00B141E5"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дуальные достижения </w:t>
      </w:r>
      <w:r w:rsidR="00B141E5" w:rsidRPr="00B141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более </w:t>
      </w:r>
      <w:r w:rsidR="003C6C6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141E5">
        <w:rPr>
          <w:rFonts w:ascii="Times New Roman" w:hAnsi="Times New Roman" w:cs="Times New Roman"/>
          <w:sz w:val="24"/>
          <w:szCs w:val="24"/>
          <w:lang w:val="ru-RU"/>
        </w:rPr>
        <w:t xml:space="preserve"> баллов суммарно.</w:t>
      </w:r>
    </w:p>
    <w:p w:rsidR="00841461" w:rsidRPr="00841461" w:rsidRDefault="00841461" w:rsidP="00841461">
      <w:pPr>
        <w:tabs>
          <w:tab w:val="left" w:pos="1134"/>
          <w:tab w:val="left" w:pos="2268"/>
        </w:tabs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tabs>
          <w:tab w:val="left" w:pos="1134"/>
          <w:tab w:val="left" w:pos="2268"/>
        </w:tabs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V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. Информирование о приеме на обучение </w:t>
      </w:r>
    </w:p>
    <w:p w:rsidR="00841461" w:rsidRPr="00841461" w:rsidRDefault="00841461" w:rsidP="00841461">
      <w:pPr>
        <w:keepNext/>
        <w:tabs>
          <w:tab w:val="left" w:pos="1134"/>
          <w:tab w:val="left" w:pos="2268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30424A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обязан ознакомить поступающего и (или) его родителей (законных представ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телей) со своим уставом, с лицензией на осуществление образовательной деятельности, со св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детельством о государственной аккредитации, с образовательными программами и другими д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целях информирования о приеме на обучение 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информацию на официальном сайте в информационно-телекоммуникационной сети «Интернет» (далее – оф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циальный сайт), а также обеспе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чивает свободный доступ в здание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к информации, размещенной в электронной информационной системе.</w:t>
      </w:r>
    </w:p>
    <w:p w:rsidR="00841461" w:rsidRPr="00841461" w:rsidRDefault="0030424A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на официальном сайте информацию о приеме на </w:t>
      </w:r>
      <w:proofErr w:type="gram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магистратуры: </w:t>
      </w:r>
    </w:p>
    <w:p w:rsidR="00841461" w:rsidRPr="00841461" w:rsidRDefault="00841461" w:rsidP="00D656E7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не позднее 16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Style w:val="blk"/>
            <w:rFonts w:ascii="Times New Roman" w:hAnsi="Times New Roman"/>
            <w:sz w:val="24"/>
            <w:szCs w:val="24"/>
            <w:lang w:val="ru-RU"/>
          </w:rPr>
          <w:t xml:space="preserve">2015 </w:t>
        </w:r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г</w:t>
        </w:r>
      </w:smartTag>
      <w:r w:rsidRPr="00841461"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приема, утвержденные 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самостоятельно;</w:t>
      </w:r>
    </w:p>
    <w:p w:rsidR="00841461" w:rsidRPr="00841461" w:rsidRDefault="00841461" w:rsidP="00D656E7">
      <w:pPr>
        <w:keepNext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количество мест для приема на обучение по различным условиям поступления: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рамках контрольных цифр (с указанием особой квоты, без указания целевой квоты); </w:t>
      </w:r>
    </w:p>
    <w:p w:rsidR="00841461" w:rsidRPr="00841461" w:rsidRDefault="00841461" w:rsidP="00841461">
      <w:pPr>
        <w:tabs>
          <w:tab w:val="left" w:pos="993"/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 договорам об оказании платных образовательных услуг;</w:t>
      </w:r>
    </w:p>
    <w:p w:rsidR="00841461" w:rsidRPr="00841461" w:rsidRDefault="00FC1C22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сроках проведения приема, в том числе о сроках начала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ния;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различным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условиям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перечень вступительных испытаний с указанием приоритетности вступительных исп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таний при ранжировании списков поступающих;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минимальное количество баллов;</w:t>
      </w:r>
    </w:p>
    <w:p w:rsidR="00841461" w:rsidRPr="00841461" w:rsidRDefault="00FC1C22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формах проведения вступительных испытаний, проводимых организац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ей самостоятельно; 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 особых правах и преимуществах (за исключением особых прав и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имуществ, обусловленных уровнями олимпиад школьников);</w:t>
      </w:r>
    </w:p>
    <w:p w:rsidR="00841461" w:rsidRPr="00841461" w:rsidRDefault="00FC1C22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возможности сдачи вступительных испытаний, проводимых 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самостоятельно, на языке республики Российской Федерации,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территории которой расположена организация (далее – язык республики Российской Фед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рации), на иностранном языке (в случае проведения таких вступительных испытаний); 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учета индивидуальных достижений поступающих;</w:t>
      </w:r>
    </w:p>
    <w:p w:rsidR="00841461" w:rsidRPr="00841461" w:rsidRDefault="00FC1C22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возможности подачи документов для поступления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обучение в электронной форме;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 особенностях проведения вступительных испытаний для лиц с ограниченными возможностями здоровья, инвалидов;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вступительных испытаний с использованием дистанц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онных технологий (в случае проведения таких вступительных испытаний);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правила подачи и рассмотрения апелляций по результатам вступительных испыт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ний, проводимых организацией самостоятельно;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необходимости (отсутствии необходимости) прохождения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ющими</w:t>
      </w:r>
      <w:proofErr w:type="gramEnd"/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обязательного предварительного медицинского осмотра (обследования); 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вступительных испытаний, проводимых 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самостоятельно; 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образец договора об оказании платных образовательных услуг;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местах приема документов, необходимых для поступления;</w:t>
      </w:r>
    </w:p>
    <w:p w:rsidR="00841461" w:rsidRPr="00841461" w:rsidRDefault="00FC1C22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почтовых адресах для направления документов, необходимых для поступления;</w:t>
      </w:r>
    </w:p>
    <w:p w:rsidR="00841461" w:rsidRPr="00841461" w:rsidRDefault="00841461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 самостоятельно);</w:t>
      </w:r>
    </w:p>
    <w:p w:rsidR="00841461" w:rsidRPr="00841461" w:rsidRDefault="00FC1C22" w:rsidP="00D656E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наличии общежити</w:t>
      </w:r>
      <w:proofErr w:type="gram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spellStart"/>
      <w:proofErr w:type="gram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41461" w:rsidRPr="00841461" w:rsidRDefault="00841461" w:rsidP="00D656E7">
      <w:pPr>
        <w:widowControl/>
        <w:numPr>
          <w:ilvl w:val="0"/>
          <w:numId w:val="8"/>
        </w:numPr>
        <w:pBdr>
          <w:between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D656E7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мест для приема на обучение в рамках контрольных цифр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различным условиям поступления с указанием особой квоты и целевой квоты;</w:t>
      </w:r>
    </w:p>
    <w:p w:rsidR="00841461" w:rsidRPr="00841461" w:rsidRDefault="00FC1C22" w:rsidP="00D656E7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 особых правах и преимуществах</w:t>
      </w:r>
      <w:r w:rsidR="003042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обусловленных уровнями оли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пиад школьников, – по различным условиям поступления;</w:t>
      </w:r>
    </w:p>
    <w:p w:rsidR="00841461" w:rsidRPr="00841461" w:rsidRDefault="00FC1C22" w:rsidP="00D656E7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 количестве мест в общежитиях </w:t>
      </w:r>
      <w:proofErr w:type="gram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иногородних поступающих;</w:t>
      </w:r>
    </w:p>
    <w:p w:rsidR="00841461" w:rsidRPr="00841461" w:rsidRDefault="00841461" w:rsidP="00D656E7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расписание вступительных испытаний (с указанием мест их проведения).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Приемная комиссия обеспечивает функционирование специальных телефонных 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ний и раздела официального сайта для ответов на обращения, связанные с приемом на обуч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ние.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Начиная со дня начала приема документов, необходимых для поступления, на оф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циальном сайте и на информационном стенде размещается информация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о количестве поданных заявлений о приеме и списки лиц, подавших документы, необходимы</w:t>
      </w:r>
      <w:r w:rsidR="00FC1C2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для поступления (далее – списки лиц, подавших документы),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с выделением:</w:t>
      </w:r>
    </w:p>
    <w:p w:rsidR="00841461" w:rsidRPr="00841461" w:rsidRDefault="00841461" w:rsidP="00D656E7">
      <w:pPr>
        <w:widowControl/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поступающих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а) на места в рамках контрольных цифр: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пределах особой квоты;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пределах целевой квоты;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основные места в рамках контрольных цифр;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б) на места по договорам об оказании платных образовательных услуг;</w:t>
      </w:r>
    </w:p>
    <w:p w:rsidR="00841461" w:rsidRPr="00841461" w:rsidRDefault="00841461" w:rsidP="00D656E7">
      <w:pPr>
        <w:widowControl/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лиц, поступающих без вступительных испытаний.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списках лиц, подавших документы, по каждому поступающему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(за исключением лиц, поступающих без вступительных испытаний) указываются сведения о том, поступает ли он на обучение на основании результатов ЕГЭ и (или) по результатам вст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пительных испытаний, проводимых </w:t>
      </w:r>
      <w:r w:rsidR="00AA66C4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Информация о количестве поданных заявлений о приеме и списки лиц, подавших док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менты, обновляются ежедневно.</w:t>
      </w:r>
    </w:p>
    <w:p w:rsidR="00841461" w:rsidRPr="00841461" w:rsidRDefault="00841461" w:rsidP="00841461">
      <w:pPr>
        <w:tabs>
          <w:tab w:val="left" w:pos="993"/>
          <w:tab w:val="left" w:pos="1276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VI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. Прием документов, необходимых для поступления </w:t>
      </w:r>
    </w:p>
    <w:p w:rsidR="00841461" w:rsidRPr="00841461" w:rsidRDefault="00841461" w:rsidP="00841461">
      <w:pPr>
        <w:keepNext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или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вправе подать заявление (заявления) о приеме одновременно не более чем по 3 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ностям и (или) направлениям подготовки.</w:t>
      </w:r>
    </w:p>
    <w:p w:rsidR="00841461" w:rsidRPr="007E1319" w:rsidRDefault="00841461" w:rsidP="00841461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По каждой (каждому) из указанных специальностей 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направлений подготовки </w:t>
      </w:r>
      <w:proofErr w:type="gramStart"/>
      <w:r w:rsidRPr="007E1319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может одновременно подать заявление (заявления) о приеме для обучения по различным условиям поступления и (или) различным основаниям пр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ема.</w:t>
      </w:r>
    </w:p>
    <w:p w:rsidR="007E1319" w:rsidRPr="007E1319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При намерении одновременно поступать в </w:t>
      </w:r>
      <w:r w:rsidR="00AE7641" w:rsidRPr="007E1319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по различным условиям поступл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ния и (или) различным основаниям приема </w:t>
      </w:r>
      <w:proofErr w:type="gramStart"/>
      <w:r w:rsidRPr="007E1319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подает одно заявление о приеме либо несколько заявлений о приеме</w:t>
      </w:r>
      <w:r w:rsidR="00927FB1" w:rsidRPr="007E13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7E1319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Поступающий использует каждое из следующих особых прав при поступлении на обучение по программам </w:t>
      </w:r>
      <w:proofErr w:type="spellStart"/>
      <w:r w:rsidRPr="007E1319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или программам </w:t>
      </w:r>
      <w:proofErr w:type="spellStart"/>
      <w:r w:rsidRPr="007E1319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7E1319">
        <w:rPr>
          <w:rFonts w:ascii="Times New Roman" w:hAnsi="Times New Roman" w:cs="Times New Roman"/>
          <w:sz w:val="24"/>
          <w:szCs w:val="24"/>
          <w:lang w:val="ru-RU"/>
        </w:rPr>
        <w:t xml:space="preserve"> за счет бюджетных а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E1319">
        <w:rPr>
          <w:rFonts w:ascii="Times New Roman" w:hAnsi="Times New Roman" w:cs="Times New Roman"/>
          <w:sz w:val="24"/>
          <w:szCs w:val="24"/>
          <w:lang w:val="ru-RU"/>
        </w:rPr>
        <w:t>ющих соответствующее особое право):</w:t>
      </w:r>
      <w:proofErr w:type="gramEnd"/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указанное в 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="00CC522E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="00AE7641">
        <w:rPr>
          <w:rFonts w:ascii="Times New Roman" w:hAnsi="Times New Roman" w:cs="Times New Roman"/>
          <w:sz w:val="24"/>
          <w:szCs w:val="24"/>
          <w:lang w:val="ru-RU"/>
        </w:rPr>
        <w:t xml:space="preserve"> приема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право на прием без вступительных испытаний;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указанное в 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="00CC522E">
        <w:rPr>
          <w:rFonts w:ascii="Times New Roman" w:hAnsi="Times New Roman" w:cs="Times New Roman"/>
          <w:sz w:val="24"/>
          <w:szCs w:val="24"/>
          <w:lang w:val="ru-RU"/>
        </w:rPr>
        <w:t xml:space="preserve"> 29 Правил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641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право на прием в пределах особой квоты;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указанное в под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 xml:space="preserve">пункте 1 </w:t>
        </w:r>
      </w:hyperlink>
      <w:r w:rsidR="00CC522E">
        <w:rPr>
          <w:rFonts w:ascii="Times New Roman" w:hAnsi="Times New Roman" w:cs="Times New Roman"/>
          <w:sz w:val="24"/>
          <w:szCs w:val="24"/>
          <w:lang w:val="ru-RU"/>
        </w:rPr>
        <w:t>пункта 31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="00AE7641">
        <w:rPr>
          <w:rFonts w:ascii="Times New Roman" w:hAnsi="Times New Roman" w:cs="Times New Roman"/>
          <w:sz w:val="24"/>
          <w:szCs w:val="24"/>
          <w:lang w:val="ru-RU"/>
        </w:rPr>
        <w:t xml:space="preserve"> приема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право на прием без вступительных испытаний.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Каждое из особых прав, указанных в 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="00CC522E">
        <w:rPr>
          <w:rFonts w:ascii="Times New Roman" w:hAnsi="Times New Roman" w:cs="Times New Roman"/>
          <w:sz w:val="24"/>
          <w:szCs w:val="24"/>
          <w:lang w:val="ru-RU"/>
        </w:rPr>
        <w:t xml:space="preserve"> 46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="00AE7641">
        <w:rPr>
          <w:rFonts w:ascii="Times New Roman" w:hAnsi="Times New Roman" w:cs="Times New Roman"/>
          <w:sz w:val="24"/>
          <w:szCs w:val="24"/>
          <w:lang w:val="ru-RU"/>
        </w:rPr>
        <w:t xml:space="preserve"> приема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может быть испол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зовано поступающим в рамках одной организации высшего образования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одной образовательной программы при одновременном поступлении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разли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ным условиям поступления и (или) различным основаниям приема.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 с подачей заявления о приеме с использованием каждого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из особых прав, указанных в пункте 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46 Правил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поступающий вправе подать заявление (заявл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ния) о приеме без использования указанных особых прав в ту же организацию высшего образ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вания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на те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же и (или) другие образовательные программы, а также в другие организации вы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шего образования.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Поступающий может одновременно использовать право на 100 баллов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при поступлении на обучение по различным условиям поступления и (или) различным основ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ниям приема, а также одновременно использовать несколько оснований для использования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ва на 100 баллов, в том числе в рамках одного отдельного конкурса. 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основанию для использования права на 100 баллов </w:t>
      </w:r>
      <w:r w:rsidR="00AE7641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одно или несколько общеобразовательных вступительных испытаний либо одно или несколько 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полнительных вступительных испытаний, по которым поступающие могут использовать это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установлении нескольких общеобразовательных вступительных испытаний для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пользования права на 100 баллов это право предоставляется поступающим по одному испыт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нию по их выбору.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установлении нескольких дополнительных вступительных испытаний для использ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вания права на 100 баллов 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это право поступающим одновременно по всем указанным испытаниям либо по одному или нескольким испытаниям по выбору поступающих.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Преимущество, указанное в пункте 38 Порядка, используется в том же порядке, что и право на 100 баллов.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Прием документов, необходимых для поступления, проводится в зданиях 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Прием указанных документов может также проводиться уполномоченными должностными 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цами организации в зданиях иных организаций и (или) в передвижных пунктах приема док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ментов.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необходимые для поступления, представляются (направляются) в 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 xml:space="preserve">КФУ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одним из следующих способов:</w:t>
      </w:r>
    </w:p>
    <w:p w:rsidR="00841461" w:rsidRPr="00841461" w:rsidRDefault="00841461" w:rsidP="00ED2C23">
      <w:pPr>
        <w:widowControl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представляются в 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>приемную комиссию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лично поступающим (доверенным лицом</w:t>
      </w:r>
      <w:r w:rsidR="00CC52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ED2C23" w:rsidP="00D656E7">
      <w:pPr>
        <w:widowControl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направляются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через операторов почтовой связи общего пользования;</w:t>
      </w:r>
    </w:p>
    <w:p w:rsidR="00841461" w:rsidRPr="00841461" w:rsidRDefault="00841461" w:rsidP="00D656E7">
      <w:pPr>
        <w:widowControl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направляются </w:t>
      </w:r>
      <w:r w:rsidR="00ED2C23">
        <w:rPr>
          <w:rFonts w:ascii="Times New Roman" w:hAnsi="Times New Roman" w:cs="Times New Roman"/>
          <w:sz w:val="24"/>
          <w:szCs w:val="24"/>
          <w:lang w:val="ru-RU"/>
        </w:rPr>
        <w:t>в электронной форме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если документы, необходимые дл</w:t>
      </w:r>
      <w:r w:rsidR="00092B70">
        <w:rPr>
          <w:rFonts w:ascii="Times New Roman" w:hAnsi="Times New Roman" w:cs="Times New Roman"/>
          <w:sz w:val="24"/>
          <w:szCs w:val="24"/>
          <w:lang w:val="ru-RU"/>
        </w:rPr>
        <w:t xml:space="preserve">я поступления, представляются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ющим (доверенным лицом), поступающему (доверенному лицу) выдается расписка в приеме документов.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ются, если они поступили не позднее срока завершения приема документов</w:t>
      </w:r>
      <w:r w:rsidR="000E20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841461" w:rsidRDefault="000E205A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на официальном сайте список лиц, подавших документы, необх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димые для поступления, с указанием сведений о приеме или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br/>
        <w:t>об отказе в приеме документов (в случае отказа – с указанием причин отказа).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заявлении о приеме поступающий указывает следующие сведения: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фамилию, имя, отчество (при наличии);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сведения о гражданстве (отсутствии гражданства);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 (в том числе указание, когда и кем выдан документ);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том, что поступающий является лицом, признанным гражданином, или лицом, постоянно проживавшим на территории Крыма (для поступающих, являющихся такими лицами); 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образовании и документе установленного образца; 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условия поступления на обучение и основания приема;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поступлении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сведения о наличии или отсутствии у поступающего особых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прав (при наличии особых прав – с указанием сведений о документах, подтверждающих нал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чие таких прав);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ным предметам должны быть использованы);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сведения о намерении участвовать в конкурсе по результатам общеобразовательных вступительных испытаний, проводимых </w:t>
      </w:r>
      <w:r w:rsidR="000E205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(с указанием оснований для уч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стия в конкурсе по результатам таких вступительных испытаний и перечня вступительных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пытаний);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сведения о намерении сдавать вступительные испытания, проводимые организац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ей самостоятельно, на языке республики Российской Федерации,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иностранном языке (с указанием перечня вступительных испытаний);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</w:t>
      </w:r>
      <w:r w:rsidRPr="00841461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указанием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перечня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вступительных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испытаний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сведения о наличии или отсутствии у поступающего индивидуальных достижений (при наличии – с указанием сведений о них);</w:t>
      </w:r>
      <w:proofErr w:type="gramEnd"/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наличии или отсутствии у поступающего потребности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предоставлении места для проживания в общежитии в период обучения;</w:t>
      </w:r>
    </w:p>
    <w:p w:rsidR="00841461" w:rsidRPr="00841461" w:rsidRDefault="00841461" w:rsidP="00D656E7">
      <w:pPr>
        <w:widowControl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>почтовый адрес и (или) электронный адрес (по желанию поступающего);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о приеме фиксируются с заверением личной подписью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поступающего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факты: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ознакомление поступающего (в том числе через информационные системы общего пользования):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 копией лицензии на осуществление образовательной деятельности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(с приложением);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 копией свидетельства о государственной аккредитации (с приложением)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или с информацией об отсутствии указанного свидетельства;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 информацией о предоставляемых поступающим особых правах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преимуществах при приеме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 датами завершения приема заявлений о согласии на зачисление;</w:t>
      </w:r>
    </w:p>
    <w:p w:rsidR="00841461" w:rsidRPr="00841461" w:rsidRDefault="00841461" w:rsidP="000E205A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приема, утверждаемыми организацией самостоятельно, в том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числе с правилами подачи апелляции по результатам вступительных испытаний, проводимых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организацией самостоятельно;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согласие поступающего на обработку его персональных данных; 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поступающего с информацией о необходимости указания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заявлении о приеме достоверных сведений и представления подлинных документов;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поступлении на обучение на места в рамках контрольных цифр: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отсутствие у поступающего диплома бакалавра, диплома специалиста, диплома магистра;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по программам магистратуры – отсутствие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у поступающего диплома специалиста, диплома магистра, за исключением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им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ющих высшее профессиональное образование, подтверждаемое присвоением им квалификации «дипломированный специалист»;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 одновременной подачи заявлений о приеме не более чем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5 организаций высшего образования, включая организацию, в которую подается данное зая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ление;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подаче нескольких заявлений о приеме в организацию высшего образования – по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тверждение одновременной подачи заявлений о приеме в данную организацию не более чем по 3 специальностям и (или) направлениям подготовки;</w:t>
      </w:r>
    </w:p>
    <w:p w:rsidR="00841461" w:rsidRPr="00841461" w:rsidRDefault="00841461" w:rsidP="00D656E7">
      <w:pPr>
        <w:widowControl/>
        <w:numPr>
          <w:ilvl w:val="0"/>
          <w:numId w:val="1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места в рамках контрольных цифр на основании особых прав, указанных в </w:t>
      </w:r>
      <w:r w:rsidR="00885453" w:rsidRPr="00885453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Pr="0088545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 подачи заявления о приеме на основании соответствующего особого права только в </w:t>
      </w:r>
      <w:r w:rsidR="0088545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подаче нескольких заявлений о приеме в </w:t>
      </w:r>
      <w:r w:rsidR="0088545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– подтверждение подачи заявления о приеме на основании соответствующего особого права только на данную образовательную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грамму.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подачи документов, необходимых для поступления,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заявление о приеме и факты, фиксируемые в нем, заверяются личной подписью поступающего (доверенного лица).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подаче заявления о приеме поступающий представляет: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 (документы), удостоверяющий личность, гражданство;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если поступающий является лицом, признанным гражданином, или лицом, постоя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 проживавшим на территории Крыма, – документ (документы), подтверждающий, что он 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ляется таким лицом в соответствии с условиями отнесения к числу указанных лиц, установле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ными Федеральным конституционным законом от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6-ФКЗ «О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принятии в Российскую Федерацию Республики Крым и образовании в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составе Российской Федерации 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вых субъектов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– Республики Крым и города федерального значения Севастополя»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(или)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Федеральным законом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84-ФЗ;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 установленного образца (поступающий может представить как документ о среднем общем образовании, так и документ о среднем профессиональном (начальном профе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сиональном) или высшем образовании).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представлении документа иностранного государства об образовании поступающий представляет свидетельство о признании иностранного образования, за исключением следу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 случаев: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представлении документа иностранного государства об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образовании, которое соо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ветствует части 3 статьи 107 Федерального закона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273-ФЗ;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представлении документа об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образовании, образец которого утвержден Кабинетом Министров Украины, если обладатель указанного документа является лицом, признанным гражданином, или лицом, постоянно проживавшим на территории Крыма;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поступающих, указанных в под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«а» под</w:t>
      </w:r>
      <w:hyperlink w:anchor="Par1112" w:history="1">
        <w:proofErr w:type="gramStart"/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</w:t>
        </w:r>
        <w:proofErr w:type="gramEnd"/>
      </w:hyperlink>
      <w:r w:rsidR="008C3C4A">
        <w:rPr>
          <w:rFonts w:ascii="Times New Roman" w:hAnsi="Times New Roman" w:cs="Times New Roman"/>
          <w:sz w:val="24"/>
          <w:szCs w:val="24"/>
          <w:lang w:val="ru-RU"/>
        </w:rPr>
        <w:t>а 1 пункта 19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C3C4A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при намерении участвовать в конкурсе по результатам общеобразовательных вступительных исп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таний для отдельных категорий поступающих – документ, подтверждающий инвалидность;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ность, требующие создания указанных условий;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детей-инвалидов, инвалидов </w:t>
      </w:r>
      <w:r w:rsidRPr="00841461">
        <w:rPr>
          <w:rFonts w:ascii="Times New Roman" w:hAnsi="Times New Roman" w:cs="Times New Roman"/>
          <w:sz w:val="24"/>
          <w:szCs w:val="24"/>
        </w:rPr>
        <w:t>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41461">
        <w:rPr>
          <w:rFonts w:ascii="Times New Roman" w:hAnsi="Times New Roman" w:cs="Times New Roman"/>
          <w:sz w:val="24"/>
          <w:szCs w:val="24"/>
        </w:rPr>
        <w:t>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групп, инвалидов с детства, инвалидов всле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ствие военной травмы или заболевания, полученных в период прохождения военной службы, – заключение федерального учреждения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медико-социальной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экспертизы об отсутствии против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показаний для обучения в соответствующих организациях;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особого права или преимущества победителями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призерами всероссийской олимпиады, – документ, подтверждающий, что поступающий явл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ется победителем или призером заключительного этапа всероссийской олимпиады школьников;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использования особого права или преимущества победителями и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призерами </w:t>
      </w:r>
      <w:r w:rsidRPr="00841461">
        <w:rPr>
          <w:rFonts w:ascii="Times New Roman" w:hAnsi="Times New Roman" w:cs="Times New Roman"/>
          <w:sz w:val="24"/>
          <w:szCs w:val="24"/>
        </w:rPr>
        <w:t>IV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этапа всеукраинской ученической олимпиады, – документ, подтверждающий, что поступающий является победителем или призером </w:t>
      </w:r>
      <w:r w:rsidRPr="00841461">
        <w:rPr>
          <w:rFonts w:ascii="Times New Roman" w:hAnsi="Times New Roman" w:cs="Times New Roman"/>
          <w:sz w:val="24"/>
          <w:szCs w:val="24"/>
        </w:rPr>
        <w:t>IV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этапа всеукраинской ученической олимпиады;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использования особого права или преимущества членами сборных команд Ро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сийской Федерации – документ, подтверждающий, что поступающий был включен в число членов сборной команды;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использования особого права или преимущества членами сборных команд Украины,– документ, подтверждающий, что поступающий был включен в число членов сбо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ной команды;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использования права на прием в пределах особой квоты – документ, подтве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ждающий, что поступающий относится к числу соответствующих лиц, в том числе лиц из числа детей-сирот и детей, оставшихся без попечения родителей,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до достижения ими возраста 23 лет; 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использования преимущественного права зач</w:t>
      </w:r>
      <w:r w:rsidR="00F40060">
        <w:rPr>
          <w:rFonts w:ascii="Times New Roman" w:hAnsi="Times New Roman" w:cs="Times New Roman"/>
          <w:sz w:val="24"/>
          <w:szCs w:val="24"/>
          <w:lang w:val="ru-RU"/>
        </w:rPr>
        <w:t xml:space="preserve">исления, указанного </w:t>
      </w:r>
      <w:r w:rsidR="00F40060">
        <w:rPr>
          <w:rFonts w:ascii="Times New Roman" w:hAnsi="Times New Roman" w:cs="Times New Roman"/>
          <w:sz w:val="24"/>
          <w:szCs w:val="24"/>
          <w:lang w:val="ru-RU"/>
        </w:rPr>
        <w:br/>
        <w:t>в пункте 30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40060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– документ, подтверждающий, что поступающий относится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к числу соответствующих лиц, в том числе лиц из числа детей-сирот и детей, оставшихся без попечения родителей, до достижения ими возраста 23 лет; 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особого права или преимущества победителями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призерами олимпиад школьников – документ, подтверждающий, что поступающий является победителем или призером олимпиады школьников;</w:t>
      </w:r>
    </w:p>
    <w:p w:rsidR="00841461" w:rsidRPr="00841461" w:rsidRDefault="00841461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индивидуальные достижения поступающего, резул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таты которых учитываются при приеме на обучение</w:t>
      </w:r>
      <w:r w:rsidRPr="00841461">
        <w:rPr>
          <w:rStyle w:val="af5"/>
          <w:rFonts w:ascii="Times New Roman" w:hAnsi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 соответствии с правилами приема;</w:t>
      </w:r>
    </w:p>
    <w:p w:rsidR="00841461" w:rsidRPr="00841461" w:rsidRDefault="007C0EB2" w:rsidP="00D656E7">
      <w:pPr>
        <w:widowControl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</w:t>
      </w:r>
      <w:r w:rsidR="001A3351">
        <w:rPr>
          <w:rFonts w:ascii="Times New Roman" w:hAnsi="Times New Roman" w:cs="Times New Roman"/>
          <w:sz w:val="24"/>
          <w:szCs w:val="24"/>
          <w:lang w:val="ru-RU"/>
        </w:rPr>
        <w:t xml:space="preserve"> 3х4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1A335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Поступающие могут представлять оригиналы или копии документов, подаваемых для поступления.</w:t>
      </w:r>
      <w:r w:rsidRPr="001A3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Поступающий одновременно с подачей заявления о приеме подает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о согласии на зачисление с приложением оригинала документа установленного образца  при поступлении на обучение на места в рамках контрольных цифр:</w:t>
      </w:r>
    </w:p>
    <w:p w:rsidR="00841461" w:rsidRPr="00841461" w:rsidRDefault="00841461" w:rsidP="00D656E7">
      <w:pPr>
        <w:widowControl/>
        <w:numPr>
          <w:ilvl w:val="0"/>
          <w:numId w:val="24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особого права, указанного в </w:t>
      </w:r>
      <w:hyperlink w:anchor="Par111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пункте</w:t>
        </w:r>
      </w:hyperlink>
      <w:r w:rsidR="001A3351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A3351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D656E7">
      <w:pPr>
        <w:widowControl/>
        <w:numPr>
          <w:ilvl w:val="0"/>
          <w:numId w:val="24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особого права, указанного в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gramEnd"/>
      <w:r w:rsidR="00967C85">
        <w:fldChar w:fldCharType="begin"/>
      </w:r>
      <w:r w:rsidR="00967C85" w:rsidRPr="00967C85">
        <w:rPr>
          <w:lang w:val="ru-RU"/>
        </w:rPr>
        <w:instrText xml:space="preserve"> </w:instrText>
      </w:r>
      <w:r w:rsidR="00967C85">
        <w:instrText>HYPERLINK</w:instrText>
      </w:r>
      <w:r w:rsidR="00967C85" w:rsidRPr="00967C85">
        <w:rPr>
          <w:lang w:val="ru-RU"/>
        </w:rPr>
        <w:instrText xml:space="preserve"> \</w:instrText>
      </w:r>
      <w:r w:rsidR="00967C85">
        <w:instrText>l</w:instrText>
      </w:r>
      <w:r w:rsidR="00967C85" w:rsidRPr="00967C85">
        <w:rPr>
          <w:lang w:val="ru-RU"/>
        </w:rPr>
        <w:instrText xml:space="preserve"> "</w:instrText>
      </w:r>
      <w:r w:rsidR="00967C85">
        <w:instrText>Par</w:instrText>
      </w:r>
      <w:r w:rsidR="00967C85" w:rsidRPr="00967C85">
        <w:rPr>
          <w:lang w:val="ru-RU"/>
        </w:rPr>
        <w:instrText xml:space="preserve">1112" </w:instrText>
      </w:r>
      <w:r w:rsidR="00967C85">
        <w:fldChar w:fldCharType="separate"/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пункте 1 </w:t>
      </w:r>
      <w:r w:rsidR="00967C8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пункта 3</w:t>
      </w:r>
      <w:r w:rsidR="001A335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A3351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D656E7">
      <w:pPr>
        <w:widowControl/>
        <w:numPr>
          <w:ilvl w:val="0"/>
          <w:numId w:val="24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особой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квоты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24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квоты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поступления на обучение в соответствии с двумя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 xml:space="preserve"> или более подпунктами пункта 60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подает заявление о согласии на зачисление с приложением оригинала документа уст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новленного образца в одну из организаций;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заявлениях о приеме в иные организации указывает, в какую организацию подано (б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дет подано) заявление о согласии на зачисление.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Документ, указанн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ый в подпункте 4 или 5 пункта 59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принимается 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если срок его действия истекает не ранее дня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подачи заявления о приеме, документ, указанный в подпу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нкте 6, или 1</w:t>
      </w:r>
      <w:r w:rsidR="002651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, или 1</w:t>
      </w:r>
      <w:r w:rsidR="002651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 xml:space="preserve"> пункта 59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– если срок его действия истекает не ранее дня завершения приема документов и вступительных испытаний.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Поступающий может представить при подаче документов, необходимых для поступл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ния, документ,</w:t>
      </w:r>
      <w:r w:rsidR="001A3351">
        <w:rPr>
          <w:rFonts w:ascii="Times New Roman" w:hAnsi="Times New Roman" w:cs="Times New Roman"/>
          <w:sz w:val="24"/>
          <w:szCs w:val="24"/>
          <w:lang w:val="ru-RU"/>
        </w:rPr>
        <w:t xml:space="preserve"> указанный в подпункте 6, или 11, или 12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пункта 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срок действия кот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рого истекает ранее дня завершения приема документов и вступительных испытаний, но не 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нее дня подачи заявления о приеме. При этом соответствующие права предоставляются пост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пающему, если до дня завершения приема документов и вступительных испытаний включ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тельно он представил документ, срок действия которого истекает не ранее указанного дня.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Если в документе, указанном в п</w:t>
      </w:r>
      <w:r w:rsidR="00265158">
        <w:rPr>
          <w:rFonts w:ascii="Times New Roman" w:hAnsi="Times New Roman" w:cs="Times New Roman"/>
          <w:sz w:val="24"/>
          <w:szCs w:val="24"/>
          <w:lang w:val="ru-RU"/>
        </w:rPr>
        <w:t>одпункте 4, или 5, или 6, или 11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, или 1</w:t>
      </w:r>
      <w:r w:rsidR="002651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пункта 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не указан срок его действия, срок принимается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равным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году, начиная с даты получения 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кумента.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</w:t>
      </w:r>
      <w:hyperlink r:id="rId22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порядке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апостиля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апостиля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не требуются).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К документам, выданным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Украины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представляемым лицами, признанными гражданами, и лицами, постоянно проживавшими на территории Крыма,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 xml:space="preserve">не предъявляются требования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легализации, проставления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апостиля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ставления перевода на русский язык, заверенного в установленном </w:t>
      </w:r>
      <w:hyperlink r:id="rId23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порядке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представления поступающим заявления о приеме, содержащего не все сведения, предусмотренные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раивлами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а также в случае представления неполного комплекта документов и (или) несоответствия поданных документов требованиям, установленным П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лами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4F2E">
        <w:rPr>
          <w:rFonts w:ascii="Times New Roman" w:hAnsi="Times New Roman" w:cs="Times New Roman"/>
          <w:sz w:val="24"/>
          <w:szCs w:val="24"/>
          <w:lang w:val="ru-RU"/>
        </w:rPr>
        <w:t>приемная комиссия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документы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представления документов лично поступающим (доверенным лицом) – в день представления документов;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направления документов через операторов почтовой связи общего пользования или в электронной форме – в течение 3 рабочих дней после дня поступления документов.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поступлении на обучение по специальностям и направлениям подготовки, входящим в 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е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дования) в порядке, установленном при заключении трудового договора или служебного ко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>н</w:t>
      </w:r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 xml:space="preserve">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Style w:val="blk"/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841461">
        <w:rPr>
          <w:rStyle w:val="blk"/>
          <w:rFonts w:ascii="Times New Roman" w:hAnsi="Times New Roman"/>
          <w:sz w:val="24"/>
          <w:szCs w:val="24"/>
          <w:lang w:val="ru-RU"/>
        </w:rPr>
        <w:t xml:space="preserve">. № 697,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поступающие проходят об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зательные предварительные медицинские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осмотры (обследования) в порядке, установленном при заключении трудового договора или служебного контракта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соответствующим должности, профессии или специальности.</w:t>
      </w:r>
      <w:proofErr w:type="gramEnd"/>
    </w:p>
    <w:p w:rsidR="00841461" w:rsidRPr="00841461" w:rsidRDefault="00122DA7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проверку достоверности сведений, указанных в заявлении о приеме, и подлинности поданных документов. При проведении указанной проверки организ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ция вправе обращаться в соответствующие государственные информационные системы, гос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дарственные (муниципальные) органы и организации. </w:t>
      </w:r>
    </w:p>
    <w:p w:rsidR="00841461" w:rsidRPr="00841461" w:rsidRDefault="00E6421D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поданных документов</w:t>
      </w:r>
      <w:r w:rsidR="00122D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формируется личное дело </w:t>
      </w:r>
      <w:proofErr w:type="gram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поступающего</w:t>
      </w:r>
      <w:proofErr w:type="gram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, в котором хр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нятся указанные документы, </w:t>
      </w:r>
      <w:r w:rsidR="00122DA7">
        <w:rPr>
          <w:rFonts w:ascii="Times New Roman" w:hAnsi="Times New Roman" w:cs="Times New Roman"/>
          <w:sz w:val="24"/>
          <w:szCs w:val="24"/>
          <w:lang w:val="ru-RU"/>
        </w:rPr>
        <w:t>выписка с указанием оценок при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сдач</w:t>
      </w:r>
      <w:r w:rsidR="00122D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вступительных испытаний</w:t>
      </w:r>
      <w:r w:rsidR="00122DA7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проводимых КФУ самостоятельно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, в том числе документы, связанные с апелляцией, а также оригиналы и (или) копии доверенностей, представленные доверенными лицами.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на любом этапе поступления на обучение отозвать 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данные документы, подав заявление об отзыве документов.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при поступлении на места в рамках контрольных цифр (на места по договорам об оказании платных образовательных услуг) поступающий (доверенное лицо) до завершения процедур зачисления по соответствующим условиям поступления на места в рамках контрол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ных цифр (на места по договорам об оказании платных образовательных услуг) подал заявл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ние об отзыве документов, поданные документы выдаются: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двух часов после подачи заявления – в случае подачи заявления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не позднее чем за 2 часа до конца рабочего дня;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течение первых двух часов следующего рабочего дня – в случае подачи заявления м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нее чем за 2 часа до конца рабочего дня.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отзыва документов (за исключением</w:t>
      </w:r>
      <w:r w:rsidR="004E35A1">
        <w:rPr>
          <w:rFonts w:ascii="Times New Roman" w:hAnsi="Times New Roman" w:cs="Times New Roman"/>
          <w:sz w:val="24"/>
          <w:szCs w:val="24"/>
          <w:lang w:val="ru-RU"/>
        </w:rPr>
        <w:t xml:space="preserve"> случая, указанного </w:t>
      </w:r>
      <w:r w:rsidR="004E35A1">
        <w:rPr>
          <w:rFonts w:ascii="Times New Roman" w:hAnsi="Times New Roman" w:cs="Times New Roman"/>
          <w:sz w:val="24"/>
          <w:szCs w:val="24"/>
          <w:lang w:val="ru-RU"/>
        </w:rPr>
        <w:br/>
        <w:t>в пункте 69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4E35A1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) либо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непоступления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 оригиналы документов, представленные лицом, поступающим на места в рамках контрольных цифр (на места по договорам об оказании платных образовательных услуг), возвращаются в течение 20 рабочих дней после отзыва 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данных документов или после завершения процедур зачисления по соответствующим условиям поступления на места в рамках контрольных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цифр (на места по договорам об оказании платных образовательных услуг) в соответствии со способом возврата, указанным в заявлении об отзыве поданных документов или в заявлении о приеме.</w:t>
      </w:r>
    </w:p>
    <w:p w:rsidR="00841461" w:rsidRPr="00841461" w:rsidRDefault="00841461" w:rsidP="00841461">
      <w:pPr>
        <w:tabs>
          <w:tab w:val="left" w:pos="1134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VII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Вступительные испытания, проводимые организацией самостоятельно</w:t>
      </w:r>
    </w:p>
    <w:p w:rsidR="00841461" w:rsidRPr="00841461" w:rsidRDefault="00841461" w:rsidP="00841461">
      <w:pPr>
        <w:keepNext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3E49F3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проводит в соответствии с П</w:t>
      </w:r>
      <w:r>
        <w:rPr>
          <w:rFonts w:ascii="Times New Roman" w:hAnsi="Times New Roman" w:cs="Times New Roman"/>
          <w:sz w:val="24"/>
          <w:szCs w:val="24"/>
          <w:lang w:val="ru-RU"/>
        </w:rPr>
        <w:t>равилами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общеобразовательные вступительные испытания в случаях, установленных П</w:t>
      </w:r>
      <w:r>
        <w:rPr>
          <w:rFonts w:ascii="Times New Roman" w:hAnsi="Times New Roman" w:cs="Times New Roman"/>
          <w:sz w:val="24"/>
          <w:szCs w:val="24"/>
          <w:lang w:val="ru-RU"/>
        </w:rPr>
        <w:t>равилами.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При приеме на обучение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br/>
        <w:t>не используются результаты выпускных экзаменов подготовительных отделений, подготов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тельных факультетов, курсов (школ) и иных испытаний, не являющихся вступительными исп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таниями, прово</w:t>
      </w:r>
      <w:r>
        <w:rPr>
          <w:rFonts w:ascii="Times New Roman" w:hAnsi="Times New Roman" w:cs="Times New Roman"/>
          <w:sz w:val="24"/>
          <w:szCs w:val="24"/>
          <w:lang w:val="ru-RU"/>
        </w:rPr>
        <w:t>димыми в соответствии с Правилами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Вступительные испытания проводятся в письменной или устной форме,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сочетанием указанных форм, в иных формах, определяемых </w:t>
      </w:r>
      <w:r w:rsidR="003E49F3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Вступительные испытания проводятся на русском языке.</w:t>
      </w:r>
    </w:p>
    <w:p w:rsidR="00841461" w:rsidRPr="00841461" w:rsidRDefault="003E49F3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проводить в порядке, установленном правилами 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или иным л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ний. 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групп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поступающих (в том числе по мере формирования указанных групп из числа лиц, подавших необходимые документы).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одному общеобразовательному предмету в рамках одного конкурса устанавл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вается одно общеобразовательное вступительное испытание.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проведении организацией самостоятельно вступительных испытаний, одинаковых по наименованию и языку проведения:</w:t>
      </w:r>
    </w:p>
    <w:p w:rsidR="00841461" w:rsidRPr="00841461" w:rsidRDefault="00841461" w:rsidP="00D656E7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общеобразовательное вступительное испытание проводится в качестве единого для всех конкурсов;</w:t>
      </w:r>
    </w:p>
    <w:p w:rsidR="00841461" w:rsidRPr="00841461" w:rsidRDefault="00841461" w:rsidP="00D656E7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вступительные испытания, вступительные испытания при приеме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магистратуры проводятся одним из следующих способов: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отдельное вступительное испытание в рамках каждого конкурса;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единое вступительное испытание в рамках нескольких конкурсов.</w:t>
      </w:r>
    </w:p>
    <w:p w:rsidR="00EA153E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153E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 однократно сдает каждое вступительное испытание</w:t>
      </w:r>
      <w:r w:rsidR="00EA153E" w:rsidRPr="00EA15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EA153E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br/>
        <w:t>к сдаче вступительного испытания в другой группе или в резервный день.</w:t>
      </w:r>
    </w:p>
    <w:p w:rsidR="00841461" w:rsidRPr="00EA153E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53E">
        <w:rPr>
          <w:rFonts w:ascii="Times New Roman" w:hAnsi="Times New Roman" w:cs="Times New Roman"/>
          <w:sz w:val="24"/>
          <w:szCs w:val="24"/>
          <w:lang w:val="ru-RU"/>
        </w:rPr>
        <w:t>Во время проведения вступительных испытаний их участникам и лицам, привлек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емым к их проведению, запрещается иметь при себе и использовать средства связи. </w:t>
      </w:r>
      <w:proofErr w:type="gramStart"/>
      <w:r w:rsidRPr="00EA153E">
        <w:rPr>
          <w:rFonts w:ascii="Times New Roman" w:hAnsi="Times New Roman" w:cs="Times New Roman"/>
          <w:sz w:val="24"/>
          <w:szCs w:val="24"/>
          <w:lang w:val="ru-RU"/>
        </w:rPr>
        <w:t>При нар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шении поступающим </w:t>
      </w:r>
      <w:r w:rsidRPr="00EA153E">
        <w:rPr>
          <w:rStyle w:val="FontStyle32"/>
          <w:b w:val="0"/>
          <w:sz w:val="24"/>
          <w:szCs w:val="24"/>
          <w:lang w:val="ru-RU"/>
        </w:rPr>
        <w:t>во время проведения</w:t>
      </w:r>
      <w:r w:rsidRPr="00EA153E">
        <w:rPr>
          <w:rStyle w:val="FontStyle32"/>
          <w:sz w:val="24"/>
          <w:szCs w:val="24"/>
          <w:lang w:val="ru-RU"/>
        </w:rPr>
        <w:t xml:space="preserve"> 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вступительных испытаний правил приема, уполн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моченные должностные лица организации вправе удалить его с места проведения вступител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A153E">
        <w:rPr>
          <w:rFonts w:ascii="Times New Roman" w:hAnsi="Times New Roman" w:cs="Times New Roman"/>
          <w:sz w:val="24"/>
          <w:szCs w:val="24"/>
          <w:lang w:val="ru-RU"/>
        </w:rPr>
        <w:t xml:space="preserve">ного испытания с составлением акта об удалении. 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Результаты вступительного испытания объявляются на официальном сайте:</w:t>
      </w:r>
    </w:p>
    <w:p w:rsidR="00841461" w:rsidRPr="00841461" w:rsidRDefault="00841461" w:rsidP="00D656E7">
      <w:pPr>
        <w:widowControl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проведении вступительного испытания в устной форме – в день его проведения;</w:t>
      </w:r>
    </w:p>
    <w:p w:rsidR="00841461" w:rsidRPr="00841461" w:rsidRDefault="00841461" w:rsidP="00D656E7">
      <w:pPr>
        <w:widowControl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проведении вступительного испытания в иной форме: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дополнительных вступительных испытаний, вступительных испытаний при </w:t>
      </w:r>
      <w:r w:rsidRPr="00841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приеме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магистратуры – </w:t>
      </w:r>
      <w:r w:rsidR="00B12EB4">
        <w:rPr>
          <w:rFonts w:ascii="Times New Roman" w:hAnsi="Times New Roman" w:cs="Times New Roman"/>
          <w:sz w:val="24"/>
          <w:szCs w:val="24"/>
          <w:lang w:val="ru-RU"/>
        </w:rPr>
        <w:t>не позднее чем через три рабочих дня со дня экз</w:t>
      </w:r>
      <w:r w:rsidR="00B12E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12EB4">
        <w:rPr>
          <w:rFonts w:ascii="Times New Roman" w:hAnsi="Times New Roman" w:cs="Times New Roman"/>
          <w:sz w:val="24"/>
          <w:szCs w:val="24"/>
          <w:lang w:val="ru-RU"/>
        </w:rPr>
        <w:t>мена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461" w:rsidRPr="00841461" w:rsidRDefault="00841461" w:rsidP="00841461">
      <w:pPr>
        <w:tabs>
          <w:tab w:val="left" w:pos="1134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иных вступительных испытаний – не позднее третьего рабочего дня после провед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ния вступительного испытания.</w:t>
      </w:r>
    </w:p>
    <w:p w:rsidR="00841461" w:rsidRPr="00841461" w:rsidRDefault="00841461" w:rsidP="00841461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VIII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Особенности проведения вступительных испытаний для лиц с ограниченными возможн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стями здоровья и инвалидов</w:t>
      </w:r>
    </w:p>
    <w:p w:rsidR="00841461" w:rsidRPr="00841461" w:rsidRDefault="00841461" w:rsidP="00841461">
      <w:pPr>
        <w:keepNext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411DBB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Приемная комиссия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проведение вступительных испытаний для п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Вступительные испытания для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 проводятся в отдельной аудитории.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Число поступающих с ограниченными возможностями здоровья в одной аудитории не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должно превышать: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сдаче вступительного испытания в письменной форме – 12 человек;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сдаче вступительного испытания в устной форме – 6 человек.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Допускается присутствие в аудитории во время сдачи вступительного испытания бол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шего числа поступающих с ограниченными возможностями здоровья, а также проведение вст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щих при сдаче вступительного испытания. </w:t>
      </w:r>
      <w:proofErr w:type="gramEnd"/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Допускается присутствие в аудитории во время сдачи вступительного испытания асс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дивидуальных особенностей (занять рабочее место, передвигаться, прочитать и оформить зад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ние, общаться с преподавателями, проводящими вступительное испытание).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вступительного испытания для поступающих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с ограниченными возможностями здоровья увеличивается по решению организации, но не 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лее чем на 1,5 часа.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 с ограниченными возможностями здоровья могут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процессе сдачи вступительного испытания пользоваться техническими средствами, необх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димыми им в связи с их индивидуальными особенностями.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проведении вступительных испытаний обеспечивается выполнение следу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 дополнительных требований в зависимости от индивидуальных особенностей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 с ограниченными возможностями здоровья:</w:t>
      </w:r>
    </w:p>
    <w:p w:rsidR="00841461" w:rsidRPr="00841461" w:rsidRDefault="00841461" w:rsidP="00D656E7">
      <w:pPr>
        <w:widowControl/>
        <w:numPr>
          <w:ilvl w:val="2"/>
          <w:numId w:val="5"/>
        </w:numPr>
        <w:tabs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слепых</w:t>
      </w:r>
      <w:proofErr w:type="spellEnd"/>
      <w:r w:rsidR="00866C7A">
        <w:rPr>
          <w:rFonts w:ascii="Times New Roman" w:hAnsi="Times New Roman" w:cs="Times New Roman"/>
          <w:sz w:val="24"/>
          <w:szCs w:val="24"/>
          <w:lang w:val="ru-RU"/>
        </w:rPr>
        <w:t xml:space="preserve"> и слабовидящих</w:t>
      </w:r>
      <w:r w:rsidRPr="00841461">
        <w:rPr>
          <w:rFonts w:ascii="Times New Roman" w:hAnsi="Times New Roman" w:cs="Times New Roman"/>
          <w:sz w:val="24"/>
          <w:szCs w:val="24"/>
        </w:rPr>
        <w:t>:</w:t>
      </w:r>
    </w:p>
    <w:p w:rsidR="00841461" w:rsidRPr="00841461" w:rsidRDefault="00841461" w:rsidP="00841461">
      <w:pPr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задания для выполнения на вступительном испытании зачитываются ассистентом;</w:t>
      </w:r>
    </w:p>
    <w:p w:rsidR="00841461" w:rsidRPr="00841461" w:rsidRDefault="00841461" w:rsidP="00841461">
      <w:pPr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задания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надиктовываются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ассистенту;</w:t>
      </w:r>
    </w:p>
    <w:p w:rsidR="00841461" w:rsidRPr="00841461" w:rsidRDefault="00841461" w:rsidP="00D656E7">
      <w:pPr>
        <w:widowControl/>
        <w:numPr>
          <w:ilvl w:val="2"/>
          <w:numId w:val="5"/>
        </w:numPr>
        <w:tabs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лиц с тяжелыми нарушениями речи, глухих, слабослышащих вступительные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пытания, проводимые в устной форме, проводятся в письменной форме (дополнительные вст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пительные испытания творческой и (или) профессиональной направленности, вступительные испытания при приеме в магистратуру – по решению 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41461" w:rsidRPr="00841461" w:rsidRDefault="00841461" w:rsidP="00D656E7">
      <w:pPr>
        <w:widowControl/>
        <w:numPr>
          <w:ilvl w:val="2"/>
          <w:numId w:val="5"/>
        </w:numPr>
        <w:tabs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лиц с нарушениями двигательных функций верхних конечностей или отсутств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ем верхних конечностей:</w:t>
      </w:r>
    </w:p>
    <w:p w:rsidR="00841461" w:rsidRPr="00841461" w:rsidRDefault="00841461" w:rsidP="00841461">
      <w:pPr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задания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надиктовываются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ассистенту;</w:t>
      </w:r>
    </w:p>
    <w:p w:rsidR="00841461" w:rsidRPr="00841461" w:rsidRDefault="00841461" w:rsidP="00841461">
      <w:pPr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вступительные испытания, проводимые в письменной форме, проводятся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устной форме (дополнительные вступительные испытания творческой и (или) професси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нальной направленности, вступительные испытания при приеме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магистратуру – по решению организации).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Условия, указанные в пунктах 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82-85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предоставляются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заявления о приеме, содержащего сведения о необходимости создания соответств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ющих специальных условий.</w:t>
      </w:r>
    </w:p>
    <w:p w:rsidR="00841461" w:rsidRPr="00841461" w:rsidRDefault="00866C7A" w:rsidP="00D656E7">
      <w:pPr>
        <w:widowControl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проводить для поступающих с ограниченными возможностями здор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вья вступительные испытания с использованием дистанционных технологий.</w:t>
      </w: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IX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Общие правила подачи и рассмотрения апелляций</w:t>
      </w:r>
    </w:p>
    <w:p w:rsidR="00841461" w:rsidRPr="00841461" w:rsidRDefault="00841461" w:rsidP="00841461">
      <w:pPr>
        <w:keepNext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вступительного испытания, проводимого 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самостоятельно,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Апелляция подается одним из способов, указанных в пункте 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66C7A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тельного испытания.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ведения вступительного испытания также может быть подана в день проведения вступительн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го испытания.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Рассмотрение апелляции проводится не позднее следующего рабочего дня после дня ее подачи.</w:t>
      </w:r>
    </w:p>
    <w:p w:rsidR="00841461" w:rsidRPr="00841461" w:rsidRDefault="00866C7A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(или 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доверенное лицо) имеет право присутствовать при рассмотр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нии апелляции. С </w:t>
      </w:r>
      <w:proofErr w:type="gramStart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>несовершеннолетним</w:t>
      </w:r>
      <w:proofErr w:type="gramEnd"/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841461" w:rsidRPr="00841461" w:rsidRDefault="00841461" w:rsidP="00841461">
      <w:pPr>
        <w:tabs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Оформленное протоколом решение апелляционной комиссии доводится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до сведения поступающего (доверенного лица). Факт ознакомления поступающего (доверенн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го лица) с решением апелляционной комиссии заверяется подписью поступающего (доверенн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го лица).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случае проведения вступительного испытания с использованием дистанцио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ных технологий </w:t>
      </w:r>
      <w:r w:rsidR="00534BDD">
        <w:rPr>
          <w:rFonts w:ascii="Times New Roman" w:hAnsi="Times New Roman" w:cs="Times New Roman"/>
          <w:sz w:val="24"/>
          <w:szCs w:val="24"/>
          <w:lang w:val="ru-RU"/>
        </w:rPr>
        <w:t>приемная комиссия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рассмотрение апелляций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с использованием дистанционных технологий.</w:t>
      </w: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</w:rPr>
        <w:t>X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Формирование списков поступающих и зачисление на обучение</w:t>
      </w:r>
    </w:p>
    <w:p w:rsidR="00841461" w:rsidRPr="00841461" w:rsidRDefault="00841461" w:rsidP="00841461">
      <w:pPr>
        <w:keepNext/>
        <w:tabs>
          <w:tab w:val="left" w:pos="1276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 результатам приема документов и (или) вступительных испытаний</w:t>
      </w:r>
      <w:r w:rsidR="00AC69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9B2">
        <w:rPr>
          <w:rFonts w:ascii="Times New Roman" w:hAnsi="Times New Roman" w:cs="Times New Roman"/>
          <w:sz w:val="24"/>
          <w:szCs w:val="24"/>
          <w:lang w:val="ru-RU"/>
        </w:rPr>
        <w:t>приемная комиссия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 списки поступающих по каждому отдельному конкурсу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различным условиям поступления.</w:t>
      </w:r>
    </w:p>
    <w:p w:rsidR="00841461" w:rsidRPr="00841461" w:rsidRDefault="00841461" w:rsidP="00841461">
      <w:pPr>
        <w:tabs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рамках контрольных цифр формируются отдельные списки поступающих: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пределах особой квоты;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места в пределах целевой квоты;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 основные места в рамках контрольных цифр (далее – основные места).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Список поступающих по каждому отдельному конкурсу включает в себя список поступающих без вступительных испытаний и список поступающих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результатам ЕГЭ и (или) вступительных испытаний (далее – результаты вступительных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пытаний). 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Список поступающих без вступительных испытаний ранжируется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по следующим основаниям:</w:t>
      </w:r>
    </w:p>
    <w:p w:rsidR="00841461" w:rsidRPr="00841461" w:rsidRDefault="00841461" w:rsidP="00D656E7">
      <w:pPr>
        <w:widowControl/>
        <w:numPr>
          <w:ilvl w:val="0"/>
          <w:numId w:val="19"/>
        </w:numPr>
        <w:tabs>
          <w:tab w:val="clear" w:pos="2149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статусу лиц, имеющих право на прием без вступительных испытаний,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следующем порядке: 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члены сборных команд Российской Федерации и члены сборных команд Украины;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 всероссийской олимпиады школьников и победители </w:t>
      </w:r>
      <w:r w:rsidRPr="00841461">
        <w:rPr>
          <w:rFonts w:ascii="Times New Roman" w:hAnsi="Times New Roman" w:cs="Times New Roman"/>
          <w:sz w:val="24"/>
          <w:szCs w:val="24"/>
        </w:rPr>
        <w:t>IV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этапа всеукр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инских ученических олимпиад;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призеры всероссийской олимпиады школьников и </w:t>
      </w:r>
      <w:r w:rsidR="0051460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призеры </w:t>
      </w:r>
      <w:r w:rsidRPr="00841461">
        <w:rPr>
          <w:rFonts w:ascii="Times New Roman" w:hAnsi="Times New Roman" w:cs="Times New Roman"/>
          <w:sz w:val="24"/>
          <w:szCs w:val="24"/>
        </w:rPr>
        <w:t>IV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этапа всеукраинских ученических олимпиад;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чемпионы (призеры) в области спорта;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победители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олимпиад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26"/>
        </w:numPr>
        <w:tabs>
          <w:tab w:val="clear" w:pos="1440"/>
          <w:tab w:val="left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призеры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олимпиад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19"/>
        </w:numPr>
        <w:tabs>
          <w:tab w:val="clear" w:pos="2149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для лиц, указанных в каждом из подпунктов «а» - «е» подпункта 1 настоящего пун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по убыванию количества баллов, начисленных за индивидуальные достижения;</w:t>
      </w:r>
    </w:p>
    <w:p w:rsidR="00841461" w:rsidRPr="00841461" w:rsidRDefault="00841461" w:rsidP="00D656E7">
      <w:pPr>
        <w:widowControl/>
        <w:numPr>
          <w:ilvl w:val="0"/>
          <w:numId w:val="19"/>
        </w:numPr>
        <w:tabs>
          <w:tab w:val="clear" w:pos="2149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равенстве по критериям, указанным в подпунктах 1 и 2 настоящего пункта, 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лее высокое место в списке занимают поступающие, имеющие преимущественное право зачи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Список поступающих по результатам вступительных испытаний ранжируется по следующим основаниям:</w:t>
      </w:r>
    </w:p>
    <w:p w:rsidR="00841461" w:rsidRPr="00841461" w:rsidRDefault="00841461" w:rsidP="00D656E7">
      <w:pPr>
        <w:widowControl/>
        <w:numPr>
          <w:ilvl w:val="0"/>
          <w:numId w:val="31"/>
        </w:numPr>
        <w:tabs>
          <w:tab w:val="clear" w:pos="720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убыванию суммы конкурсных баллов; </w:t>
      </w:r>
    </w:p>
    <w:p w:rsidR="00841461" w:rsidRPr="00841461" w:rsidRDefault="00841461" w:rsidP="00D656E7">
      <w:pPr>
        <w:widowControl/>
        <w:numPr>
          <w:ilvl w:val="0"/>
          <w:numId w:val="31"/>
        </w:numPr>
        <w:tabs>
          <w:tab w:val="clear" w:pos="720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убыванию количества баллов, начисленных по результатам отдельных вступительных исп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таний, в соответствии с приоритетностью вступительных испытаний, установленной организ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цией;</w:t>
      </w:r>
    </w:p>
    <w:p w:rsidR="00841461" w:rsidRPr="00841461" w:rsidRDefault="00841461" w:rsidP="00D656E7">
      <w:pPr>
        <w:widowControl/>
        <w:numPr>
          <w:ilvl w:val="0"/>
          <w:numId w:val="31"/>
        </w:numPr>
        <w:tabs>
          <w:tab w:val="clear" w:pos="720"/>
          <w:tab w:val="num" w:pos="1134"/>
        </w:tabs>
        <w:autoSpaceDE w:val="0"/>
        <w:autoSpaceDN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равенстве по критериям, указанным в подпунктах 1 и 2 настоящего пункта, б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лее высокое место в списке занимают поступающие, имеющие преимущественное право зачи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ления.</w:t>
      </w:r>
    </w:p>
    <w:p w:rsidR="00841461" w:rsidRPr="00841461" w:rsidRDefault="00841461" w:rsidP="00841461">
      <w:pPr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Сумма конкурсных баллов исчисляется как сумма баллов за каждое вступительное 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пытание, а также за индивидуальные достижения.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списках поступающих указываются следующие сведения:</w:t>
      </w:r>
    </w:p>
    <w:p w:rsidR="00841461" w:rsidRPr="00841461" w:rsidRDefault="00841461" w:rsidP="00D656E7">
      <w:pPr>
        <w:widowControl/>
        <w:numPr>
          <w:ilvl w:val="0"/>
          <w:numId w:val="25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 каждому поступающему без вступительных испытаний: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основание приема без вступительных испытаний;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количество баллов за индивидуальные достижения;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25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по каждому поступающему по результатам вступительных испытаний: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сумма конкурсных баллов;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количество баллов за каждое вступительное испытание;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баллов за индивидуальные достижения;</w:t>
      </w:r>
    </w:p>
    <w:p w:rsidR="00841461" w:rsidRPr="00841461" w:rsidRDefault="00841461" w:rsidP="00841461">
      <w:pPr>
        <w:tabs>
          <w:tab w:val="num" w:pos="1134"/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>;</w:t>
      </w:r>
    </w:p>
    <w:p w:rsidR="00841461" w:rsidRPr="00841461" w:rsidRDefault="00841461" w:rsidP="00D656E7">
      <w:pPr>
        <w:widowControl/>
        <w:numPr>
          <w:ilvl w:val="0"/>
          <w:numId w:val="25"/>
        </w:numPr>
        <w:tabs>
          <w:tab w:val="clear" w:pos="720"/>
          <w:tab w:val="num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наличие заявления о согласии на зачисление.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Списки поступающих размещаются на официальном сайте и обновляются еж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дневно (не позднее начала рабочего дня) до издания соответствующих приказов о зачислении.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Для зачисления поступающий подает заявление о согласии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зачисление, к которому при поступлении на места в рамках контрольных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цифр прилагается оригинал документа установленного образца, 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– заявление о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согласии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зачисл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ние). Приложение оригинала документа установленного образца не требуется, если он был представлен в </w:t>
      </w:r>
      <w:r w:rsidR="00514607">
        <w:rPr>
          <w:rFonts w:ascii="Times New Roman" w:hAnsi="Times New Roman" w:cs="Times New Roman"/>
          <w:sz w:val="24"/>
          <w:szCs w:val="24"/>
          <w:lang w:val="ru-RU"/>
        </w:rPr>
        <w:t>приемную комиссию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ранее (при подаче заявления о приеме или предшествующ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го заявления о согласии на зачисление).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о согласии на зачисление указываются условия поступления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основания приема, в соответствии с которыми поступающий хочет быть зачисленным.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Указанное заявление заверяется подписью поступающего и подается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организацию не позднее дня завершения приема заявлений о согласии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зачисление. В день завершения приема заявлений о согласии на зачисление указанное зая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ление подается в организацию не позднее 18 часов по местному времени.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Зачислению подлежат поступающие, подавшие заявление о согласии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зачисление. Зачисление проводится в соответствии с ранжированным списком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до заполнения установленного количества мест.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места в рамках контрольных цифр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 очной и очно-заочной формам обучения процедуры зачисления проводятся в следующие сроки:</w:t>
      </w:r>
    </w:p>
    <w:p w:rsidR="00841461" w:rsidRPr="00841461" w:rsidRDefault="00841461" w:rsidP="00D656E7">
      <w:pPr>
        <w:widowControl/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размещение списков поступающих на официальном сайте и на информационном стенде – не позднее 27 июля;</w:t>
      </w:r>
    </w:p>
    <w:p w:rsidR="00841461" w:rsidRPr="00841461" w:rsidRDefault="00841461" w:rsidP="00D656E7">
      <w:pPr>
        <w:widowControl/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этап приоритетного зачисления – зачисление без вступительных испытаний, зачи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ление на места в пределах особой квоты и целевой квоты (далее – места в пределах квот):</w:t>
      </w:r>
    </w:p>
    <w:p w:rsidR="00841461" w:rsidRPr="00841461" w:rsidRDefault="00841461" w:rsidP="00841461">
      <w:pPr>
        <w:tabs>
          <w:tab w:val="left" w:pos="356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28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 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29 июля издается приказ о зачислении лиц, подавших заявление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согласии на зачисление, из числа поступающих без вступительных испытаний, поступающих на места в пределах квот; </w:t>
      </w:r>
    </w:p>
    <w:p w:rsidR="00841461" w:rsidRPr="00841461" w:rsidRDefault="00841461" w:rsidP="00D656E7">
      <w:pPr>
        <w:widowControl/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зачисление по результатам вступительных испытаний на основные места, оставши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ся после зачисления без вступительных испытаний (далее – основные конкурсные места):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а) первый этап зачисления на основные конкурсные места – зачисление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80% указанных мест (если 80% составляет дробную величину, осуществляется округление в большую сторону):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1 августа: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завершается прием заявлений о согласии на зачисление от лиц, включенных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списки поступающих на основные конкурсные места и желающих быть зачисленными на пе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вом этапе зачисления на основные конкурсные места;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рамках каждого списка поступающих выделяются лица, подавшие заявление о согл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сии на зачисление, до заполнения 80% основных конкурсных мест (с учетом округления);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3 августа издается приказ о зачислении лиц, подавших заявление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согласии на зачисление, до заполнения 80% основных конкурсных мест; </w:t>
      </w:r>
    </w:p>
    <w:p w:rsidR="00841461" w:rsidRPr="00841461" w:rsidRDefault="00841461" w:rsidP="00841461">
      <w:pPr>
        <w:tabs>
          <w:tab w:val="left" w:pos="993"/>
          <w:tab w:val="left" w:pos="1560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б) второй этап зачисления на основные конкурсные места – зачисление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100% указанных мест: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6 августа: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завершается прием заявлений о согласии на зачисление от лиц, включенных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в списки поступающих на основные конкурсные места;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рамках каждого списка поступающих выделяются лица, подавшие заявление о согл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сии на зачисление, до заполнения 100% основных конкурсных мест;</w:t>
      </w:r>
    </w:p>
    <w:p w:rsidR="00841461" w:rsidRPr="00841461" w:rsidRDefault="00841461" w:rsidP="00841461">
      <w:pPr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8 августа издается приказ (приказы) о зачислении лиц, подавших заявление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о согласии на зачисление, до заполнения 100% основных конкурсных мест.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Лица, зачисленные в пределах особой квоты, исключаются из списков поступа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щих на основные конкурсные места по тем же условиям поступления.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места. После завершения зачи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ления лиц, поступающих без вступительных испытаний, лиц, поступающих на места в пределах квот, незаполненные места в пределах квот добавляются к основным конкурсным местам по тем же условиям поступления.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на обучение на места в рамках контрольных цифр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по очной и очно-заочной формам обучения поступающий может дважды подать в организацию высшего образования заявление о согласии на зачисление с указанием различных условий поступления и (или) оснований приема. </w:t>
      </w:r>
    </w:p>
    <w:p w:rsidR="00841461" w:rsidRPr="00841461" w:rsidRDefault="00841461" w:rsidP="00841461">
      <w:pPr>
        <w:tabs>
          <w:tab w:val="left" w:pos="993"/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Если поступающий подал заявление о согласии на зачисление и после этого повторно подает в данную организацию заявление о согласии на зачисление или отзывает поданные 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кументы из данной организации, то он одновременно подает заявление об отказе от зачисления в соответствии с ранее поданным заявлением о согласии на зачисление или заявление об отчи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лении с того места, на которое он зачислен в данную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организацию на одном из предшеству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щих этапов зачисления. 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num" w:pos="284"/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Места, освободившиеся в результате отчисления лиц, зачисленных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обучение, добавляются к основным конкурсным местам по тем же условиям поступления.</w:t>
      </w:r>
    </w:p>
    <w:p w:rsidR="00AF0E07" w:rsidRPr="00BA6601" w:rsidRDefault="00841461" w:rsidP="00D656E7">
      <w:pPr>
        <w:widowControl/>
        <w:numPr>
          <w:ilvl w:val="0"/>
          <w:numId w:val="1"/>
        </w:numPr>
        <w:tabs>
          <w:tab w:val="num" w:pos="284"/>
          <w:tab w:val="left" w:pos="993"/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на обучение на места в рамках контрольных цифр </w:t>
      </w:r>
      <w:r w:rsidRPr="00BA6601">
        <w:rPr>
          <w:rFonts w:ascii="Times New Roman" w:hAnsi="Times New Roman" w:cs="Times New Roman"/>
          <w:sz w:val="24"/>
          <w:szCs w:val="24"/>
          <w:lang w:val="ru-RU"/>
        </w:rPr>
        <w:br/>
        <w:t>по программам</w:t>
      </w:r>
      <w:proofErr w:type="gramEnd"/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60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BA660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по заочной форме обучения</w:t>
      </w:r>
      <w:r w:rsidR="00F12B26"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B26" w:rsidRPr="00BA6601">
        <w:rPr>
          <w:rFonts w:ascii="Times New Roman" w:hAnsi="Times New Roman" w:cs="Times New Roman"/>
          <w:sz w:val="24"/>
          <w:szCs w:val="24"/>
          <w:lang w:val="ru-RU"/>
        </w:rPr>
        <w:t>по пр</w:t>
      </w:r>
      <w:r w:rsidR="00F12B26" w:rsidRPr="00BA660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2B26"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граммам магистратуры </w:t>
      </w:r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процедур зачисления осуществляется </w:t>
      </w:r>
      <w:r w:rsidR="00AF0E07" w:rsidRPr="00BA6601">
        <w:rPr>
          <w:rFonts w:ascii="Times New Roman" w:hAnsi="Times New Roman" w:cs="Times New Roman"/>
          <w:sz w:val="24"/>
          <w:szCs w:val="24"/>
          <w:lang w:val="ru-RU"/>
        </w:rPr>
        <w:t>в следующие сроки:</w:t>
      </w:r>
    </w:p>
    <w:p w:rsidR="00F12B26" w:rsidRPr="00BA6601" w:rsidRDefault="00AF0E07" w:rsidP="00F12B26">
      <w:pPr>
        <w:pStyle w:val="a4"/>
        <w:widowControl/>
        <w:tabs>
          <w:tab w:val="left" w:pos="1418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60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752B2" w:rsidRPr="00BA66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B26" w:rsidRPr="00BA6601">
        <w:rPr>
          <w:rFonts w:ascii="Times New Roman" w:hAnsi="Times New Roman" w:cs="Times New Roman"/>
          <w:sz w:val="24"/>
          <w:szCs w:val="24"/>
          <w:lang w:val="ru-RU"/>
        </w:rPr>
        <w:t>августа</w:t>
      </w:r>
    </w:p>
    <w:p w:rsidR="00AF0E07" w:rsidRPr="00BA6601" w:rsidRDefault="00F12B26" w:rsidP="00F12B26">
      <w:pPr>
        <w:pStyle w:val="a4"/>
        <w:widowControl/>
        <w:tabs>
          <w:tab w:val="left" w:pos="1418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завершается прием </w:t>
      </w:r>
      <w:r w:rsidR="00E6421D">
        <w:rPr>
          <w:rFonts w:ascii="Times New Roman" w:hAnsi="Times New Roman" w:cs="Times New Roman"/>
          <w:sz w:val="24"/>
          <w:szCs w:val="24"/>
          <w:lang w:val="ru-RU"/>
        </w:rPr>
        <w:t>оригиналов документов об образовании</w:t>
      </w:r>
      <w:r w:rsidRPr="00BA6601">
        <w:rPr>
          <w:rFonts w:ascii="Times New Roman" w:hAnsi="Times New Roman" w:cs="Times New Roman"/>
          <w:sz w:val="24"/>
          <w:szCs w:val="24"/>
          <w:lang w:val="ru-RU"/>
        </w:rPr>
        <w:t xml:space="preserve"> от лиц, включенных в списки поступающих на основные конкурсные места</w:t>
      </w:r>
      <w:r w:rsidR="00AF0E07" w:rsidRPr="00BA66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2B26" w:rsidRPr="00BA6601" w:rsidRDefault="00F12B26" w:rsidP="00F12B26">
      <w:pPr>
        <w:pStyle w:val="a4"/>
        <w:widowControl/>
        <w:tabs>
          <w:tab w:val="left" w:pos="1418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601">
        <w:rPr>
          <w:rFonts w:ascii="Times New Roman" w:hAnsi="Times New Roman" w:cs="Times New Roman"/>
          <w:sz w:val="24"/>
          <w:szCs w:val="24"/>
          <w:lang w:val="ru-RU"/>
        </w:rPr>
        <w:t>17 августа</w:t>
      </w:r>
    </w:p>
    <w:p w:rsidR="00F12B26" w:rsidRDefault="00F12B26" w:rsidP="00F12B26">
      <w:pPr>
        <w:pStyle w:val="a4"/>
        <w:widowControl/>
        <w:tabs>
          <w:tab w:val="left" w:pos="1418"/>
        </w:tabs>
        <w:autoSpaceDE w:val="0"/>
        <w:autoSpaceDN w:val="0"/>
        <w:adjustRightInd w:val="0"/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издается 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о зачислении лиц, подавших </w:t>
      </w:r>
      <w:r w:rsidR="00E6421D">
        <w:rPr>
          <w:rFonts w:ascii="Times New Roman" w:hAnsi="Times New Roman" w:cs="Times New Roman"/>
          <w:sz w:val="24"/>
          <w:szCs w:val="24"/>
          <w:lang w:val="ru-RU"/>
        </w:rPr>
        <w:t>оригиналы документов об образовании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Зачисление</w:t>
      </w:r>
      <w:r w:rsidRPr="008414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обучение </w:t>
      </w:r>
      <w:r w:rsidR="00A75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места с оплатой стоимости обучения </w:t>
      </w:r>
      <w:r w:rsidRPr="008414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завершается</w:t>
      </w:r>
      <w:r w:rsidR="00A75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 августа</w:t>
      </w:r>
      <w:r w:rsidRPr="0084146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41461" w:rsidRPr="00841461" w:rsidRDefault="00841461" w:rsidP="00841461">
      <w:pPr>
        <w:tabs>
          <w:tab w:val="left" w:pos="1418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Приказы о зачислении</w:t>
      </w:r>
      <w:r w:rsidRPr="008414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обучение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размещаются в день их издания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на официальном сайте и должны быть доступны пользователям официального сайта в течение 6 месяцев со дня их издания.</w:t>
      </w:r>
    </w:p>
    <w:p w:rsidR="00841461" w:rsidRPr="00841461" w:rsidRDefault="00841461" w:rsidP="00841461">
      <w:p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 xml:space="preserve">XI.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целевого</w:t>
      </w:r>
      <w:proofErr w:type="spellEnd"/>
      <w:r w:rsidRPr="0084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</w:p>
    <w:p w:rsidR="00841461" w:rsidRPr="00841461" w:rsidRDefault="00841461" w:rsidP="00841461">
      <w:pPr>
        <w:keepNext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41461" w:rsidRPr="00841461" w:rsidRDefault="002B1665" w:rsidP="00D656E7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="00841461"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проводит целевой прием в пределах установленных им контрольных цифр.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Квота целевого приема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программам магистратуры по каждой специальности и по каждому направлению подг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товки ежегодно устанавливается учредителями организаций.</w:t>
      </w:r>
      <w:bookmarkStart w:id="1" w:name="Par905"/>
      <w:bookmarkEnd w:id="1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рамках специальности или направления подготовки целевая квота устанавливается учредителем организации:</w:t>
      </w:r>
    </w:p>
    <w:p w:rsidR="00841461" w:rsidRPr="00841461" w:rsidRDefault="00841461" w:rsidP="00D656E7">
      <w:pPr>
        <w:widowControl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в целом либо с детализацией по организации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ее филиалам;</w:t>
      </w:r>
    </w:p>
    <w:p w:rsidR="00841461" w:rsidRPr="00841461" w:rsidRDefault="00841461" w:rsidP="00D656E7">
      <w:pPr>
        <w:widowControl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 детализацией либо без детализации по формам обучения;</w:t>
      </w:r>
    </w:p>
    <w:p w:rsidR="00841461" w:rsidRPr="00841461" w:rsidRDefault="00841461" w:rsidP="00D656E7">
      <w:pPr>
        <w:widowControl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 детализацией либо без детализации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пределах направления подготовки, 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специальности, по программам магистратуры в пределах направления подготовки.</w:t>
      </w:r>
    </w:p>
    <w:p w:rsidR="004D58DB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установления учредителем организации целевой квоты 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без детализации по какому-либо из признаков, указанных в пункте 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КФУ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самосто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тельно осуществляет детализацию целевой квоты по подпунктам 1 и 2 пункта 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при необходимости 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по подпункту 3 пункта 111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4D58DB" w:rsidRPr="004D58DB">
        <w:rPr>
          <w:rFonts w:ascii="Times New Roman" w:hAnsi="Times New Roman" w:cs="Times New Roman"/>
          <w:sz w:val="24"/>
          <w:szCs w:val="24"/>
          <w:lang w:val="ru-RU"/>
        </w:rPr>
        <w:t>равил.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841461" w:rsidRPr="004D58DB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Целевой прием проводится в пределах установленной квоты на основе договора о целевом приеме, заключаемого организацией с заключившими договор 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br/>
        <w:t>о целевом обучении с гражданином федеральным государственным органом, органом госуда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ственной власти субъекта Российской Федерации, органом местного самоуправления, госуда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ственным (муниципальным) учреждением, унитарным предприятием, государственной корп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рацией, государственной компанией или хозяйственным обществом, в уставном капитале кот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рого присутствует доля Российской Федерации, субъекта Российской Федерации или муниц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>пального</w:t>
      </w:r>
      <w:proofErr w:type="gramEnd"/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4D5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8DB">
        <w:rPr>
          <w:rFonts w:ascii="Times New Roman" w:hAnsi="Times New Roman" w:cs="Times New Roman"/>
          <w:sz w:val="24"/>
          <w:szCs w:val="24"/>
          <w:lang w:val="ru-RU"/>
        </w:rPr>
        <w:t xml:space="preserve">(далее – заказчики целевого приема). </w:t>
      </w:r>
    </w:p>
    <w:p w:rsidR="00841461" w:rsidRPr="00841461" w:rsidRDefault="00841461" w:rsidP="00841461">
      <w:pPr>
        <w:tabs>
          <w:tab w:val="left" w:pos="1276"/>
        </w:tabs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ной детализации квота может быть детализирована по отдельным заказчикам целевого приема организацией самостоятельно.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Существенными условиями договора о целевом приеме являются:</w:t>
      </w:r>
    </w:p>
    <w:p w:rsidR="00841461" w:rsidRPr="00841461" w:rsidRDefault="00841461" w:rsidP="00841461">
      <w:pPr>
        <w:pStyle w:val="ConsPlusNormal"/>
        <w:tabs>
          <w:tab w:val="left" w:pos="1418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обязательства организации по организации целевого приема гражданина, заключившего договор о целевом обучении;</w:t>
      </w:r>
    </w:p>
    <w:p w:rsidR="00841461" w:rsidRPr="00841461" w:rsidRDefault="00841461" w:rsidP="00841461">
      <w:pPr>
        <w:pStyle w:val="ConsPlusNormal"/>
        <w:tabs>
          <w:tab w:val="left" w:pos="1418"/>
        </w:tabs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61">
        <w:rPr>
          <w:rFonts w:ascii="Times New Roman" w:hAnsi="Times New Roman" w:cs="Times New Roman"/>
          <w:sz w:val="24"/>
          <w:szCs w:val="24"/>
        </w:rPr>
        <w:t>обязательства органа или организации, по организации учебной и производственной практики гражданина, заключившего договор о целевом обучении.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В списке лиц, подавших заявления о приеме, и в списке поступающих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места в пределах целевой квоты не указываются сведения, относящиеся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к целевому приему в интересах безопасности государства.</w:t>
      </w:r>
    </w:p>
    <w:p w:rsidR="00841461" w:rsidRPr="00841461" w:rsidRDefault="00841461" w:rsidP="00841461">
      <w:pPr>
        <w:tabs>
          <w:tab w:val="left" w:pos="1276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41461" w:rsidRPr="00841461" w:rsidRDefault="00841461" w:rsidP="00841461">
      <w:pPr>
        <w:keepNext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841461">
        <w:rPr>
          <w:rFonts w:ascii="Times New Roman" w:hAnsi="Times New Roman" w:cs="Times New Roman"/>
          <w:sz w:val="24"/>
          <w:szCs w:val="24"/>
        </w:rPr>
        <w:t>II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. Особенности проведения приема иностранных граждан и лиц без гражданства</w:t>
      </w:r>
    </w:p>
    <w:p w:rsidR="00841461" w:rsidRPr="00841461" w:rsidRDefault="00841461" w:rsidP="00841461">
      <w:pPr>
        <w:keepNext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имеют право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получение высшего образования за счет бюджетных ассигнований в соответствии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с международными договорами Российской Федерации, федеральными законами или устано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оказании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платных образовательных услуг.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Прием иностранных граждан и лиц без гражданства, в том числе соотечественн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ков, проживающих за рубежом, в пределах квоты на образование иностранных граждан ос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ществляется по направлениям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Указанные лица проходят дополнительные вступительные испытания тво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ческой и (или) профессиональной направленности в случае проведения организацией высшего образования таких вступительных испытаний. Зачисление иностранных граждан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и лиц без гражданства в пределах квоты на образование иностранных граждан оформляется 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дельным приказом (приказами) организации.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данами Российской Федерации при условии соблюдения ими требований, предусмотренных статьей 17 Федерального закона от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24 мая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1999 г</w:t>
        </w:r>
      </w:smartTag>
      <w:r w:rsidRPr="00841461">
        <w:rPr>
          <w:rFonts w:ascii="Times New Roman" w:hAnsi="Times New Roman" w:cs="Times New Roman"/>
          <w:sz w:val="24"/>
          <w:szCs w:val="24"/>
          <w:lang w:val="ru-RU"/>
        </w:rPr>
        <w:t>. № 99-ФЗ «О государственной политике Ро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сийской Федерации в отношении соотечественников за рубежом» (далее – Федеральный закон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99-ФЗ).</w:t>
      </w:r>
      <w:proofErr w:type="gramEnd"/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обучение по пр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граммам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предоставляемые в соответствии с Фед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ральным законом № 273-ФЗ, если иное не предусмотрено международным договором Росси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ской Федерации.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иностранных граждан и лиц без гражданства на обучение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на места по договорам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об оказании платных образовательных услуг организация высшего образования устанавливает не менее двух общеобразовательных вступительных испытаний, выбираемых ею самостоятел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 из числа вступительных испытаний, установленных Приказом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1204 по соответствующей специальности или направлению подготовки, может устанавливать дополнительные вступ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тельные испытания в соответствии с Порядком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, заменять общеобразовательные и (или) допо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нительные вступительные испытания иными вступительными испытаниями в соответствии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>с пунктом 27 Порядка. В случае если установленный организацией высшего образования пер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чень вступительных испытаний для иностранных граждан и лиц без гражданства отличается от перечня вступительных испытаний для иных лиц, указанная организация самостоятельно выд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ляет количество мест для иностранных граждан и лиц без гражданства и проводит отдельный конкурс на эти места.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14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щего личность, либо документа, удостоверяющего личность иностранного гражданина в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Роси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кой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или личность лица без гражданства в Российской Федерации в соответствии 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 </w:t>
      </w:r>
      <w:hyperlink r:id="rId24" w:history="1"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статьей 10</w:t>
        </w:r>
      </w:hyperlink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15 г"/>
        </w:smartTagPr>
        <w:r w:rsidRPr="00841461">
          <w:rPr>
            <w:rFonts w:ascii="Times New Roman" w:hAnsi="Times New Roman" w:cs="Times New Roman"/>
            <w:sz w:val="24"/>
            <w:szCs w:val="24"/>
            <w:lang w:val="ru-RU"/>
          </w:rPr>
          <w:t>2002 г</w:t>
        </w:r>
      </w:smartTag>
      <w:r w:rsidRPr="00841461">
        <w:rPr>
          <w:rFonts w:ascii="Times New Roman" w:hAnsi="Times New Roman" w:cs="Times New Roman"/>
          <w:sz w:val="24"/>
          <w:szCs w:val="24"/>
          <w:lang w:val="ru-RU"/>
        </w:rPr>
        <w:t>.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115-ФЗ «О правовом положении </w:t>
      </w:r>
      <w:proofErr w:type="spellStart"/>
      <w:r w:rsidRPr="00841461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транных</w:t>
      </w:r>
      <w:proofErr w:type="spellEnd"/>
      <w:r w:rsidRPr="00841461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Российской Федерации</w:t>
      </w:r>
      <w:proofErr w:type="gramEnd"/>
      <w:r w:rsidRPr="00841461">
        <w:rPr>
          <w:rFonts w:ascii="Times New Roman" w:hAnsi="Times New Roman" w:cs="Times New Roman"/>
          <w:sz w:val="24"/>
          <w:szCs w:val="24"/>
          <w:lang w:val="ru-RU"/>
        </w:rPr>
        <w:t>» (далее – документ, удостоверяющий личность ин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странного гражданина), и представляет в соответствии с подпунктом 1 пункта 68 Порядка ор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гинал или копию документа, удостоверяющего личность, гражданство, либо документа, уд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стоверяющего личность иностранного гражданина.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 поступлении на обучение в соответствии со статьей 17 Федерального закона №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99-ФЗ соотечественник представляет помимо документов, указанных в пункте 68 Порядка, оригиналы или копии документов, предусмотренных статьей 17 Федерального закона № 99-ФЗ.</w:t>
      </w:r>
    </w:p>
    <w:p w:rsidR="00841461" w:rsidRPr="00841461" w:rsidRDefault="00841461" w:rsidP="00D656E7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461">
        <w:rPr>
          <w:rFonts w:ascii="Times New Roman" w:hAnsi="Times New Roman" w:cs="Times New Roman"/>
          <w:sz w:val="24"/>
          <w:szCs w:val="24"/>
          <w:lang w:val="ru-RU"/>
        </w:rPr>
        <w:t>Прием иностранных граждан и лиц без гражданства на обучение по</w:t>
      </w:r>
      <w:r w:rsidRPr="00841461">
        <w:rPr>
          <w:rFonts w:ascii="Times New Roman" w:hAnsi="Times New Roman" w:cs="Times New Roman"/>
          <w:sz w:val="24"/>
          <w:szCs w:val="24"/>
        </w:rPr>
        <w:t> 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программам, содержащим сведения, составляющие государственную та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ну, осуществляется только в пределах квоты на образование иностранных граждан с соблюд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нием требований, предусмотренных законодательством Российской Федерации о государстве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1461">
        <w:rPr>
          <w:rFonts w:ascii="Times New Roman" w:hAnsi="Times New Roman" w:cs="Times New Roman"/>
          <w:sz w:val="24"/>
          <w:szCs w:val="24"/>
          <w:lang w:val="ru-RU"/>
        </w:rPr>
        <w:t>ной тайне.</w:t>
      </w:r>
    </w:p>
    <w:p w:rsidR="00841461" w:rsidRPr="00841461" w:rsidRDefault="00841461" w:rsidP="00841461">
      <w:p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41461" w:rsidRPr="00841461" w:rsidRDefault="00841461" w:rsidP="00841461">
      <w:pPr>
        <w:tabs>
          <w:tab w:val="left" w:pos="1276"/>
        </w:tabs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761D" w:rsidRPr="00841461" w:rsidRDefault="00BA6601" w:rsidP="002F0851">
      <w:pPr>
        <w:pStyle w:val="1"/>
        <w:tabs>
          <w:tab w:val="left" w:pos="-6663"/>
        </w:tabs>
        <w:spacing w:before="0"/>
        <w:ind w:left="889" w:firstLine="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XIII</w:t>
      </w:r>
      <w:r w:rsidR="002F0851" w:rsidRPr="00841461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="00FB761D" w:rsidRPr="00841461">
        <w:rPr>
          <w:rFonts w:cs="Times New Roman"/>
          <w:spacing w:val="-1"/>
          <w:sz w:val="24"/>
          <w:szCs w:val="24"/>
        </w:rPr>
        <w:t>Рассылка</w:t>
      </w:r>
      <w:proofErr w:type="spellEnd"/>
      <w:r w:rsidR="00FB761D" w:rsidRPr="0084146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B761D" w:rsidRPr="00841461">
        <w:rPr>
          <w:rFonts w:cs="Times New Roman"/>
          <w:spacing w:val="-1"/>
          <w:sz w:val="24"/>
          <w:szCs w:val="24"/>
        </w:rPr>
        <w:t>Правил</w:t>
      </w:r>
      <w:proofErr w:type="spellEnd"/>
    </w:p>
    <w:p w:rsidR="00FB761D" w:rsidRPr="00841461" w:rsidRDefault="00FB761D" w:rsidP="00A33CB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761D" w:rsidRPr="00841461" w:rsidRDefault="00FB761D" w:rsidP="00E6421D">
      <w:pPr>
        <w:pStyle w:val="a3"/>
        <w:numPr>
          <w:ilvl w:val="0"/>
          <w:numId w:val="1"/>
        </w:numPr>
        <w:tabs>
          <w:tab w:val="left" w:pos="-6521"/>
        </w:tabs>
        <w:spacing w:before="0" w:line="360" w:lineRule="auto"/>
        <w:jc w:val="both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Настоящие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Правила подлежат</w:t>
      </w:r>
      <w:r w:rsidRPr="0084146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обязательной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рассылке,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которую осуществляет</w:t>
      </w:r>
      <w:r w:rsidRPr="0084146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Управление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документооборота</w:t>
      </w:r>
      <w:r w:rsidRPr="00841461">
        <w:rPr>
          <w:rFonts w:cs="Times New Roman"/>
          <w:sz w:val="24"/>
          <w:szCs w:val="24"/>
          <w:lang w:val="ru-RU"/>
        </w:rPr>
        <w:t xml:space="preserve"> и </w:t>
      </w:r>
      <w:r w:rsidRPr="0084146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(далее</w:t>
      </w:r>
      <w:r w:rsidRPr="0084146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–</w:t>
      </w:r>
      <w:r w:rsidRPr="0084146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УДК).</w:t>
      </w:r>
    </w:p>
    <w:p w:rsidR="00FB761D" w:rsidRPr="00841461" w:rsidRDefault="00FB761D" w:rsidP="00D656E7">
      <w:pPr>
        <w:pStyle w:val="a3"/>
        <w:numPr>
          <w:ilvl w:val="0"/>
          <w:numId w:val="1"/>
        </w:numPr>
        <w:tabs>
          <w:tab w:val="left" w:pos="-652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Настоящие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Правила размещаются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на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веб-портале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КФУ.</w:t>
      </w:r>
    </w:p>
    <w:p w:rsidR="004038EE" w:rsidRPr="00841461" w:rsidRDefault="004038EE" w:rsidP="00A33CB7">
      <w:pPr>
        <w:pStyle w:val="a3"/>
        <w:tabs>
          <w:tab w:val="left" w:pos="1228"/>
        </w:tabs>
        <w:spacing w:before="0"/>
        <w:ind w:left="0" w:firstLine="426"/>
        <w:rPr>
          <w:rFonts w:cs="Times New Roman"/>
          <w:sz w:val="24"/>
          <w:szCs w:val="24"/>
          <w:lang w:val="ru-RU"/>
        </w:rPr>
      </w:pPr>
    </w:p>
    <w:p w:rsidR="00FB761D" w:rsidRPr="00841461" w:rsidRDefault="00FB761D" w:rsidP="00BA6601">
      <w:pPr>
        <w:pStyle w:val="1"/>
        <w:numPr>
          <w:ilvl w:val="2"/>
          <w:numId w:val="14"/>
        </w:numPr>
        <w:spacing w:befor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841461">
        <w:rPr>
          <w:rFonts w:cs="Times New Roman"/>
          <w:spacing w:val="-1"/>
          <w:sz w:val="24"/>
          <w:szCs w:val="24"/>
        </w:rPr>
        <w:t>Регистрация</w:t>
      </w:r>
      <w:proofErr w:type="spellEnd"/>
      <w:r w:rsidRPr="00841461">
        <w:rPr>
          <w:rFonts w:cs="Times New Roman"/>
          <w:spacing w:val="-2"/>
          <w:sz w:val="24"/>
          <w:szCs w:val="24"/>
        </w:rPr>
        <w:t xml:space="preserve"> </w:t>
      </w:r>
      <w:r w:rsidRPr="00841461">
        <w:rPr>
          <w:rFonts w:cs="Times New Roman"/>
          <w:sz w:val="24"/>
          <w:szCs w:val="24"/>
        </w:rPr>
        <w:t>и</w:t>
      </w:r>
      <w:r w:rsidRPr="0084146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</w:rPr>
        <w:t>хранение</w:t>
      </w:r>
      <w:proofErr w:type="spellEnd"/>
      <w:r w:rsidRPr="00841461">
        <w:rPr>
          <w:rFonts w:cs="Times New Roman"/>
          <w:sz w:val="24"/>
          <w:szCs w:val="24"/>
        </w:rPr>
        <w:t xml:space="preserve"> </w:t>
      </w:r>
      <w:proofErr w:type="spellStart"/>
      <w:r w:rsidRPr="00841461">
        <w:rPr>
          <w:rFonts w:cs="Times New Roman"/>
          <w:spacing w:val="-1"/>
          <w:sz w:val="24"/>
          <w:szCs w:val="24"/>
        </w:rPr>
        <w:t>Правил</w:t>
      </w:r>
      <w:proofErr w:type="spellEnd"/>
    </w:p>
    <w:p w:rsidR="00FB761D" w:rsidRPr="00841461" w:rsidRDefault="00FB761D" w:rsidP="00A33CB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761D" w:rsidRPr="00841461" w:rsidRDefault="00FB761D" w:rsidP="00E6421D">
      <w:pPr>
        <w:pStyle w:val="a3"/>
        <w:numPr>
          <w:ilvl w:val="0"/>
          <w:numId w:val="1"/>
        </w:numPr>
        <w:tabs>
          <w:tab w:val="left" w:pos="-6521"/>
        </w:tabs>
        <w:spacing w:before="0" w:line="360" w:lineRule="auto"/>
        <w:jc w:val="both"/>
        <w:rPr>
          <w:rFonts w:cs="Times New Roman"/>
          <w:sz w:val="24"/>
          <w:szCs w:val="24"/>
          <w:lang w:val="ru-RU"/>
        </w:rPr>
      </w:pPr>
      <w:r w:rsidRPr="00841461">
        <w:rPr>
          <w:rFonts w:cs="Times New Roman"/>
          <w:spacing w:val="-1"/>
          <w:sz w:val="24"/>
          <w:szCs w:val="24"/>
          <w:lang w:val="ru-RU"/>
        </w:rPr>
        <w:t>Настоящие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Правила регистрируется</w:t>
      </w:r>
      <w:r w:rsidRPr="00841461">
        <w:rPr>
          <w:rFonts w:cs="Times New Roman"/>
          <w:sz w:val="24"/>
          <w:szCs w:val="24"/>
          <w:lang w:val="ru-RU"/>
        </w:rPr>
        <w:t xml:space="preserve"> в</w:t>
      </w:r>
      <w:r w:rsidRPr="0084146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>УДК.</w:t>
      </w:r>
      <w:r w:rsidRPr="0084146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Оригинальный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84146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настоящих</w:t>
      </w:r>
      <w:r w:rsidRPr="0084146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 хранится</w:t>
      </w:r>
      <w:r w:rsidRPr="00841461">
        <w:rPr>
          <w:rFonts w:cs="Times New Roman"/>
          <w:sz w:val="24"/>
          <w:szCs w:val="24"/>
          <w:lang w:val="ru-RU"/>
        </w:rPr>
        <w:t xml:space="preserve"> в</w:t>
      </w:r>
      <w:r w:rsidRPr="0084146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41461">
        <w:rPr>
          <w:rFonts w:cs="Times New Roman"/>
          <w:sz w:val="24"/>
          <w:szCs w:val="24"/>
          <w:lang w:val="ru-RU"/>
        </w:rPr>
        <w:t xml:space="preserve">УДК </w:t>
      </w:r>
      <w:r w:rsidRPr="00841461">
        <w:rPr>
          <w:rFonts w:cs="Times New Roman"/>
          <w:spacing w:val="-1"/>
          <w:sz w:val="24"/>
          <w:szCs w:val="24"/>
          <w:lang w:val="ru-RU"/>
        </w:rPr>
        <w:t>до</w:t>
      </w:r>
      <w:r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2"/>
          <w:sz w:val="24"/>
          <w:szCs w:val="24"/>
          <w:lang w:val="ru-RU"/>
        </w:rPr>
        <w:t>замены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их</w:t>
      </w:r>
      <w:r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новым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вариантом.</w:t>
      </w:r>
      <w:r w:rsidRPr="0084146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Заверенная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копия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настоящих</w:t>
      </w:r>
      <w:r w:rsidRPr="0084146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Правил хранится</w:t>
      </w:r>
      <w:r w:rsidRPr="00841461">
        <w:rPr>
          <w:rFonts w:cs="Times New Roman"/>
          <w:sz w:val="24"/>
          <w:szCs w:val="24"/>
          <w:lang w:val="ru-RU"/>
        </w:rPr>
        <w:t xml:space="preserve"> в</w:t>
      </w:r>
      <w:r w:rsidRPr="00841461">
        <w:rPr>
          <w:rFonts w:cs="Times New Roman"/>
          <w:spacing w:val="-1"/>
          <w:sz w:val="24"/>
          <w:szCs w:val="24"/>
          <w:lang w:val="ru-RU"/>
        </w:rPr>
        <w:t xml:space="preserve"> составе</w:t>
      </w:r>
      <w:r w:rsidRPr="0084146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841461">
        <w:rPr>
          <w:rFonts w:cs="Times New Roman"/>
          <w:spacing w:val="-2"/>
          <w:sz w:val="24"/>
          <w:szCs w:val="24"/>
          <w:lang w:val="ru-RU"/>
        </w:rPr>
        <w:t>организационного</w:t>
      </w:r>
      <w:r w:rsidRPr="0084146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84146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приёмной</w:t>
      </w:r>
      <w:r w:rsidRPr="00841461">
        <w:rPr>
          <w:rFonts w:cs="Times New Roman"/>
          <w:sz w:val="24"/>
          <w:szCs w:val="24"/>
          <w:lang w:val="ru-RU"/>
        </w:rPr>
        <w:t xml:space="preserve"> </w:t>
      </w:r>
      <w:r w:rsidRPr="00841461">
        <w:rPr>
          <w:rFonts w:cs="Times New Roman"/>
          <w:spacing w:val="-1"/>
          <w:sz w:val="24"/>
          <w:szCs w:val="24"/>
          <w:lang w:val="ru-RU"/>
        </w:rPr>
        <w:t>коми</w:t>
      </w:r>
      <w:r w:rsidRPr="00841461">
        <w:rPr>
          <w:rFonts w:cs="Times New Roman"/>
          <w:spacing w:val="-1"/>
          <w:sz w:val="24"/>
          <w:szCs w:val="24"/>
          <w:lang w:val="ru-RU"/>
        </w:rPr>
        <w:t>с</w:t>
      </w:r>
      <w:r w:rsidRPr="00841461">
        <w:rPr>
          <w:rFonts w:cs="Times New Roman"/>
          <w:spacing w:val="-1"/>
          <w:sz w:val="24"/>
          <w:szCs w:val="24"/>
          <w:lang w:val="ru-RU"/>
        </w:rPr>
        <w:t>сии.</w:t>
      </w:r>
    </w:p>
    <w:p w:rsidR="00FB761D" w:rsidRPr="00841461" w:rsidRDefault="00FB761D" w:rsidP="003F433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5571" w:rsidRPr="00841461" w:rsidRDefault="000B5571" w:rsidP="003F4332">
      <w:pPr>
        <w:spacing w:before="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0B5571" w:rsidRPr="00841461" w:rsidRDefault="000B5571" w:rsidP="003F4332">
      <w:pPr>
        <w:spacing w:before="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345849" w:rsidRPr="00841461" w:rsidTr="00BB187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232E" w:rsidRPr="00841461" w:rsidRDefault="0027232E" w:rsidP="00272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r w:rsidR="00E64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Правового</w:t>
            </w: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управления</w:t>
            </w: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______________________ Г.М. </w:t>
            </w:r>
            <w:proofErr w:type="spellStart"/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Сибгатуллина</w:t>
            </w:r>
            <w:proofErr w:type="spellEnd"/>
          </w:p>
          <w:p w:rsidR="0027232E" w:rsidRPr="00841461" w:rsidRDefault="0027232E" w:rsidP="00345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345849"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(подпись)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7232E" w:rsidRPr="00841461" w:rsidRDefault="0027232E" w:rsidP="0027232E">
            <w:pPr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по административной работе – руководитель аппарата</w:t>
            </w: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ind w:left="172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ind w:left="172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 А.Н. Хашов</w:t>
            </w:r>
          </w:p>
          <w:p w:rsidR="0027232E" w:rsidRPr="00841461" w:rsidRDefault="0027232E" w:rsidP="0027232E">
            <w:pPr>
              <w:autoSpaceDE w:val="0"/>
              <w:autoSpaceDN w:val="0"/>
              <w:adjustRightInd w:val="0"/>
              <w:ind w:left="172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1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(подпись)</w:t>
            </w:r>
          </w:p>
        </w:tc>
      </w:tr>
    </w:tbl>
    <w:p w:rsidR="00FB761D" w:rsidRPr="00841461" w:rsidRDefault="00FB761D" w:rsidP="00FB761D">
      <w:pPr>
        <w:pStyle w:val="a3"/>
        <w:tabs>
          <w:tab w:val="left" w:pos="1296"/>
        </w:tabs>
        <w:ind w:left="426" w:firstLine="0"/>
        <w:jc w:val="both"/>
        <w:rPr>
          <w:rFonts w:cs="Times New Roman"/>
          <w:sz w:val="24"/>
          <w:szCs w:val="24"/>
          <w:lang w:val="ru-RU"/>
        </w:rPr>
      </w:pPr>
    </w:p>
    <w:sectPr w:rsidR="00FB761D" w:rsidRPr="00841461" w:rsidSect="00345849">
      <w:headerReference w:type="default" r:id="rId25"/>
      <w:footerReference w:type="default" r:id="rId26"/>
      <w:type w:val="continuous"/>
      <w:pgSz w:w="11907" w:h="16840" w:code="9"/>
      <w:pgMar w:top="1134" w:right="851" w:bottom="1134" w:left="1134" w:header="720" w:footer="720" w:gutter="0"/>
      <w:cols w:space="59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91" w:rsidRDefault="00570391">
      <w:r>
        <w:separator/>
      </w:r>
    </w:p>
  </w:endnote>
  <w:endnote w:type="continuationSeparator" w:id="0">
    <w:p w:rsidR="00570391" w:rsidRDefault="005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94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270" w:rsidRPr="008F2977" w:rsidRDefault="00C9327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2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9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2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74C" w:rsidRPr="00B4774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26</w:t>
        </w:r>
        <w:r w:rsidRPr="008F29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270" w:rsidRDefault="00C932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91" w:rsidRDefault="00570391">
      <w:r>
        <w:separator/>
      </w:r>
    </w:p>
  </w:footnote>
  <w:footnote w:type="continuationSeparator" w:id="0">
    <w:p w:rsidR="00570391" w:rsidRDefault="0057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0" w:rsidRPr="003F4332" w:rsidRDefault="00C93270" w:rsidP="007337AE">
    <w:pPr>
      <w:pStyle w:val="a6"/>
      <w:jc w:val="center"/>
      <w:rPr>
        <w:rFonts w:ascii="Times New Roman" w:hAnsi="Times New Roman" w:cs="Times New Roman"/>
        <w:sz w:val="20"/>
        <w:szCs w:val="20"/>
        <w:u w:val="single"/>
        <w:lang w:val="ru-RU"/>
      </w:rPr>
    </w:pPr>
    <w:r w:rsidRPr="003F4332">
      <w:rPr>
        <w:rFonts w:ascii="Times New Roman" w:hAnsi="Times New Roman" w:cs="Times New Roman"/>
        <w:sz w:val="20"/>
        <w:szCs w:val="20"/>
        <w:u w:val="single"/>
        <w:lang w:val="ru-RU"/>
      </w:rPr>
      <w:t xml:space="preserve">Правила приёма в федеральное государственное автономное образовательное учреждение высшего образования «Казанский (Приволжский) 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федеральный университет» на 2016</w:t>
    </w:r>
    <w:r w:rsidRPr="003F4332">
      <w:rPr>
        <w:rFonts w:ascii="Times New Roman" w:hAnsi="Times New Roman" w:cs="Times New Roman"/>
        <w:sz w:val="20"/>
        <w:szCs w:val="20"/>
        <w:u w:val="single"/>
        <w:lang w:val="ru-RU"/>
      </w:rPr>
      <w:t>-201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7</w:t>
    </w:r>
    <w:r w:rsidRPr="003F4332">
      <w:rPr>
        <w:rFonts w:ascii="Times New Roman" w:hAnsi="Times New Roman" w:cs="Times New Roman"/>
        <w:sz w:val="20"/>
        <w:szCs w:val="20"/>
        <w:u w:val="single"/>
        <w:lang w:val="ru-RU"/>
      </w:rPr>
      <w:t xml:space="preserve"> учебный год</w:t>
    </w:r>
  </w:p>
  <w:p w:rsidR="00C93270" w:rsidRPr="001B6283" w:rsidRDefault="00C93270" w:rsidP="001B6283">
    <w:pPr>
      <w:pStyle w:val="a6"/>
      <w:jc w:val="both"/>
      <w:rPr>
        <w:rFonts w:ascii="Times New Roman" w:hAnsi="Times New Roman" w:cs="Times New Roman"/>
        <w:sz w:val="20"/>
        <w:szCs w:val="20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0E"/>
    <w:multiLevelType w:val="hybridMultilevel"/>
    <w:tmpl w:val="9F7038C0"/>
    <w:lvl w:ilvl="0" w:tplc="1714D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C1DD4"/>
    <w:multiLevelType w:val="hybridMultilevel"/>
    <w:tmpl w:val="C4FEF5CA"/>
    <w:lvl w:ilvl="0" w:tplc="0EDA3C2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A685ECF"/>
    <w:multiLevelType w:val="hybridMultilevel"/>
    <w:tmpl w:val="DD4C3726"/>
    <w:lvl w:ilvl="0" w:tplc="39FE29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491BE3"/>
    <w:multiLevelType w:val="hybridMultilevel"/>
    <w:tmpl w:val="631EE97C"/>
    <w:lvl w:ilvl="0" w:tplc="F13891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0E7310E8"/>
    <w:multiLevelType w:val="hybridMultilevel"/>
    <w:tmpl w:val="F026757C"/>
    <w:lvl w:ilvl="0" w:tplc="102A7F74">
      <w:start w:val="1"/>
      <w:numFmt w:val="decimal"/>
      <w:lvlText w:val="%1)"/>
      <w:lvlJc w:val="left"/>
      <w:pPr>
        <w:tabs>
          <w:tab w:val="num" w:pos="7704"/>
        </w:tabs>
        <w:ind w:left="7704" w:hanging="360"/>
      </w:pPr>
      <w:rPr>
        <w:rFonts w:cs="Times New Roman" w:hint="default"/>
      </w:rPr>
    </w:lvl>
    <w:lvl w:ilvl="1" w:tplc="9904D500">
      <w:start w:val="1"/>
      <w:numFmt w:val="decimal"/>
      <w:lvlText w:val="%2)"/>
      <w:lvlJc w:val="left"/>
      <w:pPr>
        <w:tabs>
          <w:tab w:val="num" w:pos="375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AF2857"/>
    <w:multiLevelType w:val="hybridMultilevel"/>
    <w:tmpl w:val="C6E82C5C"/>
    <w:lvl w:ilvl="0" w:tplc="452643A0">
      <w:start w:val="1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476B28"/>
    <w:multiLevelType w:val="hybridMultilevel"/>
    <w:tmpl w:val="38CEAA6E"/>
    <w:lvl w:ilvl="0" w:tplc="D2DA70E4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3992323"/>
    <w:multiLevelType w:val="hybridMultilevel"/>
    <w:tmpl w:val="EC5E7628"/>
    <w:lvl w:ilvl="0" w:tplc="9904D500">
      <w:start w:val="1"/>
      <w:numFmt w:val="decimal"/>
      <w:lvlText w:val="%1)"/>
      <w:lvlJc w:val="left"/>
      <w:pPr>
        <w:tabs>
          <w:tab w:val="num" w:pos="222"/>
        </w:tabs>
        <w:ind w:left="1287" w:hanging="360"/>
      </w:pPr>
      <w:rPr>
        <w:rFonts w:cs="Times New Roman" w:hint="default"/>
      </w:rPr>
    </w:lvl>
    <w:lvl w:ilvl="1" w:tplc="964ED23A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87A5413"/>
    <w:multiLevelType w:val="hybridMultilevel"/>
    <w:tmpl w:val="24CC17F2"/>
    <w:lvl w:ilvl="0" w:tplc="FAF2A61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4752C"/>
    <w:multiLevelType w:val="hybridMultilevel"/>
    <w:tmpl w:val="F384D9FA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DBDE933E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E53EB7"/>
    <w:multiLevelType w:val="hybridMultilevel"/>
    <w:tmpl w:val="81423E5C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30D3B"/>
    <w:multiLevelType w:val="hybridMultilevel"/>
    <w:tmpl w:val="D9A4F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D34172"/>
    <w:multiLevelType w:val="hybridMultilevel"/>
    <w:tmpl w:val="276CA16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37908"/>
    <w:multiLevelType w:val="hybridMultilevel"/>
    <w:tmpl w:val="1BB2BF42"/>
    <w:lvl w:ilvl="0" w:tplc="F9582996">
      <w:start w:val="1"/>
      <w:numFmt w:val="upperRoman"/>
      <w:lvlText w:val="%1."/>
      <w:lvlJc w:val="left"/>
      <w:pPr>
        <w:ind w:left="100" w:hanging="250"/>
        <w:jc w:val="right"/>
      </w:pPr>
      <w:rPr>
        <w:rFonts w:ascii="Times New Roman" w:eastAsia="Times New Roman" w:hAnsi="Times New Roman" w:hint="default"/>
        <w:b/>
        <w:bCs/>
        <w:color w:val="373737"/>
        <w:sz w:val="24"/>
        <w:szCs w:val="24"/>
        <w:lang w:val="ru-RU"/>
      </w:rPr>
    </w:lvl>
    <w:lvl w:ilvl="1" w:tplc="CE227FBC">
      <w:start w:val="1"/>
      <w:numFmt w:val="bullet"/>
      <w:lvlText w:val="•"/>
      <w:lvlJc w:val="left"/>
      <w:pPr>
        <w:ind w:left="1238" w:hanging="250"/>
      </w:pPr>
      <w:rPr>
        <w:rFonts w:hint="default"/>
      </w:rPr>
    </w:lvl>
    <w:lvl w:ilvl="2" w:tplc="C85630CA">
      <w:start w:val="1"/>
      <w:numFmt w:val="bullet"/>
      <w:lvlText w:val="•"/>
      <w:lvlJc w:val="left"/>
      <w:pPr>
        <w:ind w:left="2377" w:hanging="250"/>
      </w:pPr>
      <w:rPr>
        <w:rFonts w:hint="default"/>
      </w:rPr>
    </w:lvl>
    <w:lvl w:ilvl="3" w:tplc="272AD83E">
      <w:start w:val="1"/>
      <w:numFmt w:val="bullet"/>
      <w:lvlText w:val="•"/>
      <w:lvlJc w:val="left"/>
      <w:pPr>
        <w:ind w:left="3515" w:hanging="250"/>
      </w:pPr>
      <w:rPr>
        <w:rFonts w:hint="default"/>
      </w:rPr>
    </w:lvl>
    <w:lvl w:ilvl="4" w:tplc="6B806908">
      <w:start w:val="1"/>
      <w:numFmt w:val="bullet"/>
      <w:lvlText w:val="•"/>
      <w:lvlJc w:val="left"/>
      <w:pPr>
        <w:ind w:left="4654" w:hanging="250"/>
      </w:pPr>
      <w:rPr>
        <w:rFonts w:hint="default"/>
      </w:rPr>
    </w:lvl>
    <w:lvl w:ilvl="5" w:tplc="ECD2C93C">
      <w:start w:val="1"/>
      <w:numFmt w:val="bullet"/>
      <w:lvlText w:val="•"/>
      <w:lvlJc w:val="left"/>
      <w:pPr>
        <w:ind w:left="5793" w:hanging="250"/>
      </w:pPr>
      <w:rPr>
        <w:rFonts w:hint="default"/>
      </w:rPr>
    </w:lvl>
    <w:lvl w:ilvl="6" w:tplc="A6384DC4">
      <w:start w:val="1"/>
      <w:numFmt w:val="bullet"/>
      <w:lvlText w:val="•"/>
      <w:lvlJc w:val="left"/>
      <w:pPr>
        <w:ind w:left="6931" w:hanging="250"/>
      </w:pPr>
      <w:rPr>
        <w:rFonts w:hint="default"/>
      </w:rPr>
    </w:lvl>
    <w:lvl w:ilvl="7" w:tplc="C6645D40">
      <w:start w:val="1"/>
      <w:numFmt w:val="bullet"/>
      <w:lvlText w:val="•"/>
      <w:lvlJc w:val="left"/>
      <w:pPr>
        <w:ind w:left="8070" w:hanging="250"/>
      </w:pPr>
      <w:rPr>
        <w:rFonts w:hint="default"/>
      </w:rPr>
    </w:lvl>
    <w:lvl w:ilvl="8" w:tplc="FBF0AF10">
      <w:start w:val="1"/>
      <w:numFmt w:val="bullet"/>
      <w:lvlText w:val="•"/>
      <w:lvlJc w:val="left"/>
      <w:pPr>
        <w:ind w:left="9209" w:hanging="250"/>
      </w:pPr>
      <w:rPr>
        <w:rFonts w:hint="default"/>
      </w:rPr>
    </w:lvl>
  </w:abstractNum>
  <w:abstractNum w:abstractNumId="22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4571E"/>
    <w:multiLevelType w:val="hybridMultilevel"/>
    <w:tmpl w:val="FC888E8E"/>
    <w:lvl w:ilvl="0" w:tplc="FF4A57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32232F"/>
    <w:multiLevelType w:val="hybridMultilevel"/>
    <w:tmpl w:val="E500B70E"/>
    <w:lvl w:ilvl="0" w:tplc="2E28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605E76"/>
    <w:multiLevelType w:val="hybridMultilevel"/>
    <w:tmpl w:val="AAF8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71AEC"/>
    <w:multiLevelType w:val="hybridMultilevel"/>
    <w:tmpl w:val="4A004280"/>
    <w:lvl w:ilvl="0" w:tplc="C004EE76">
      <w:start w:val="1"/>
      <w:numFmt w:val="decimal"/>
      <w:lvlText w:val="%1."/>
      <w:lvlJc w:val="left"/>
      <w:pPr>
        <w:ind w:left="889" w:hanging="321"/>
      </w:pPr>
      <w:rPr>
        <w:rFonts w:ascii="Times New Roman" w:eastAsia="Times New Roman" w:hAnsi="Times New Roman" w:hint="default"/>
        <w:color w:val="373737"/>
        <w:sz w:val="24"/>
        <w:szCs w:val="24"/>
      </w:rPr>
    </w:lvl>
    <w:lvl w:ilvl="1" w:tplc="154A1014">
      <w:start w:val="1"/>
      <w:numFmt w:val="bullet"/>
      <w:lvlText w:val="•"/>
      <w:lvlJc w:val="left"/>
      <w:pPr>
        <w:ind w:left="1238" w:hanging="321"/>
      </w:pPr>
      <w:rPr>
        <w:rFonts w:hint="default"/>
      </w:rPr>
    </w:lvl>
    <w:lvl w:ilvl="2" w:tplc="4014C5CC">
      <w:start w:val="1"/>
      <w:numFmt w:val="bullet"/>
      <w:lvlText w:val="•"/>
      <w:lvlJc w:val="left"/>
      <w:pPr>
        <w:ind w:left="2377" w:hanging="321"/>
      </w:pPr>
      <w:rPr>
        <w:rFonts w:hint="default"/>
      </w:rPr>
    </w:lvl>
    <w:lvl w:ilvl="3" w:tplc="D1EE4296">
      <w:start w:val="1"/>
      <w:numFmt w:val="bullet"/>
      <w:lvlText w:val="•"/>
      <w:lvlJc w:val="left"/>
      <w:pPr>
        <w:ind w:left="3515" w:hanging="321"/>
      </w:pPr>
      <w:rPr>
        <w:rFonts w:hint="default"/>
      </w:rPr>
    </w:lvl>
    <w:lvl w:ilvl="4" w:tplc="BFBE5B40">
      <w:start w:val="1"/>
      <w:numFmt w:val="bullet"/>
      <w:lvlText w:val="•"/>
      <w:lvlJc w:val="left"/>
      <w:pPr>
        <w:ind w:left="4654" w:hanging="321"/>
      </w:pPr>
      <w:rPr>
        <w:rFonts w:hint="default"/>
      </w:rPr>
    </w:lvl>
    <w:lvl w:ilvl="5" w:tplc="1B887020">
      <w:start w:val="1"/>
      <w:numFmt w:val="bullet"/>
      <w:lvlText w:val="•"/>
      <w:lvlJc w:val="left"/>
      <w:pPr>
        <w:ind w:left="5793" w:hanging="321"/>
      </w:pPr>
      <w:rPr>
        <w:rFonts w:hint="default"/>
      </w:rPr>
    </w:lvl>
    <w:lvl w:ilvl="6" w:tplc="09BE3BAC">
      <w:start w:val="1"/>
      <w:numFmt w:val="bullet"/>
      <w:lvlText w:val="•"/>
      <w:lvlJc w:val="left"/>
      <w:pPr>
        <w:ind w:left="6931" w:hanging="321"/>
      </w:pPr>
      <w:rPr>
        <w:rFonts w:hint="default"/>
      </w:rPr>
    </w:lvl>
    <w:lvl w:ilvl="7" w:tplc="96F0E2B6">
      <w:start w:val="1"/>
      <w:numFmt w:val="bullet"/>
      <w:lvlText w:val="•"/>
      <w:lvlJc w:val="left"/>
      <w:pPr>
        <w:ind w:left="8070" w:hanging="321"/>
      </w:pPr>
      <w:rPr>
        <w:rFonts w:hint="default"/>
      </w:rPr>
    </w:lvl>
    <w:lvl w:ilvl="8" w:tplc="F1BC7CCE">
      <w:start w:val="1"/>
      <w:numFmt w:val="bullet"/>
      <w:lvlText w:val="•"/>
      <w:lvlJc w:val="left"/>
      <w:pPr>
        <w:ind w:left="9209" w:hanging="321"/>
      </w:pPr>
      <w:rPr>
        <w:rFonts w:hint="default"/>
      </w:rPr>
    </w:lvl>
  </w:abstractNum>
  <w:abstractNum w:abstractNumId="30">
    <w:nsid w:val="76FA2793"/>
    <w:multiLevelType w:val="hybridMultilevel"/>
    <w:tmpl w:val="E092FBA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2"/>
  </w:num>
  <w:num w:numId="5">
    <w:abstractNumId w:val="24"/>
  </w:num>
  <w:num w:numId="6">
    <w:abstractNumId w:val="3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7"/>
  </w:num>
  <w:num w:numId="12">
    <w:abstractNumId w:val="22"/>
  </w:num>
  <w:num w:numId="13">
    <w:abstractNumId w:val="20"/>
  </w:num>
  <w:num w:numId="14">
    <w:abstractNumId w:val="17"/>
  </w:num>
  <w:num w:numId="15">
    <w:abstractNumId w:val="8"/>
  </w:num>
  <w:num w:numId="16">
    <w:abstractNumId w:val="30"/>
  </w:num>
  <w:num w:numId="17">
    <w:abstractNumId w:val="23"/>
  </w:num>
  <w:num w:numId="18">
    <w:abstractNumId w:val="1"/>
  </w:num>
  <w:num w:numId="19">
    <w:abstractNumId w:val="6"/>
  </w:num>
  <w:num w:numId="20">
    <w:abstractNumId w:val="28"/>
  </w:num>
  <w:num w:numId="21">
    <w:abstractNumId w:val="26"/>
  </w:num>
  <w:num w:numId="22">
    <w:abstractNumId w:val="15"/>
  </w:num>
  <w:num w:numId="23">
    <w:abstractNumId w:val="27"/>
  </w:num>
  <w:num w:numId="24">
    <w:abstractNumId w:val="12"/>
  </w:num>
  <w:num w:numId="25">
    <w:abstractNumId w:val="11"/>
  </w:num>
  <w:num w:numId="26">
    <w:abstractNumId w:val="31"/>
  </w:num>
  <w:num w:numId="27">
    <w:abstractNumId w:val="14"/>
  </w:num>
  <w:num w:numId="28">
    <w:abstractNumId w:val="18"/>
  </w:num>
  <w:num w:numId="29">
    <w:abstractNumId w:val="9"/>
  </w:num>
  <w:num w:numId="30">
    <w:abstractNumId w:val="25"/>
  </w:num>
  <w:num w:numId="31">
    <w:abstractNumId w:val="4"/>
  </w:num>
  <w:num w:numId="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6"/>
    <w:rsid w:val="00002B19"/>
    <w:rsid w:val="000070A7"/>
    <w:rsid w:val="0001066D"/>
    <w:rsid w:val="0002066E"/>
    <w:rsid w:val="00046B0E"/>
    <w:rsid w:val="000513C0"/>
    <w:rsid w:val="0005702A"/>
    <w:rsid w:val="00066914"/>
    <w:rsid w:val="000864F2"/>
    <w:rsid w:val="000911B2"/>
    <w:rsid w:val="00091586"/>
    <w:rsid w:val="00092B70"/>
    <w:rsid w:val="000B120B"/>
    <w:rsid w:val="000B5571"/>
    <w:rsid w:val="000E205A"/>
    <w:rsid w:val="000F783A"/>
    <w:rsid w:val="00103CEC"/>
    <w:rsid w:val="001070EE"/>
    <w:rsid w:val="001225AE"/>
    <w:rsid w:val="00122DA7"/>
    <w:rsid w:val="00126561"/>
    <w:rsid w:val="001373EA"/>
    <w:rsid w:val="00155530"/>
    <w:rsid w:val="0015794A"/>
    <w:rsid w:val="0016763A"/>
    <w:rsid w:val="0018180C"/>
    <w:rsid w:val="001907CC"/>
    <w:rsid w:val="001962FB"/>
    <w:rsid w:val="001A3351"/>
    <w:rsid w:val="001B6283"/>
    <w:rsid w:val="001C10BF"/>
    <w:rsid w:val="001C7F5D"/>
    <w:rsid w:val="001D066A"/>
    <w:rsid w:val="001E0CCA"/>
    <w:rsid w:val="001E5773"/>
    <w:rsid w:val="001E7504"/>
    <w:rsid w:val="001F4DA5"/>
    <w:rsid w:val="002000BA"/>
    <w:rsid w:val="00216F45"/>
    <w:rsid w:val="00234DF6"/>
    <w:rsid w:val="00240E2C"/>
    <w:rsid w:val="002532C5"/>
    <w:rsid w:val="00256BD9"/>
    <w:rsid w:val="00257D1E"/>
    <w:rsid w:val="00265158"/>
    <w:rsid w:val="0027232E"/>
    <w:rsid w:val="0027329D"/>
    <w:rsid w:val="00290328"/>
    <w:rsid w:val="002B1665"/>
    <w:rsid w:val="002C76D6"/>
    <w:rsid w:val="002F0851"/>
    <w:rsid w:val="002F5A66"/>
    <w:rsid w:val="002F5F04"/>
    <w:rsid w:val="0030424A"/>
    <w:rsid w:val="003145DE"/>
    <w:rsid w:val="00333436"/>
    <w:rsid w:val="00345849"/>
    <w:rsid w:val="00351B59"/>
    <w:rsid w:val="00370C18"/>
    <w:rsid w:val="003838C6"/>
    <w:rsid w:val="00384369"/>
    <w:rsid w:val="0038633B"/>
    <w:rsid w:val="003A141B"/>
    <w:rsid w:val="003A1E57"/>
    <w:rsid w:val="003C6C6C"/>
    <w:rsid w:val="003E1DFB"/>
    <w:rsid w:val="003E2ABA"/>
    <w:rsid w:val="003E3540"/>
    <w:rsid w:val="003E37C3"/>
    <w:rsid w:val="003E49F3"/>
    <w:rsid w:val="003F3403"/>
    <w:rsid w:val="003F399F"/>
    <w:rsid w:val="003F4332"/>
    <w:rsid w:val="00401CD0"/>
    <w:rsid w:val="004038EE"/>
    <w:rsid w:val="00411DBB"/>
    <w:rsid w:val="00414731"/>
    <w:rsid w:val="004153C0"/>
    <w:rsid w:val="0041609F"/>
    <w:rsid w:val="00423442"/>
    <w:rsid w:val="00440496"/>
    <w:rsid w:val="0046669C"/>
    <w:rsid w:val="0048007B"/>
    <w:rsid w:val="004812D8"/>
    <w:rsid w:val="00486650"/>
    <w:rsid w:val="00491E3B"/>
    <w:rsid w:val="004A0DC5"/>
    <w:rsid w:val="004C6284"/>
    <w:rsid w:val="004D257F"/>
    <w:rsid w:val="004D58DB"/>
    <w:rsid w:val="004D6758"/>
    <w:rsid w:val="004E05BD"/>
    <w:rsid w:val="004E35A1"/>
    <w:rsid w:val="004F54A3"/>
    <w:rsid w:val="0050419E"/>
    <w:rsid w:val="00514607"/>
    <w:rsid w:val="00534BDD"/>
    <w:rsid w:val="00570391"/>
    <w:rsid w:val="00571AE4"/>
    <w:rsid w:val="00571D1E"/>
    <w:rsid w:val="005A2A39"/>
    <w:rsid w:val="005A66BE"/>
    <w:rsid w:val="005E2A24"/>
    <w:rsid w:val="005F087B"/>
    <w:rsid w:val="006008A3"/>
    <w:rsid w:val="00600A2E"/>
    <w:rsid w:val="00612E03"/>
    <w:rsid w:val="006221C3"/>
    <w:rsid w:val="00623888"/>
    <w:rsid w:val="00630156"/>
    <w:rsid w:val="00633E2C"/>
    <w:rsid w:val="00644DF1"/>
    <w:rsid w:val="006466E1"/>
    <w:rsid w:val="006560D6"/>
    <w:rsid w:val="006C1A7C"/>
    <w:rsid w:val="006C324A"/>
    <w:rsid w:val="006C3549"/>
    <w:rsid w:val="006C4ADD"/>
    <w:rsid w:val="006C58E0"/>
    <w:rsid w:val="006C73C4"/>
    <w:rsid w:val="006E5E94"/>
    <w:rsid w:val="00711EC3"/>
    <w:rsid w:val="00716395"/>
    <w:rsid w:val="00721C4D"/>
    <w:rsid w:val="0072546F"/>
    <w:rsid w:val="007337AE"/>
    <w:rsid w:val="007351BC"/>
    <w:rsid w:val="00753344"/>
    <w:rsid w:val="00755EF4"/>
    <w:rsid w:val="0076389D"/>
    <w:rsid w:val="00764298"/>
    <w:rsid w:val="0077038B"/>
    <w:rsid w:val="00776F83"/>
    <w:rsid w:val="00791069"/>
    <w:rsid w:val="007927B4"/>
    <w:rsid w:val="007A6E1A"/>
    <w:rsid w:val="007B6DB5"/>
    <w:rsid w:val="007C0EB2"/>
    <w:rsid w:val="007C4321"/>
    <w:rsid w:val="007D43DC"/>
    <w:rsid w:val="007E1319"/>
    <w:rsid w:val="007E5132"/>
    <w:rsid w:val="007F38DD"/>
    <w:rsid w:val="00800C54"/>
    <w:rsid w:val="00820BA1"/>
    <w:rsid w:val="00823805"/>
    <w:rsid w:val="0082612F"/>
    <w:rsid w:val="00827412"/>
    <w:rsid w:val="00841461"/>
    <w:rsid w:val="00866C7A"/>
    <w:rsid w:val="00866D1A"/>
    <w:rsid w:val="008805E7"/>
    <w:rsid w:val="00883286"/>
    <w:rsid w:val="00885453"/>
    <w:rsid w:val="00890B09"/>
    <w:rsid w:val="00890C5E"/>
    <w:rsid w:val="008B1A99"/>
    <w:rsid w:val="008B4F2E"/>
    <w:rsid w:val="008B79D8"/>
    <w:rsid w:val="008C3C4A"/>
    <w:rsid w:val="008D2CB4"/>
    <w:rsid w:val="008D6D71"/>
    <w:rsid w:val="008F2977"/>
    <w:rsid w:val="008F48D4"/>
    <w:rsid w:val="00900250"/>
    <w:rsid w:val="00913B01"/>
    <w:rsid w:val="00915D1C"/>
    <w:rsid w:val="00924BEC"/>
    <w:rsid w:val="00927FB1"/>
    <w:rsid w:val="009325C2"/>
    <w:rsid w:val="00944F58"/>
    <w:rsid w:val="009524BD"/>
    <w:rsid w:val="00965779"/>
    <w:rsid w:val="00967C85"/>
    <w:rsid w:val="009812CB"/>
    <w:rsid w:val="009E60EB"/>
    <w:rsid w:val="009F5CDA"/>
    <w:rsid w:val="00A11EAC"/>
    <w:rsid w:val="00A16681"/>
    <w:rsid w:val="00A1777D"/>
    <w:rsid w:val="00A30C35"/>
    <w:rsid w:val="00A31779"/>
    <w:rsid w:val="00A33CB7"/>
    <w:rsid w:val="00A44D29"/>
    <w:rsid w:val="00A6067B"/>
    <w:rsid w:val="00A620E8"/>
    <w:rsid w:val="00A73091"/>
    <w:rsid w:val="00A7405D"/>
    <w:rsid w:val="00A752B2"/>
    <w:rsid w:val="00AA4662"/>
    <w:rsid w:val="00AA66C4"/>
    <w:rsid w:val="00AC69B2"/>
    <w:rsid w:val="00AD4CD7"/>
    <w:rsid w:val="00AD5BC9"/>
    <w:rsid w:val="00AD75BA"/>
    <w:rsid w:val="00AD7617"/>
    <w:rsid w:val="00AE29A7"/>
    <w:rsid w:val="00AE7641"/>
    <w:rsid w:val="00AF0E07"/>
    <w:rsid w:val="00B12EB4"/>
    <w:rsid w:val="00B141E5"/>
    <w:rsid w:val="00B20463"/>
    <w:rsid w:val="00B20A75"/>
    <w:rsid w:val="00B2688A"/>
    <w:rsid w:val="00B27F76"/>
    <w:rsid w:val="00B45B8D"/>
    <w:rsid w:val="00B460DC"/>
    <w:rsid w:val="00B4774C"/>
    <w:rsid w:val="00B54989"/>
    <w:rsid w:val="00B55013"/>
    <w:rsid w:val="00B739CA"/>
    <w:rsid w:val="00B84978"/>
    <w:rsid w:val="00B94440"/>
    <w:rsid w:val="00B95AD6"/>
    <w:rsid w:val="00B9787F"/>
    <w:rsid w:val="00BA3DC5"/>
    <w:rsid w:val="00BA4208"/>
    <w:rsid w:val="00BA6601"/>
    <w:rsid w:val="00BB0806"/>
    <w:rsid w:val="00BB187E"/>
    <w:rsid w:val="00BB2AEF"/>
    <w:rsid w:val="00BB43B2"/>
    <w:rsid w:val="00BD4D3F"/>
    <w:rsid w:val="00BE259B"/>
    <w:rsid w:val="00BE2BCE"/>
    <w:rsid w:val="00BE2E77"/>
    <w:rsid w:val="00BF0584"/>
    <w:rsid w:val="00BF3C39"/>
    <w:rsid w:val="00C03DC1"/>
    <w:rsid w:val="00C07434"/>
    <w:rsid w:val="00C31005"/>
    <w:rsid w:val="00C34B00"/>
    <w:rsid w:val="00C40B2C"/>
    <w:rsid w:val="00C52961"/>
    <w:rsid w:val="00C5567E"/>
    <w:rsid w:val="00C61986"/>
    <w:rsid w:val="00C74E12"/>
    <w:rsid w:val="00C769B7"/>
    <w:rsid w:val="00C93270"/>
    <w:rsid w:val="00CA56A5"/>
    <w:rsid w:val="00CC522E"/>
    <w:rsid w:val="00CE2E4F"/>
    <w:rsid w:val="00CE5651"/>
    <w:rsid w:val="00CF29E4"/>
    <w:rsid w:val="00CF5EDC"/>
    <w:rsid w:val="00CF6564"/>
    <w:rsid w:val="00D260C5"/>
    <w:rsid w:val="00D2735D"/>
    <w:rsid w:val="00D36B3F"/>
    <w:rsid w:val="00D43EA0"/>
    <w:rsid w:val="00D60A7D"/>
    <w:rsid w:val="00D656E7"/>
    <w:rsid w:val="00D65947"/>
    <w:rsid w:val="00D80FB8"/>
    <w:rsid w:val="00D8352C"/>
    <w:rsid w:val="00D8583B"/>
    <w:rsid w:val="00D91293"/>
    <w:rsid w:val="00DB0518"/>
    <w:rsid w:val="00DC65E6"/>
    <w:rsid w:val="00DD66CB"/>
    <w:rsid w:val="00DF1DCE"/>
    <w:rsid w:val="00DF5A48"/>
    <w:rsid w:val="00E17A86"/>
    <w:rsid w:val="00E26D1A"/>
    <w:rsid w:val="00E30F2C"/>
    <w:rsid w:val="00E52928"/>
    <w:rsid w:val="00E62E02"/>
    <w:rsid w:val="00E6346A"/>
    <w:rsid w:val="00E6421D"/>
    <w:rsid w:val="00E6525E"/>
    <w:rsid w:val="00E67CF8"/>
    <w:rsid w:val="00E80587"/>
    <w:rsid w:val="00E86C99"/>
    <w:rsid w:val="00E90234"/>
    <w:rsid w:val="00EA153E"/>
    <w:rsid w:val="00EB1A76"/>
    <w:rsid w:val="00EB4717"/>
    <w:rsid w:val="00EC6D60"/>
    <w:rsid w:val="00ED2C23"/>
    <w:rsid w:val="00EE1A06"/>
    <w:rsid w:val="00EE5C84"/>
    <w:rsid w:val="00EE7B0E"/>
    <w:rsid w:val="00EF23D0"/>
    <w:rsid w:val="00F12B26"/>
    <w:rsid w:val="00F20FFA"/>
    <w:rsid w:val="00F257A2"/>
    <w:rsid w:val="00F40060"/>
    <w:rsid w:val="00F42458"/>
    <w:rsid w:val="00F52EAF"/>
    <w:rsid w:val="00F53D21"/>
    <w:rsid w:val="00F53FA8"/>
    <w:rsid w:val="00F6396F"/>
    <w:rsid w:val="00F669DC"/>
    <w:rsid w:val="00F739C5"/>
    <w:rsid w:val="00F75A80"/>
    <w:rsid w:val="00F8789B"/>
    <w:rsid w:val="00F9255F"/>
    <w:rsid w:val="00F94A33"/>
    <w:rsid w:val="00F94B8B"/>
    <w:rsid w:val="00F95214"/>
    <w:rsid w:val="00FA0DF0"/>
    <w:rsid w:val="00FA1874"/>
    <w:rsid w:val="00FB761D"/>
    <w:rsid w:val="00FC1C22"/>
    <w:rsid w:val="00FD628A"/>
    <w:rsid w:val="00FE3564"/>
    <w:rsid w:val="00FF0715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504"/>
  </w:style>
  <w:style w:type="paragraph" w:styleId="1">
    <w:name w:val="heading 1"/>
    <w:basedOn w:val="a"/>
    <w:uiPriority w:val="1"/>
    <w:qFormat/>
    <w:rsid w:val="001E7504"/>
    <w:pPr>
      <w:spacing w:before="244"/>
      <w:ind w:left="100" w:firstLine="5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4146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4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E7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504"/>
    <w:pPr>
      <w:spacing w:before="239"/>
      <w:ind w:left="100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E7504"/>
  </w:style>
  <w:style w:type="paragraph" w:customStyle="1" w:styleId="TableParagraph">
    <w:name w:val="Table Paragraph"/>
    <w:basedOn w:val="a"/>
    <w:uiPriority w:val="1"/>
    <w:qFormat/>
    <w:rsid w:val="001E7504"/>
  </w:style>
  <w:style w:type="paragraph" w:customStyle="1" w:styleId="Default">
    <w:name w:val="Default"/>
    <w:rsid w:val="0041609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4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4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ADD"/>
  </w:style>
  <w:style w:type="paragraph" w:styleId="a8">
    <w:name w:val="footer"/>
    <w:basedOn w:val="a"/>
    <w:link w:val="a9"/>
    <w:uiPriority w:val="99"/>
    <w:unhideWhenUsed/>
    <w:rsid w:val="006C4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ADD"/>
  </w:style>
  <w:style w:type="character" w:customStyle="1" w:styleId="apple-converted-space">
    <w:name w:val="apple-converted-space"/>
    <w:basedOn w:val="a0"/>
    <w:rsid w:val="004E05BD"/>
  </w:style>
  <w:style w:type="character" w:customStyle="1" w:styleId="blk">
    <w:name w:val="blk"/>
    <w:basedOn w:val="a0"/>
    <w:uiPriority w:val="99"/>
    <w:rsid w:val="00FB761D"/>
    <w:rPr>
      <w:rFonts w:cs="Times New Roman"/>
    </w:rPr>
  </w:style>
  <w:style w:type="paragraph" w:styleId="aa">
    <w:name w:val="Normal (Web)"/>
    <w:basedOn w:val="a"/>
    <w:uiPriority w:val="99"/>
    <w:unhideWhenUsed/>
    <w:rsid w:val="00CE5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F20FFA"/>
    <w:rPr>
      <w:color w:val="0000FF"/>
      <w:u w:val="single"/>
    </w:rPr>
  </w:style>
  <w:style w:type="paragraph" w:customStyle="1" w:styleId="10">
    <w:name w:val="Абзац списка1"/>
    <w:basedOn w:val="a"/>
    <w:rsid w:val="001F4DA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32">
    <w:name w:val="Font Style32"/>
    <w:uiPriority w:val="99"/>
    <w:rsid w:val="001F4DA5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2C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CB4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841461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ru-RU" w:eastAsia="ru-RU"/>
    </w:rPr>
  </w:style>
  <w:style w:type="paragraph" w:customStyle="1" w:styleId="ae">
    <w:name w:val="Письмо"/>
    <w:basedOn w:val="a"/>
    <w:uiPriority w:val="99"/>
    <w:rsid w:val="00841461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">
    <w:name w:val="Центр"/>
    <w:basedOn w:val="a"/>
    <w:uiPriority w:val="99"/>
    <w:rsid w:val="00841461"/>
    <w:pPr>
      <w:widowControl/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номер страницы"/>
    <w:uiPriority w:val="99"/>
    <w:rsid w:val="00841461"/>
  </w:style>
  <w:style w:type="paragraph" w:customStyle="1" w:styleId="ConsPlusNonformat">
    <w:name w:val="ConsPlusNonformat"/>
    <w:uiPriority w:val="99"/>
    <w:rsid w:val="0084146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41461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414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link w:val="af1"/>
    <w:uiPriority w:val="99"/>
    <w:semiHidden/>
    <w:rsid w:val="00841461"/>
    <w:pPr>
      <w:widowControl/>
      <w:ind w:right="-52" w:firstLine="6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uiPriority w:val="99"/>
    <w:rsid w:val="00841461"/>
    <w:pPr>
      <w:widowControl/>
      <w:spacing w:after="200" w:line="276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41461"/>
    <w:rPr>
      <w:rFonts w:ascii="Calibri" w:eastAsia="Times New Roman" w:hAnsi="Calibri" w:cs="Times New Roman"/>
      <w:sz w:val="20"/>
      <w:szCs w:val="20"/>
      <w:lang w:val="ru-RU"/>
    </w:rPr>
  </w:style>
  <w:style w:type="character" w:styleId="af5">
    <w:name w:val="footnote reference"/>
    <w:basedOn w:val="a0"/>
    <w:uiPriority w:val="99"/>
    <w:rsid w:val="00841461"/>
    <w:rPr>
      <w:rFonts w:cs="Times New Roman"/>
      <w:vertAlign w:val="superscript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841461"/>
    <w:rPr>
      <w:rFonts w:ascii="Calibri" w:eastAsia="Times New Roman" w:hAnsi="Calibri" w:cs="Times New Roman"/>
      <w:sz w:val="20"/>
      <w:szCs w:val="20"/>
      <w:lang w:val="ru-RU"/>
    </w:rPr>
  </w:style>
  <w:style w:type="paragraph" w:styleId="af7">
    <w:name w:val="endnote text"/>
    <w:basedOn w:val="a"/>
    <w:link w:val="af6"/>
    <w:uiPriority w:val="99"/>
    <w:semiHidden/>
    <w:rsid w:val="00841461"/>
    <w:pPr>
      <w:widowControl/>
    </w:pPr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ConsPlusDocList">
    <w:name w:val="ConsPlusDocList"/>
    <w:uiPriority w:val="99"/>
    <w:rsid w:val="0084146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84146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f">
    <w:name w:val="f"/>
    <w:basedOn w:val="a0"/>
    <w:uiPriority w:val="99"/>
    <w:rsid w:val="00841461"/>
    <w:rPr>
      <w:rFonts w:cs="Times New Roman"/>
    </w:rPr>
  </w:style>
  <w:style w:type="character" w:customStyle="1" w:styleId="ep">
    <w:name w:val="ep"/>
    <w:basedOn w:val="a0"/>
    <w:uiPriority w:val="99"/>
    <w:rsid w:val="00841461"/>
    <w:rPr>
      <w:rFonts w:cs="Times New Roman"/>
    </w:rPr>
  </w:style>
  <w:style w:type="character" w:customStyle="1" w:styleId="epm">
    <w:name w:val="epm"/>
    <w:basedOn w:val="a0"/>
    <w:uiPriority w:val="99"/>
    <w:rsid w:val="00841461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146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rsid w:val="00841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8">
    <w:name w:val="annotation text"/>
    <w:basedOn w:val="a"/>
    <w:link w:val="af9"/>
    <w:uiPriority w:val="99"/>
    <w:semiHidden/>
    <w:rsid w:val="00841461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414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Block Text"/>
    <w:basedOn w:val="a"/>
    <w:uiPriority w:val="99"/>
    <w:rsid w:val="00841461"/>
    <w:pPr>
      <w:snapToGrid w:val="0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Cell">
    <w:name w:val="ConsPlusCell"/>
    <w:uiPriority w:val="99"/>
    <w:rsid w:val="0084146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yle11">
    <w:name w:val="Style11"/>
    <w:basedOn w:val="a"/>
    <w:uiPriority w:val="99"/>
    <w:rsid w:val="00841461"/>
    <w:pPr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character" w:customStyle="1" w:styleId="FontStyle26">
    <w:name w:val="Font Style26"/>
    <w:uiPriority w:val="99"/>
    <w:rsid w:val="00841461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841461"/>
    <w:pPr>
      <w:autoSpaceDE w:val="0"/>
      <w:autoSpaceDN w:val="0"/>
      <w:adjustRightInd w:val="0"/>
      <w:spacing w:line="48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">
    <w:name w:val="u"/>
    <w:basedOn w:val="a0"/>
    <w:uiPriority w:val="99"/>
    <w:rsid w:val="00841461"/>
    <w:rPr>
      <w:rFonts w:cs="Times New Roman"/>
    </w:rPr>
  </w:style>
  <w:style w:type="paragraph" w:customStyle="1" w:styleId="Style15">
    <w:name w:val="Style15"/>
    <w:basedOn w:val="a"/>
    <w:uiPriority w:val="99"/>
    <w:rsid w:val="00841461"/>
    <w:pPr>
      <w:autoSpaceDE w:val="0"/>
      <w:autoSpaceDN w:val="0"/>
      <w:adjustRightInd w:val="0"/>
      <w:spacing w:line="48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uiPriority w:val="99"/>
    <w:rsid w:val="00841461"/>
    <w:rPr>
      <w:rFonts w:cs="Times New Roman"/>
    </w:rPr>
  </w:style>
  <w:style w:type="character" w:customStyle="1" w:styleId="FontStyle16">
    <w:name w:val="Font Style16"/>
    <w:basedOn w:val="a0"/>
    <w:uiPriority w:val="99"/>
    <w:rsid w:val="0084146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1461"/>
    <w:pPr>
      <w:autoSpaceDE w:val="0"/>
      <w:autoSpaceDN w:val="0"/>
      <w:adjustRightInd w:val="0"/>
      <w:spacing w:line="427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8414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414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504"/>
  </w:style>
  <w:style w:type="paragraph" w:styleId="1">
    <w:name w:val="heading 1"/>
    <w:basedOn w:val="a"/>
    <w:uiPriority w:val="1"/>
    <w:qFormat/>
    <w:rsid w:val="001E7504"/>
    <w:pPr>
      <w:spacing w:before="244"/>
      <w:ind w:left="100" w:firstLine="5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4146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4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E7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504"/>
    <w:pPr>
      <w:spacing w:before="239"/>
      <w:ind w:left="100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E7504"/>
  </w:style>
  <w:style w:type="paragraph" w:customStyle="1" w:styleId="TableParagraph">
    <w:name w:val="Table Paragraph"/>
    <w:basedOn w:val="a"/>
    <w:uiPriority w:val="1"/>
    <w:qFormat/>
    <w:rsid w:val="001E7504"/>
  </w:style>
  <w:style w:type="paragraph" w:customStyle="1" w:styleId="Default">
    <w:name w:val="Default"/>
    <w:rsid w:val="0041609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4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4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ADD"/>
  </w:style>
  <w:style w:type="paragraph" w:styleId="a8">
    <w:name w:val="footer"/>
    <w:basedOn w:val="a"/>
    <w:link w:val="a9"/>
    <w:uiPriority w:val="99"/>
    <w:unhideWhenUsed/>
    <w:rsid w:val="006C4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ADD"/>
  </w:style>
  <w:style w:type="character" w:customStyle="1" w:styleId="apple-converted-space">
    <w:name w:val="apple-converted-space"/>
    <w:basedOn w:val="a0"/>
    <w:rsid w:val="004E05BD"/>
  </w:style>
  <w:style w:type="character" w:customStyle="1" w:styleId="blk">
    <w:name w:val="blk"/>
    <w:basedOn w:val="a0"/>
    <w:uiPriority w:val="99"/>
    <w:rsid w:val="00FB761D"/>
    <w:rPr>
      <w:rFonts w:cs="Times New Roman"/>
    </w:rPr>
  </w:style>
  <w:style w:type="paragraph" w:styleId="aa">
    <w:name w:val="Normal (Web)"/>
    <w:basedOn w:val="a"/>
    <w:uiPriority w:val="99"/>
    <w:unhideWhenUsed/>
    <w:rsid w:val="00CE5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F20FFA"/>
    <w:rPr>
      <w:color w:val="0000FF"/>
      <w:u w:val="single"/>
    </w:rPr>
  </w:style>
  <w:style w:type="paragraph" w:customStyle="1" w:styleId="10">
    <w:name w:val="Абзац списка1"/>
    <w:basedOn w:val="a"/>
    <w:rsid w:val="001F4DA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32">
    <w:name w:val="Font Style32"/>
    <w:uiPriority w:val="99"/>
    <w:rsid w:val="001F4DA5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2C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CB4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841461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ru-RU" w:eastAsia="ru-RU"/>
    </w:rPr>
  </w:style>
  <w:style w:type="paragraph" w:customStyle="1" w:styleId="ae">
    <w:name w:val="Письмо"/>
    <w:basedOn w:val="a"/>
    <w:uiPriority w:val="99"/>
    <w:rsid w:val="00841461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">
    <w:name w:val="Центр"/>
    <w:basedOn w:val="a"/>
    <w:uiPriority w:val="99"/>
    <w:rsid w:val="00841461"/>
    <w:pPr>
      <w:widowControl/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номер страницы"/>
    <w:uiPriority w:val="99"/>
    <w:rsid w:val="00841461"/>
  </w:style>
  <w:style w:type="paragraph" w:customStyle="1" w:styleId="ConsPlusNonformat">
    <w:name w:val="ConsPlusNonformat"/>
    <w:uiPriority w:val="99"/>
    <w:rsid w:val="0084146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41461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414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link w:val="af1"/>
    <w:uiPriority w:val="99"/>
    <w:semiHidden/>
    <w:rsid w:val="00841461"/>
    <w:pPr>
      <w:widowControl/>
      <w:ind w:right="-52" w:firstLine="6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uiPriority w:val="99"/>
    <w:rsid w:val="00841461"/>
    <w:pPr>
      <w:widowControl/>
      <w:spacing w:after="200" w:line="276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41461"/>
    <w:rPr>
      <w:rFonts w:ascii="Calibri" w:eastAsia="Times New Roman" w:hAnsi="Calibri" w:cs="Times New Roman"/>
      <w:sz w:val="20"/>
      <w:szCs w:val="20"/>
      <w:lang w:val="ru-RU"/>
    </w:rPr>
  </w:style>
  <w:style w:type="character" w:styleId="af5">
    <w:name w:val="footnote reference"/>
    <w:basedOn w:val="a0"/>
    <w:uiPriority w:val="99"/>
    <w:rsid w:val="00841461"/>
    <w:rPr>
      <w:rFonts w:cs="Times New Roman"/>
      <w:vertAlign w:val="superscript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841461"/>
    <w:rPr>
      <w:rFonts w:ascii="Calibri" w:eastAsia="Times New Roman" w:hAnsi="Calibri" w:cs="Times New Roman"/>
      <w:sz w:val="20"/>
      <w:szCs w:val="20"/>
      <w:lang w:val="ru-RU"/>
    </w:rPr>
  </w:style>
  <w:style w:type="paragraph" w:styleId="af7">
    <w:name w:val="endnote text"/>
    <w:basedOn w:val="a"/>
    <w:link w:val="af6"/>
    <w:uiPriority w:val="99"/>
    <w:semiHidden/>
    <w:rsid w:val="00841461"/>
    <w:pPr>
      <w:widowControl/>
    </w:pPr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ConsPlusDocList">
    <w:name w:val="ConsPlusDocList"/>
    <w:uiPriority w:val="99"/>
    <w:rsid w:val="0084146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84146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f">
    <w:name w:val="f"/>
    <w:basedOn w:val="a0"/>
    <w:uiPriority w:val="99"/>
    <w:rsid w:val="00841461"/>
    <w:rPr>
      <w:rFonts w:cs="Times New Roman"/>
    </w:rPr>
  </w:style>
  <w:style w:type="character" w:customStyle="1" w:styleId="ep">
    <w:name w:val="ep"/>
    <w:basedOn w:val="a0"/>
    <w:uiPriority w:val="99"/>
    <w:rsid w:val="00841461"/>
    <w:rPr>
      <w:rFonts w:cs="Times New Roman"/>
    </w:rPr>
  </w:style>
  <w:style w:type="character" w:customStyle="1" w:styleId="epm">
    <w:name w:val="epm"/>
    <w:basedOn w:val="a0"/>
    <w:uiPriority w:val="99"/>
    <w:rsid w:val="00841461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146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rsid w:val="00841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8">
    <w:name w:val="annotation text"/>
    <w:basedOn w:val="a"/>
    <w:link w:val="af9"/>
    <w:uiPriority w:val="99"/>
    <w:semiHidden/>
    <w:rsid w:val="00841461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414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Block Text"/>
    <w:basedOn w:val="a"/>
    <w:uiPriority w:val="99"/>
    <w:rsid w:val="00841461"/>
    <w:pPr>
      <w:snapToGrid w:val="0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Cell">
    <w:name w:val="ConsPlusCell"/>
    <w:uiPriority w:val="99"/>
    <w:rsid w:val="0084146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yle11">
    <w:name w:val="Style11"/>
    <w:basedOn w:val="a"/>
    <w:uiPriority w:val="99"/>
    <w:rsid w:val="00841461"/>
    <w:pPr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character" w:customStyle="1" w:styleId="FontStyle26">
    <w:name w:val="Font Style26"/>
    <w:uiPriority w:val="99"/>
    <w:rsid w:val="00841461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841461"/>
    <w:pPr>
      <w:autoSpaceDE w:val="0"/>
      <w:autoSpaceDN w:val="0"/>
      <w:adjustRightInd w:val="0"/>
      <w:spacing w:line="48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">
    <w:name w:val="u"/>
    <w:basedOn w:val="a0"/>
    <w:uiPriority w:val="99"/>
    <w:rsid w:val="00841461"/>
    <w:rPr>
      <w:rFonts w:cs="Times New Roman"/>
    </w:rPr>
  </w:style>
  <w:style w:type="paragraph" w:customStyle="1" w:styleId="Style15">
    <w:name w:val="Style15"/>
    <w:basedOn w:val="a"/>
    <w:uiPriority w:val="99"/>
    <w:rsid w:val="00841461"/>
    <w:pPr>
      <w:autoSpaceDE w:val="0"/>
      <w:autoSpaceDN w:val="0"/>
      <w:adjustRightInd w:val="0"/>
      <w:spacing w:line="48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uiPriority w:val="99"/>
    <w:rsid w:val="00841461"/>
    <w:rPr>
      <w:rFonts w:cs="Times New Roman"/>
    </w:rPr>
  </w:style>
  <w:style w:type="character" w:customStyle="1" w:styleId="FontStyle16">
    <w:name w:val="Font Style16"/>
    <w:basedOn w:val="a0"/>
    <w:uiPriority w:val="99"/>
    <w:rsid w:val="0084146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1461"/>
    <w:pPr>
      <w:autoSpaceDE w:val="0"/>
      <w:autoSpaceDN w:val="0"/>
      <w:adjustRightInd w:val="0"/>
      <w:spacing w:line="427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8414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414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A25B4C3DA80B71C585031FA9AD4FD92D295DDE240B06E6392F1EC1E1288E99543947E342CFF88BfFl7S" TargetMode="External"/><Relationship Id="rId18" Type="http://schemas.openxmlformats.org/officeDocument/2006/relationships/hyperlink" Target="consultantplus://offline/ref=B617F1700E3114B3F9B43D16B49855A861DA5B526A893221C256104DAE97212BB9D03D83234399A2JDFC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5C4A8BC376239FB1F15D0C87BD6DFBBEEE1E23D7567A8644CDD62125C54553F7CB0A8BF2DC064DJBX9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A25B4C3DA80B71C585031FA9AD4FD92D295DDE240B06E6392F1EC1E1288E99543947E342CFF88AfFlBS" TargetMode="External"/><Relationship Id="rId17" Type="http://schemas.openxmlformats.org/officeDocument/2006/relationships/hyperlink" Target="consultantplus://offline/ref=B617F1700E3114B3F9B43D16B49855A861DA5B526A893221C256104DAE97212BB9D03D83234399A2JDFB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17F1700E3114B3F9B43D16B49855A861DA5B526A893221C256104DAE97212BB9D03D83234399A2JDFCN" TargetMode="External"/><Relationship Id="rId20" Type="http://schemas.openxmlformats.org/officeDocument/2006/relationships/hyperlink" Target="consultantplus://offline/ref=AF5C4A8BC376239FB1F15D0C87BD6DFBBEEE1E23D7567A8644CDD62125C54553F7CB0A8BF2DC064DJBX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A25B4C3DA80B71C585031FA9AD4FD92D295DDE240B06E6392F1EC1E1288E99543947E342CFF88AfFl3S" TargetMode="External"/><Relationship Id="rId24" Type="http://schemas.openxmlformats.org/officeDocument/2006/relationships/hyperlink" Target="consultantplus://offline/main?base=LAW;n=113386;fld=134;dst=10009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A25B4C3DA80B71C585031FA9AD4FD92D2E59D1250A06E6392F1EC1E1288E99543947E342CFFD8FfFl6S" TargetMode="External"/><Relationship Id="rId23" Type="http://schemas.openxmlformats.org/officeDocument/2006/relationships/hyperlink" Target="consultantplus://offline/main?base=LAW;n=102236;fld=134;dst=100365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A25B4C3DA80B71C585031FA9AD4FD92D295FD5200106E6392F1EC1E1f2l8S" TargetMode="External"/><Relationship Id="rId19" Type="http://schemas.openxmlformats.org/officeDocument/2006/relationships/hyperlink" Target="consultantplus://offline/ref=B617F1700E3114B3F9B43D16B49855A861DA5B526A893221C256104DAE97212BB9D03D83234399A2JDF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B4C2118A7935F74D78E975E112B06D364A37DC3344376AC6CC5177DDu9GAP" TargetMode="External"/><Relationship Id="rId14" Type="http://schemas.openxmlformats.org/officeDocument/2006/relationships/hyperlink" Target="consultantplus://offline/ref=74A25B4C3DA80B71C585031FA9AD4FD92D2E59D1250A06E6392F1EC1E1288E99543947E342CFFE85fFl4S" TargetMode="External"/><Relationship Id="rId22" Type="http://schemas.openxmlformats.org/officeDocument/2006/relationships/hyperlink" Target="consultantplus://offline/main?base=LAW;n=102236;fld=134;dst=1003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E4B887-4B29-4E2E-BC94-3C5620C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35</Pages>
  <Words>12761</Words>
  <Characters>72742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Ионенко Сергей Иванович</cp:lastModifiedBy>
  <cp:revision>13</cp:revision>
  <cp:lastPrinted>2015-06-02T11:42:00Z</cp:lastPrinted>
  <dcterms:created xsi:type="dcterms:W3CDTF">2015-11-10T08:32:00Z</dcterms:created>
  <dcterms:modified xsi:type="dcterms:W3CDTF">2015-11-11T13:49:00Z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2014-04-29T00:00:00Z</vt:filetime>
  </property>
</Properties>
</file>