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2" w:rsidRDefault="00515472" w:rsidP="0051547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72">
        <w:rPr>
          <w:rFonts w:ascii="Times New Roman" w:hAnsi="Times New Roman" w:cs="Times New Roman"/>
          <w:b/>
          <w:sz w:val="28"/>
          <w:szCs w:val="28"/>
        </w:rPr>
        <w:t xml:space="preserve">Вопросы к зачету по дисциплине «Управление конкурентоспособностью организации» </w:t>
      </w:r>
    </w:p>
    <w:p w:rsidR="00515472" w:rsidRDefault="00515472" w:rsidP="0051547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54A87">
        <w:rPr>
          <w:rFonts w:ascii="Times New Roman" w:hAnsi="Times New Roman" w:cs="Times New Roman"/>
          <w:b/>
          <w:sz w:val="28"/>
          <w:szCs w:val="28"/>
        </w:rPr>
        <w:t>специальности</w:t>
      </w:r>
      <w:bookmarkStart w:id="0" w:name="_GoBack"/>
      <w:bookmarkEnd w:id="0"/>
      <w:r w:rsidRPr="00515472">
        <w:rPr>
          <w:rFonts w:ascii="Times New Roman" w:hAnsi="Times New Roman" w:cs="Times New Roman"/>
          <w:b/>
          <w:sz w:val="28"/>
          <w:szCs w:val="28"/>
        </w:rPr>
        <w:t xml:space="preserve"> «Производственный менеджмент»</w:t>
      </w:r>
    </w:p>
    <w:p w:rsidR="00515472" w:rsidRPr="00515472" w:rsidRDefault="00515472" w:rsidP="0051547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Понятие дефиниции конкурентоспособность предприятия, товара, страны, предложенные различными авторами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Показатели конкурентоспособности страны, уровни конкурентоспособности организации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Факторы, влияющие на конкурентоспособность организации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Уровень конкурентоспособности России в рейтинге конкурентоспособности стран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ВТО: понятие, сущность, основные моменты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>Механизм управления  конкурентоспособностью организации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Конкурентные стратегии: понятие, подходы к определению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Виды конкурентных стратегий по М. Портеру, примеры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Виды конкурентных стратегий по Юданову, примеры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Понятие, сущность, структура конкурентной среды. Инструменты развития конкурентной среды.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Способы оценки экономической концентрации товарных рынков (показатели: понятие, особенности)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Структура анализа деятельности конкурентов.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Конкурентный анализ: этапы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5 сил М.Портера, пример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Бенчмаркинг: понятие, особенности, пример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Понятие, сущность конкурентоспособности предприятия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Факторы, влияющие на конкурентоспособность организации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Методы оценки конкурентоспособности организации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Подходы к управлению конкурентоспособностью организации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Методы оценки конкурентоспособности товара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Алгоритм оценки конкурентоспособности организации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Мероприятия по повышению конкурентоспособности организации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Система сбалансированных показателей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Механизм управления конкурентоспособностью организации предприятия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Теория конкурентных преимуществ как основа составления конкурентной стратегии организации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Понятие конкурентного преимущества.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Особенности построения стратегической карты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Преимущества низкого и высокого порядка.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Детерминанты конкурентного преимущества.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применения реинжинирингового подхода  </w:t>
      </w:r>
    </w:p>
    <w:p w:rsidR="00515472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 xml:space="preserve">Методические основы управления конкурентными преимуществами объектов. </w:t>
      </w:r>
    </w:p>
    <w:p w:rsidR="003C0A0A" w:rsidRPr="00515472" w:rsidRDefault="00515472" w:rsidP="005154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t>Пути достижения и поддержания конкурентного преимущества организации. Конкурентный статус организации: понятие, оценка уровня.</w:t>
      </w:r>
    </w:p>
    <w:sectPr w:rsidR="003C0A0A" w:rsidRPr="00515472" w:rsidSect="005154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55B"/>
    <w:multiLevelType w:val="hybridMultilevel"/>
    <w:tmpl w:val="ED9A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35"/>
    <w:rsid w:val="003C0A0A"/>
    <w:rsid w:val="00515472"/>
    <w:rsid w:val="00C54A87"/>
    <w:rsid w:val="00F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Абдурахманова Лилия</dc:creator>
  <cp:keywords/>
  <dc:description/>
  <cp:lastModifiedBy>Абдурахманова Лилия</cp:lastModifiedBy>
  <cp:revision>3</cp:revision>
  <dcterms:created xsi:type="dcterms:W3CDTF">2015-12-23T11:41:00Z</dcterms:created>
  <dcterms:modified xsi:type="dcterms:W3CDTF">2015-12-23T14:13:00Z</dcterms:modified>
</cp:coreProperties>
</file>