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6F" w:rsidRDefault="00EC62F8" w:rsidP="00EC62F8">
      <w:pPr>
        <w:tabs>
          <w:tab w:val="left" w:pos="2850"/>
          <w:tab w:val="center" w:pos="5031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4156F">
        <w:rPr>
          <w:sz w:val="28"/>
          <w:szCs w:val="28"/>
        </w:rPr>
        <w:t>опросы</w:t>
      </w:r>
      <w:r>
        <w:rPr>
          <w:sz w:val="28"/>
          <w:szCs w:val="28"/>
        </w:rPr>
        <w:t xml:space="preserve"> к зачету</w:t>
      </w:r>
      <w:bookmarkStart w:id="0" w:name="_GoBack"/>
      <w:bookmarkEnd w:id="0"/>
    </w:p>
    <w:p w:rsidR="0074156F" w:rsidRDefault="0074156F" w:rsidP="007C60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«Деньги, кредит, банки»</w:t>
      </w:r>
    </w:p>
    <w:p w:rsidR="0074156F" w:rsidRDefault="0074156F" w:rsidP="0074156F">
      <w:pPr>
        <w:spacing w:line="360" w:lineRule="auto"/>
        <w:ind w:firstLine="709"/>
        <w:jc w:val="center"/>
        <w:rPr>
          <w:sz w:val="28"/>
          <w:szCs w:val="28"/>
        </w:rPr>
      </w:pP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Происхождение и сущность денег. Свойства денег.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Функции денег. Роль денег в современной рыночной экономике.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Металлистическая</w:t>
      </w:r>
      <w:proofErr w:type="spellEnd"/>
      <w:r>
        <w:rPr>
          <w:sz w:val="28"/>
          <w:szCs w:val="28"/>
        </w:rPr>
        <w:t xml:space="preserve"> теория денег.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Номиналистическая теория денег.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Количественная теория денег.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Полноценные (действительные) деньги и особенности их обращения.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Бумажные деньги и закономерности их обращения.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Вексель: виды; характеристика; особенности; границы вексельного обращения.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Банкнота: виды; характеристика; обращение; отличие банкноты от векселя и бумажных денег.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Чек: характеристика; виды.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Пластиковые карты, их характеристика, достоинства и недостатки.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Электронные деньги. Электронные системы перевода денежных средств.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Понятие денежного оборота, его структура. Общие принципиальные черты денежного оборота. Взаимосвязь денежного оборота и системы рыночных отношений.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Налично-денежный оборот, принципы организации. Баланс денежных доходов и расходов населения.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Безналичный денежный оборот. Принципы безналичных расчетов.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Формы безналичных расчетов, их характеристика.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Денежная масса, ее элементы. Денежная база.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Денежный рынок. Закон денежного обращения. Факторы, определяющие, необходимое количество денег в обращении.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Понятие денежной системы, ее элементы. Принципы организации денежной системы.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Характеристика денежных систем металлического обращения.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Характеристика денежных систем бумажно-кредитного обращения. Характерные черты современных денежных систем.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Эмиссия безналичных денег.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Эмиссия наличных денег.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Инфляция: типы; виды; критерии классификации инфляции. Причины и последствия инфляции.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 Основные методы регулирования инфляции.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Международная валютная система, ее элементы.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Эволюция мировой валютной системы.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Европейская валютная система.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Валютная политика, валютное законодательство и валютный контроль.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Платежный баланс страны, методы регулирования.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 Международные и региональные валютно-кредитные и финансовые организации.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Необходимость и сущность кредита. Кредитные отношения. Различия кредитных и денежных отношений.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Функции и принципы кредитования.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Ссудный капитал в формировании кредита. Источники ссудного капитала. Особенности ссудного капитала.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Рынок ссудных капиталов.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36. Сущность ссудного процента, его функции. Факторы, влияющие на процентную ставку.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37. Понятие границы кредита.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38. Понятие формы кредита, их характеристика.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Международный кредит, его классификация, виды.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Потребительский кредит. Виды, их характеристика.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Ипотечный кредит: особенности. Модели ипотечного кредитования.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Лизинговый кредит. Виды, их характеристика.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Экономические предпосылки и условия возникновения банковского дела.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Сущность и функции коммерческих банков.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45. Кредитная система, ее структура. Характеристика уровней кредитной системы.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Банковская система, ее структура. Характеристика уровней банковской системы.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Этапы формирования банковской системы России.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Центральный Банк Российской Федерации, его функции и роль в экономике.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Характеристика пассивных операций коммерческих банков.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Характеристика активных операций коммерческих банков.</w:t>
      </w:r>
    </w:p>
    <w:p w:rsidR="00211D06" w:rsidRDefault="00211D06"/>
    <w:sectPr w:rsidR="0021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6F"/>
    <w:rsid w:val="00211D06"/>
    <w:rsid w:val="00503A4F"/>
    <w:rsid w:val="0074156F"/>
    <w:rsid w:val="007C60C2"/>
    <w:rsid w:val="00E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1A546-5456-41EC-A8AE-72CE4212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2015-12-21T19:32:00Z</dcterms:created>
  <dcterms:modified xsi:type="dcterms:W3CDTF">2015-12-21T19:32:00Z</dcterms:modified>
</cp:coreProperties>
</file>