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557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высшего образования</w:t>
      </w: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КАЗАНСКИЙ  (ПРИВОЛЖСКИЙ) ФЕДЕРАЛЬНЫЙ УНИВЕРСИТЕТ</w:t>
      </w: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ВЫСШАЯ ШКОЛА ИНФОРМАЦИОННЫХ ТЕХНОЛОГИЙ И </w:t>
      </w: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ИНФОРМАЦИОННЫХ СИСТЕМ</w:t>
      </w: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подготовки: 09.03.03 Прикладная информатика</w:t>
      </w: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КВАЛИФИКАЦИОННАЯ РАБОТА</w:t>
      </w:r>
    </w:p>
    <w:p w:rsidR="00903F86" w:rsidRPr="00557DA4" w:rsidRDefault="00903F86" w:rsidP="00903F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сенсорных технологий считывания движений для диагностики заболеваний нервной системы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завершена: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«___»_____________2017 г.        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1B2">
        <w:rPr>
          <w:rFonts w:ascii="Times New Roman" w:hAnsi="Times New Roman" w:cs="Times New Roman"/>
          <w:color w:val="000000" w:themeColor="text1"/>
          <w:sz w:val="28"/>
          <w:szCs w:val="28"/>
        </w:rPr>
        <w:t>Студент группы  11-305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___________________Л.Р.</w:t>
      </w:r>
      <w:r w:rsidR="00E40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Абукаева 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допущена к защите: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:rsidR="00903F86" w:rsidRPr="00557DA4" w:rsidRDefault="00DD51F7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преподаватель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«___»_____________2017 г.               ___________________В.В.</w:t>
      </w:r>
      <w:r w:rsidR="00E40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Кугуракова 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Высшей школы ИТИС </w:t>
      </w:r>
    </w:p>
    <w:p w:rsidR="00903F86" w:rsidRPr="00557DA4" w:rsidRDefault="00903F86" w:rsidP="00903F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«___»_____________2017 г.               __________________ А.Ф.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Хасьянов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44BC" w:rsidRPr="00557DA4" w:rsidRDefault="00903F86" w:rsidP="00903F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Казань – 2017 г.</w:t>
      </w:r>
    </w:p>
    <w:p w:rsidR="006A5BCF" w:rsidRDefault="006A5BCF" w:rsidP="00F819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5BCF" w:rsidSect="006A5BCF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9482167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464CB" w:rsidRPr="00D21819" w:rsidRDefault="005D18CF" w:rsidP="00E406E6">
          <w:pPr>
            <w:pStyle w:val="af"/>
            <w:spacing w:before="0" w:line="816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2181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D18CF" w:rsidRPr="005D18CF" w:rsidRDefault="006464CB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18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18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18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081433" w:history="1">
            <w:r w:rsidR="005D18CF"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_Toc485081433 \h </w:instrText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18CF"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4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 ТЕОРЕТИЧЕСКАЯ ЧАСТЬ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_Toc485081434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5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Медицинские понятия и классификация заболеваний нервной системы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_Toc485081435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6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1.1.1 Медицинские понятия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_Toc485081436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7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1.1.2 Классификация заболеваний нервной системы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_Toc485081437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8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Диагностика пациентов с заболеваниями нервной системы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_Toc485081438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39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Выбор направления диагностирования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_Toc485081439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tabs>
              <w:tab w:val="left" w:pos="660"/>
            </w:tabs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0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СЕНСОРНЫЕ ТЕХНОЛОГИИ СЧИТЫВАНИЯ ДВИЖЕНИЙ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_Toc485081440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1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Актуальность использования сенсорных технологий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_Toc485081441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2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 Обзор технических средств, способных считывать движения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_Toc485081442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3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2.2.1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Браслет Myo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_Toc485081443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4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2.2.2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 xml:space="preserve">Перчатка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en-US"/>
              </w:rPr>
              <w:t>Control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en-US"/>
              </w:rPr>
              <w:t>VR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_Toc485081444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5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2.2.3 Технология </w:t>
            </w:r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Kinect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_Toc485081445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6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2.2.4 Технология LeapMotion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_Toc485081446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7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2.2.5 Технология iMotion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_Toc485081447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8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2.3 Обоснование выбора технологии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Kinect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для диагностирования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_Toc485081448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49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 РЕАЛИЗАЦИЯ ПО ДЛЯ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OS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ANDROID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_Toc485081449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0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Техническое задание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_Toc485081450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1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 Диаграмма классов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_Toc485081451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2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 ОПИСАНИЕ МЕТОДОВ ИССЛЕДОВАНИЯ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_Toc485081452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3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 Требования к оборудованию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_Toc485081453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4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4.2 Необходимые условия для начала проведения исследования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_Toc485081454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5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ПРОЦЕСС ДИАГНОСТИКИ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_Toc485081455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3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6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5.1 Диагностика с помощью технологии </w:t>
            </w:r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Kinect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_Toc485081456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7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5.2 Диагностика когнитивных отклонений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_Toc485081457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21"/>
            <w:ind w:left="0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8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5.3 Анализ результатов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_Toc485081458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59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_Toc485081459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60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ГЛОССАРИЙ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_Toc485081460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61" w:history="1">
            <w:r w:rsidRPr="005D18C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_Toc485081461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8CF" w:rsidRPr="005D18CF" w:rsidRDefault="005D18CF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081462" w:history="1">
            <w:r w:rsidRPr="005D18C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_Toc485081462 \h </w:instrTex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6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5D1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4BC" w:rsidRPr="000038B0" w:rsidRDefault="006464CB" w:rsidP="005D18CF">
          <w:pPr>
            <w:pStyle w:val="1"/>
            <w:numPr>
              <w:ilvl w:val="0"/>
              <w:numId w:val="0"/>
            </w:numPr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5D18C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516B9" w:rsidRDefault="00E406E6">
      <w:pPr>
        <w:rPr>
          <w:rFonts w:ascii="Times New Roman" w:hAnsi="Times New Roman" w:cs="Times New Roman"/>
          <w:b/>
          <w:color w:val="000000" w:themeColor="text1"/>
          <w:sz w:val="32"/>
        </w:rPr>
      </w:pPr>
      <w:bookmarkStart w:id="0" w:name="_Toc484456926"/>
      <w:bookmarkStart w:id="1" w:name="_Toc484457598"/>
      <w:bookmarkStart w:id="2" w:name="_Toc485081433"/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2427340</wp:posOffset>
                </wp:positionH>
                <wp:positionV relativeFrom="paragraph">
                  <wp:posOffset>7981467</wp:posOffset>
                </wp:positionV>
                <wp:extent cx="1419367" cy="764274"/>
                <wp:effectExtent l="0" t="0" r="2857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764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91.15pt;margin-top:628.45pt;width:111.75pt;height: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" fillcolor="white [3212]" strokecolor="white [3212]" strokeweight="2pt"/>
            </w:pict>
          </mc:Fallback>
        </mc:AlternateContent>
      </w:r>
      <w:r w:rsidR="002516B9">
        <w:rPr>
          <w:rFonts w:ascii="Times New Roman" w:hAnsi="Times New Roman" w:cs="Times New Roman"/>
          <w:b/>
          <w:color w:val="000000" w:themeColor="text1"/>
          <w:sz w:val="32"/>
        </w:rPr>
        <w:br w:type="page"/>
      </w:r>
    </w:p>
    <w:p w:rsidR="00D544BC" w:rsidRPr="008B5108" w:rsidRDefault="00FB2D05" w:rsidP="008B5108">
      <w:pPr>
        <w:spacing w:after="0" w:line="816" w:lineRule="auto"/>
        <w:ind w:left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32"/>
        </w:rPr>
      </w:pPr>
      <w:r w:rsidRPr="008B5108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ВВЕДЕНИЕ</w:t>
      </w:r>
      <w:bookmarkEnd w:id="0"/>
      <w:bookmarkEnd w:id="1"/>
      <w:bookmarkEnd w:id="2"/>
    </w:p>
    <w:p w:rsidR="00F0580D" w:rsidRDefault="00F0580D" w:rsidP="00F05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80D">
        <w:rPr>
          <w:rFonts w:ascii="Times New Roman" w:hAnsi="Times New Roman" w:cs="Times New Roman"/>
          <w:sz w:val="28"/>
          <w:szCs w:val="28"/>
        </w:rPr>
        <w:t>Спектр неврологических заболеваний широк</w:t>
      </w:r>
      <w:r>
        <w:rPr>
          <w:rFonts w:ascii="Times New Roman" w:hAnsi="Times New Roman" w:cs="Times New Roman"/>
          <w:sz w:val="28"/>
          <w:szCs w:val="28"/>
        </w:rPr>
        <w:t>, и зачастую врачи сталкиваются с проблемами при диагностировании и лечении болезней нервной системы, в связи с обширной клинической картиной этих заболеваний.</w:t>
      </w:r>
    </w:p>
    <w:p w:rsidR="00A8492F" w:rsidRPr="00E83E00" w:rsidRDefault="00F0580D" w:rsidP="00F05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 до 30% населения мира старше 35 лет</w:t>
      </w:r>
      <w:r w:rsidR="002E5315" w:rsidRPr="002E5315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, подвержены развитию дегенеративных отклонений</w:t>
      </w:r>
      <w:r w:rsidR="00A8492F"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  <w:r w:rsidR="00EC20D8">
        <w:rPr>
          <w:rFonts w:ascii="Times New Roman" w:hAnsi="Times New Roman" w:cs="Times New Roman"/>
          <w:sz w:val="28"/>
          <w:szCs w:val="28"/>
        </w:rPr>
        <w:t>.</w:t>
      </w:r>
      <w:r w:rsidR="002332BE">
        <w:rPr>
          <w:rFonts w:ascii="Times New Roman" w:hAnsi="Times New Roman" w:cs="Times New Roman"/>
          <w:sz w:val="28"/>
          <w:szCs w:val="28"/>
        </w:rPr>
        <w:t xml:space="preserve"> </w:t>
      </w:r>
      <w:r w:rsidR="00E83E00">
        <w:rPr>
          <w:rFonts w:ascii="Times New Roman" w:hAnsi="Times New Roman" w:cs="Times New Roman"/>
          <w:sz w:val="28"/>
          <w:szCs w:val="28"/>
        </w:rPr>
        <w:t>О</w:t>
      </w:r>
      <w:r w:rsidR="0014366B">
        <w:rPr>
          <w:rFonts w:ascii="Times New Roman" w:hAnsi="Times New Roman" w:cs="Times New Roman"/>
          <w:sz w:val="28"/>
          <w:szCs w:val="28"/>
        </w:rPr>
        <w:t>бщее</w:t>
      </w:r>
      <w:r w:rsidR="00AB3CD9">
        <w:rPr>
          <w:rFonts w:ascii="Times New Roman" w:hAnsi="Times New Roman" w:cs="Times New Roman"/>
          <w:sz w:val="28"/>
          <w:szCs w:val="28"/>
        </w:rPr>
        <w:t xml:space="preserve"> количество людей, страдающее дегенеративными </w:t>
      </w:r>
      <w:r w:rsidR="00FD690E">
        <w:rPr>
          <w:rFonts w:ascii="Times New Roman" w:hAnsi="Times New Roman" w:cs="Times New Roman"/>
          <w:sz w:val="28"/>
          <w:szCs w:val="28"/>
        </w:rPr>
        <w:t>изменениями, составляет</w:t>
      </w:r>
      <w:r w:rsidR="00E83E00">
        <w:rPr>
          <w:rFonts w:ascii="Times New Roman" w:hAnsi="Times New Roman" w:cs="Times New Roman"/>
          <w:sz w:val="28"/>
          <w:szCs w:val="28"/>
        </w:rPr>
        <w:t xml:space="preserve"> 80%</w:t>
      </w:r>
      <w:r w:rsidR="00E83E00" w:rsidRPr="00E83E00">
        <w:rPr>
          <w:rFonts w:ascii="Times New Roman" w:hAnsi="Times New Roman" w:cs="Times New Roman"/>
          <w:sz w:val="28"/>
          <w:szCs w:val="28"/>
        </w:rPr>
        <w:t>.</w:t>
      </w:r>
    </w:p>
    <w:p w:rsidR="00F0580D" w:rsidRPr="00E83E00" w:rsidRDefault="002332BE" w:rsidP="00F05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расстройство является одним из самых глобальных симптомов развития у человека неврологических заболеваний.</w:t>
      </w:r>
      <w:r w:rsidR="00A8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видов когнитивного расстройства является деменция, то есть заболевание, связанное с нарушениями познавательной деятельности. По данным Всемирной организации здравоохранения в мире насчитано более 46 миллионов людей с деменцией, к 2050 году число увеличится до </w:t>
      </w:r>
      <w:r w:rsidR="00A8492F">
        <w:rPr>
          <w:rFonts w:ascii="Times New Roman" w:hAnsi="Times New Roman" w:cs="Times New Roman"/>
          <w:sz w:val="28"/>
          <w:szCs w:val="28"/>
        </w:rPr>
        <w:t>131,</w:t>
      </w:r>
      <w:r>
        <w:rPr>
          <w:rFonts w:ascii="Times New Roman" w:hAnsi="Times New Roman" w:cs="Times New Roman"/>
          <w:sz w:val="28"/>
          <w:szCs w:val="28"/>
        </w:rPr>
        <w:t>5 миллионов</w:t>
      </w:r>
      <w:r w:rsidR="002E5315" w:rsidRPr="002E5315">
        <w:rPr>
          <w:rFonts w:ascii="Times New Roman" w:hAnsi="Times New Roman" w:cs="Times New Roman"/>
          <w:sz w:val="28"/>
          <w:szCs w:val="28"/>
        </w:rPr>
        <w:t xml:space="preserve"> [2]</w:t>
      </w:r>
      <w:r w:rsidR="00E83E00" w:rsidRPr="00E83E00">
        <w:rPr>
          <w:rFonts w:ascii="Times New Roman" w:hAnsi="Times New Roman" w:cs="Times New Roman"/>
          <w:sz w:val="28"/>
          <w:szCs w:val="28"/>
        </w:rPr>
        <w:t>.</w:t>
      </w:r>
    </w:p>
    <w:p w:rsidR="001752DD" w:rsidRDefault="001752DD" w:rsidP="00F05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одной из главных задач, специалистов в области неврологии, является поиски новых методов обнаружения заболеваний нервной системы. Ранняя диагностика позволит определиться с путями наиболее эффективного лечения и обеспечит скорейшее выздоровление пациента.</w:t>
      </w:r>
    </w:p>
    <w:p w:rsidR="00A8492F" w:rsidRDefault="00010A8F" w:rsidP="00F05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настоящее время, диагностирование заболеваний нервной системы осуществляется лишь специализированным медицинским оборудованием. Подобное оборудование является дорогостоящим и громоздким, а также нуждается в </w:t>
      </w:r>
      <w:r w:rsidR="00FD690E">
        <w:rPr>
          <w:rFonts w:ascii="Times New Roman" w:hAnsi="Times New Roman" w:cs="Times New Roman"/>
          <w:sz w:val="28"/>
          <w:szCs w:val="28"/>
        </w:rPr>
        <w:t>обученном</w:t>
      </w:r>
      <w:r>
        <w:rPr>
          <w:rFonts w:ascii="Times New Roman" w:hAnsi="Times New Roman" w:cs="Times New Roman"/>
          <w:sz w:val="28"/>
          <w:szCs w:val="28"/>
        </w:rPr>
        <w:t xml:space="preserve"> персонале. </w:t>
      </w:r>
    </w:p>
    <w:p w:rsidR="001536ED" w:rsidRDefault="00532CF7" w:rsidP="006006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03C70">
        <w:rPr>
          <w:rFonts w:ascii="Times New Roman" w:hAnsi="Times New Roman" w:cs="Times New Roman"/>
          <w:sz w:val="28"/>
          <w:szCs w:val="28"/>
        </w:rPr>
        <w:t xml:space="preserve"> дипломной работы, совместно с </w:t>
      </w:r>
      <w:r w:rsidR="00103C70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клинической неврологии и клинической лингвистики университетской клиники Казани,</w:t>
      </w:r>
      <w:r w:rsidR="00103C70">
        <w:rPr>
          <w:rFonts w:ascii="Times New Roman" w:hAnsi="Times New Roman" w:cs="Times New Roman"/>
          <w:sz w:val="28"/>
          <w:szCs w:val="28"/>
        </w:rPr>
        <w:t xml:space="preserve"> </w:t>
      </w:r>
      <w:r w:rsidR="00E83E00">
        <w:rPr>
          <w:rFonts w:ascii="Times New Roman" w:hAnsi="Times New Roman" w:cs="Times New Roman"/>
          <w:sz w:val="28"/>
          <w:szCs w:val="28"/>
        </w:rPr>
        <w:t xml:space="preserve">будут проведены исследования в области диагностирования заболеваний нервной системы, с помощью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E83E00">
        <w:rPr>
          <w:rFonts w:ascii="Times New Roman" w:hAnsi="Times New Roman" w:cs="Times New Roman"/>
          <w:sz w:val="28"/>
          <w:szCs w:val="28"/>
        </w:rPr>
        <w:t xml:space="preserve">сенсорных технологий считывания движений.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для выявления </w:t>
      </w:r>
      <w:r w:rsidR="001536E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536ED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внедрения </w:t>
      </w:r>
      <w:r w:rsidR="00D63594">
        <w:rPr>
          <w:rFonts w:ascii="Times New Roman" w:hAnsi="Times New Roman" w:cs="Times New Roman"/>
          <w:sz w:val="28"/>
          <w:szCs w:val="28"/>
        </w:rPr>
        <w:t xml:space="preserve">сенсорных технологий </w:t>
      </w:r>
      <w:r w:rsidR="001536ED">
        <w:rPr>
          <w:rFonts w:ascii="Times New Roman" w:hAnsi="Times New Roman" w:cs="Times New Roman"/>
          <w:sz w:val="28"/>
          <w:szCs w:val="28"/>
        </w:rPr>
        <w:t xml:space="preserve">в медицинские учреждения, в связи со значительной дешевизной, в отличие от медицинского оборудования.  </w:t>
      </w:r>
    </w:p>
    <w:p w:rsidR="00600656" w:rsidRPr="00600656" w:rsidRDefault="00600656" w:rsidP="0060065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сенсорной технологии считывания движений, которая позволит проводить диагностирование заболеваний нервной системы, будет рассмотрена технология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6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компании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0D8" w:rsidRPr="00EC20D8" w:rsidRDefault="00E4282B" w:rsidP="003D6A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Проводимое исследование позволит определить то, что технология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захватывающая движения тела пациента и транслирующая 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</w:rPr>
        <w:t>их в виртуальной среде, может эффективно проводить диагностику возможных патологий нервной системы, поскольку использует высокочувствительный инфракрасный сенсор, способный улавливать малейшие движения.</w:t>
      </w:r>
      <w:r w:rsidR="0014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79" w:rsidRDefault="00273379" w:rsidP="00591C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 дипломной работы:</w:t>
      </w:r>
    </w:p>
    <w:p w:rsidR="00D544BC" w:rsidRDefault="00273379" w:rsidP="00257CF8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исследований в области диагностирования заболеваний нервной системы, с помощью сенсорных технологий считывания движения.</w:t>
      </w:r>
    </w:p>
    <w:p w:rsidR="00273379" w:rsidRDefault="00591C17" w:rsidP="00257CF8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тестирований над</w:t>
      </w:r>
      <w:r w:rsidR="00D9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испытуемыми</w:t>
      </w:r>
      <w:r w:rsidR="000F55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технологии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D97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C17" w:rsidRDefault="00591C17" w:rsidP="00257CF8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мобильного приложения</w:t>
      </w:r>
      <w:r w:rsidR="0030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(опросника)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платформе 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</w:t>
      </w:r>
      <w:r w:rsidR="003D6AA7" w:rsidRPr="003D6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Android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диагностирования когнитивных отклонений.</w:t>
      </w:r>
    </w:p>
    <w:p w:rsidR="00591C17" w:rsidRPr="00295F5C" w:rsidRDefault="00591C17" w:rsidP="00257CF8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тестирования над </w:t>
      </w:r>
      <w:r w:rsidR="00306A13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выявления когнитивных отклонений</w:t>
      </w:r>
      <w:r w:rsidR="003D6A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мобильного приложения</w:t>
      </w:r>
      <w:r w:rsidR="0030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(опросника)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936" w:rsidRDefault="00F57936" w:rsidP="00F57936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анализ полученных результатов тестирования.</w:t>
      </w:r>
    </w:p>
    <w:p w:rsidR="00F57936" w:rsidRPr="000F55B3" w:rsidRDefault="00F57936" w:rsidP="00F57936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способов улучшения проекта.</w:t>
      </w:r>
    </w:p>
    <w:p w:rsidR="00591C17" w:rsidRDefault="000F55B3" w:rsidP="00257CF8">
      <w:pPr>
        <w:pStyle w:val="a3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возможности </w:t>
      </w:r>
      <w:r w:rsidR="00D9775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в органах здравоохранения.</w:t>
      </w:r>
    </w:p>
    <w:p w:rsidR="00273379" w:rsidRPr="00273379" w:rsidRDefault="00273379" w:rsidP="002733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00574" w:rsidRDefault="001D0E9F" w:rsidP="00612BE5">
      <w:pPr>
        <w:pStyle w:val="11"/>
        <w:spacing w:before="0" w:line="48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3" w:name="_Toc485081434"/>
      <w:r w:rsidRPr="00EF1616">
        <w:rPr>
          <w:rFonts w:ascii="Times New Roman" w:eastAsia="Times New Roman" w:hAnsi="Times New Roman" w:cs="Times New Roman"/>
          <w:color w:val="000000" w:themeColor="text1"/>
          <w:sz w:val="32"/>
        </w:rPr>
        <w:lastRenderedPageBreak/>
        <w:t>1</w:t>
      </w:r>
      <w:r w:rsidR="00822C87" w:rsidRPr="00EF1616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bookmarkStart w:id="4" w:name="_Toc484456927"/>
      <w:bookmarkStart w:id="5" w:name="_Toc484457599"/>
      <w:r w:rsidR="00FB2D05">
        <w:rPr>
          <w:rFonts w:ascii="Times New Roman" w:eastAsia="Times New Roman" w:hAnsi="Times New Roman" w:cs="Times New Roman"/>
          <w:color w:val="000000" w:themeColor="text1"/>
          <w:sz w:val="32"/>
        </w:rPr>
        <w:t>ТЕОРЕТИЧЕСКАЯ</w:t>
      </w:r>
      <w:r w:rsidR="00FB2D05" w:rsidRPr="00EF1616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ЧАСТЬ</w:t>
      </w:r>
      <w:bookmarkStart w:id="6" w:name="_Toc484456929"/>
      <w:bookmarkStart w:id="7" w:name="_Toc484457601"/>
      <w:bookmarkEnd w:id="3"/>
      <w:bookmarkEnd w:id="4"/>
      <w:bookmarkEnd w:id="5"/>
    </w:p>
    <w:p w:rsidR="00903F86" w:rsidRDefault="002B30B9" w:rsidP="00AC5809">
      <w:pPr>
        <w:pStyle w:val="a3"/>
        <w:numPr>
          <w:ilvl w:val="1"/>
          <w:numId w:val="18"/>
        </w:numPr>
        <w:spacing w:after="240" w:line="480" w:lineRule="auto"/>
        <w:ind w:left="851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85081435"/>
      <w:r w:rsidRPr="003C71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Медицинские понятия и </w:t>
      </w:r>
      <w:r w:rsidR="00B24821" w:rsidRPr="003C71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классификация заболеваний нервной системы</w:t>
      </w:r>
      <w:bookmarkEnd w:id="6"/>
      <w:bookmarkEnd w:id="7"/>
      <w:bookmarkEnd w:id="8"/>
    </w:p>
    <w:p w:rsidR="00377900" w:rsidRPr="006A5BCF" w:rsidRDefault="003C7125" w:rsidP="0010623D">
      <w:pPr>
        <w:pStyle w:val="a3"/>
        <w:spacing w:after="0" w:line="816" w:lineRule="auto"/>
        <w:ind w:left="851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84456930"/>
      <w:bookmarkStart w:id="10" w:name="_Toc484457602"/>
      <w:bookmarkStart w:id="11" w:name="_Toc485081436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1.1.1 </w:t>
      </w:r>
      <w:r w:rsidR="00377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Медицинские понятия</w:t>
      </w:r>
      <w:bookmarkEnd w:id="9"/>
      <w:bookmarkEnd w:id="10"/>
      <w:bookmarkEnd w:id="11"/>
    </w:p>
    <w:p w:rsidR="00C07739" w:rsidRPr="009106E2" w:rsidRDefault="00C07739" w:rsidP="006425E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Нервная система – это </w:t>
      </w:r>
      <w:r w:rsidR="00DF6D99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 взаимосвязанных морфологических и функциональных нервных структур, работающая совместно с эндокринной системой и обеспечивающая регуляцию деятельности всех систем организма и реакцию на изменчивость условий внешней и внутренней среды. </w:t>
      </w:r>
      <w:r w:rsidR="00314608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Нервная система представляет собой интегративную систему, способную объединять работу регуляторной системы, чувствительность и д</w:t>
      </w:r>
      <w:r w:rsidR="0091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вигательную активность человека</w:t>
      </w:r>
      <w:r w:rsidR="002E5315" w:rsidRPr="002E5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[3]</w:t>
      </w:r>
      <w:r w:rsidR="0091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2962" w:rsidRPr="009106E2" w:rsidRDefault="003E2962" w:rsidP="003E296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Нервные болезни – это отклонения от нормального состояния функциональности нервной системы. Возникновением этих заболеваний, а также их лечением занимается т</w:t>
      </w:r>
      <w:r w:rsidR="0091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акая дисциплина, как неврология</w:t>
      </w:r>
      <w:r w:rsidR="002E5315" w:rsidRPr="002E5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[4]</w:t>
      </w:r>
      <w:r w:rsidR="009106E2" w:rsidRPr="0091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2962" w:rsidRPr="002E5315" w:rsidRDefault="003E2962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Неврология – это группа медико-биологических дисциплин, изучающая патологии и нормальное состояние нервной системы. Целью данной дисциплины является понимание вопроса о причинах во</w:t>
      </w:r>
      <w:r w:rsidR="00E5216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зникновения заболеваний центральной и периферийной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нервной системы. </w:t>
      </w:r>
      <w:r w:rsidR="00E5216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Неврология занимается изучением механизмов развития заболеваний, их симптомы, способы диагностирования, лечения и возможной профилактики</w:t>
      </w:r>
      <w:r w:rsidR="002E5315" w:rsidRPr="002E5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[5]</w:t>
      </w:r>
      <w:r w:rsidR="00E5216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7047" w:rsidRDefault="007519F3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При диагностировании и лечении болезней нервной системы врачи зачастую сталкиваются с проблемами, в связи с обширной клиниче</w:t>
      </w:r>
      <w:r w:rsidR="0081704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ской картиной этих заболеваний.</w:t>
      </w:r>
    </w:p>
    <w:p w:rsidR="00F5307C" w:rsidRDefault="00F5307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484456931"/>
      <w:bookmarkStart w:id="13" w:name="_Toc48445760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7900" w:rsidRPr="006A5BCF" w:rsidRDefault="003C7125" w:rsidP="0010623D">
      <w:pPr>
        <w:pStyle w:val="a3"/>
        <w:spacing w:after="0" w:line="816" w:lineRule="auto"/>
        <w:ind w:left="851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48508143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1.1.</w:t>
      </w:r>
      <w:r w:rsidR="00377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Классификация заболеваний нервной системы</w:t>
      </w:r>
      <w:bookmarkEnd w:id="12"/>
      <w:bookmarkEnd w:id="13"/>
      <w:bookmarkEnd w:id="14"/>
    </w:p>
    <w:p w:rsidR="00FB2F3C" w:rsidRPr="00DD51F7" w:rsidRDefault="00DB02FA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пять</w:t>
      </w:r>
      <w:r w:rsidR="00FB2F3C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групп заболеваний нервной системы в зависимости от причин и условий их возникновения</w:t>
      </w:r>
      <w:r w:rsidR="002E5315" w:rsidRPr="002E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[6]</w:t>
      </w:r>
      <w:r w:rsidR="00FB2F3C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790C" w:rsidRPr="00557DA4" w:rsidRDefault="006A790C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Сосудистые заболевания нервной системы.</w:t>
      </w:r>
    </w:p>
    <w:p w:rsidR="001F5052" w:rsidRPr="00557DA4" w:rsidRDefault="001F5052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Отклонения от нормы возникают из-за нарушения работы в структурах мозга по причинам сосудисто-мозговой недостаточности и </w:t>
      </w:r>
      <w:r w:rsidR="006A197E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кровообращения.</w:t>
      </w:r>
    </w:p>
    <w:p w:rsidR="006A790C" w:rsidRPr="00557DA4" w:rsidRDefault="006A790C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Инфекционные заболевания нервной системы.</w:t>
      </w:r>
    </w:p>
    <w:p w:rsidR="006A197E" w:rsidRPr="00557DA4" w:rsidRDefault="006A197E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 по причинам инфекционного (вирусного, грибкового, паразитарного, бактериального) поражения головного или спинного мозга, а также в редких случаях периферического отдела.</w:t>
      </w:r>
    </w:p>
    <w:p w:rsidR="006A790C" w:rsidRPr="00557DA4" w:rsidRDefault="006A790C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Наследственные заболевания нервной системы.</w:t>
      </w:r>
    </w:p>
    <w:p w:rsidR="006A197E" w:rsidRPr="00557DA4" w:rsidRDefault="002C71B3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 геномные и хромосомные виды нервных болезней, при геномных отклонениях возникает поражение нервно-мышечной системы, что приводит к нарушениям двигательного аппарата и эндокринной системы. </w:t>
      </w:r>
    </w:p>
    <w:p w:rsidR="006A790C" w:rsidRPr="00557DA4" w:rsidRDefault="006A790C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Хронические заболевания нервной системы.</w:t>
      </w:r>
    </w:p>
    <w:p w:rsidR="009C65FB" w:rsidRPr="00557DA4" w:rsidRDefault="009C65FB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Отклонения вызваны специфическим строением нервной системы и инфекционного воздействия на нее, приводящего к нарушениям в обменных процессах организма.</w:t>
      </w:r>
    </w:p>
    <w:p w:rsidR="006A790C" w:rsidRPr="00557DA4" w:rsidRDefault="006A790C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Травматические заболевания нервной системы.</w:t>
      </w:r>
    </w:p>
    <w:p w:rsidR="009C65FB" w:rsidRPr="00DD51F7" w:rsidRDefault="009C65FB" w:rsidP="00437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Отклонения возникают в результате травм, ушибов и механического воздействия на </w:t>
      </w:r>
      <w:r w:rsidR="00BF0E24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органы нервной системы.</w:t>
      </w:r>
    </w:p>
    <w:p w:rsidR="00F5307C" w:rsidRDefault="00F5307C" w:rsidP="00F5307C">
      <w:pPr>
        <w:pStyle w:val="a3"/>
        <w:spacing w:after="0" w:line="816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484456932"/>
      <w:bookmarkStart w:id="16" w:name="_Toc484457604"/>
    </w:p>
    <w:p w:rsidR="00F5307C" w:rsidRDefault="00F5307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B30B9" w:rsidRPr="00232DB8" w:rsidRDefault="003C7125" w:rsidP="0010623D">
      <w:pPr>
        <w:pStyle w:val="a3"/>
        <w:spacing w:after="0" w:line="816" w:lineRule="auto"/>
        <w:ind w:left="851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7" w:name="_Toc48508143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</w:t>
      </w:r>
      <w:r w:rsidR="003F415E" w:rsidRPr="00232D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Диагностика пациентов с заболеваниями нервной системы</w:t>
      </w:r>
      <w:bookmarkEnd w:id="15"/>
      <w:bookmarkEnd w:id="16"/>
      <w:bookmarkEnd w:id="17"/>
    </w:p>
    <w:p w:rsidR="004F46E9" w:rsidRPr="00557DA4" w:rsidRDefault="004F46E9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заболеваний нервной системы, как и других б</w:t>
      </w:r>
      <w:r w:rsidR="0029799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олезней, строится на определении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неврологического статуса пациента, сбора анамнеза и тщательного осмотра.</w:t>
      </w:r>
    </w:p>
    <w:p w:rsidR="00974FF9" w:rsidRDefault="00A7674A" w:rsidP="003C712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Неврологический осмотр начинают с проверки сознания, снижения интеллекта, проверки ориентации во времени и пространстве, проверки нарушений речи у пациента. </w:t>
      </w:r>
      <w:r w:rsidR="0009262F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проверки двигательных функций, как пациент держит вытянутые вперед руки и движения в них, </w:t>
      </w:r>
      <w:r w:rsidR="00524B0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нарушений чувствительности, возможное наличие патологических рефлексов, активные движения в суставах.</w:t>
      </w:r>
      <w:r w:rsidR="001C3EE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742E" w:rsidRPr="002E5315" w:rsidRDefault="00BE742E" w:rsidP="00CB088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данные способны поставить диагноз, однако чаще всего для получения четкой картины заболевания необходимо проводить дополнительные исследования</w:t>
      </w:r>
      <w:r w:rsidR="002E5315" w:rsidRPr="002E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742E" w:rsidRPr="00557DA4" w:rsidRDefault="00BE742E" w:rsidP="00CB088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Инструментальная диагностика 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заболеваний нервной системы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используется при подозрениях на нервные болезни. 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Главными инструментами для выявления отклонений являются:</w:t>
      </w:r>
    </w:p>
    <w:p w:rsidR="00EA75B4" w:rsidRPr="00557DA4" w:rsidRDefault="00EA75B4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Эхо-ЭГ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эхоэнцефалография</w:t>
      </w:r>
      <w:proofErr w:type="spellEnd"/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головного мозга) – ультразвуковая диагностика, выявляющая отклонения в структуре головного мозга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A75B4" w:rsidRPr="00557DA4" w:rsidRDefault="00EA75B4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рентгенография позвоночника;</w:t>
      </w:r>
    </w:p>
    <w:p w:rsidR="000B1112" w:rsidRPr="00557DA4" w:rsidRDefault="00EA75B4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ЭЭГ</w:t>
      </w:r>
      <w:r w:rsidR="00BF4DDC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(электроэнцефалография)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3CE5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исследование головного мозга на основе биоэлектрической активности</w:t>
      </w:r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F4DDC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A75B4" w:rsidRPr="00557DA4" w:rsidRDefault="00EA75B4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электромиография;</w:t>
      </w:r>
    </w:p>
    <w:p w:rsidR="00EA75B4" w:rsidRPr="00557DA4" w:rsidRDefault="00EA75B4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РЭГ</w:t>
      </w:r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реоэнцефалография</w:t>
      </w:r>
      <w:proofErr w:type="spellEnd"/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</w:t>
      </w:r>
      <w:r w:rsidR="004F64F3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сосудистой системы</w:t>
      </w:r>
      <w:r w:rsidR="004F64F3" w:rsidRPr="00557D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11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головного мозга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A75B4" w:rsidRPr="00557DA4" w:rsidRDefault="00A77CEA" w:rsidP="00257CF8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нейросонография</w:t>
      </w:r>
      <w:proofErr w:type="spellEnd"/>
      <w:r w:rsidR="00EA75B4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64F3" w:rsidRPr="00557DA4" w:rsidRDefault="004F64F3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точными методами для диагностирования нервных болезней являются магнитно-резонансная и компьютерная томографии, позитронная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эмиссионная томография головного мозга, дуплексное сканирование, УЗДГ</w:t>
      </w:r>
      <w:r w:rsidR="00DB0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B02FA" w:rsidRPr="00DB02FA">
        <w:rPr>
          <w:rFonts w:ascii="Times New Roman" w:hAnsi="Times New Roman" w:cs="Times New Roman"/>
          <w:sz w:val="28"/>
          <w:szCs w:val="28"/>
          <w:shd w:val="clear" w:color="auto" w:fill="FFFFFF"/>
        </w:rPr>
        <w:t>ультразвуковая допплерография</w:t>
      </w:r>
      <w:r w:rsidR="00DB0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сосудов головы.</w:t>
      </w:r>
    </w:p>
    <w:p w:rsidR="00B24821" w:rsidRPr="003C7125" w:rsidRDefault="003C7125" w:rsidP="002F3347">
      <w:pPr>
        <w:spacing w:before="850" w:after="0" w:line="816" w:lineRule="auto"/>
        <w:ind w:left="851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8" w:name="_Toc484456933"/>
      <w:bookmarkStart w:id="19" w:name="_Toc484457605"/>
      <w:bookmarkStart w:id="20" w:name="_Toc485081439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1.3</w:t>
      </w:r>
      <w:r w:rsidR="003F1172" w:rsidRPr="003C71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821" w:rsidRPr="003C71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Выбор направления диагностирования</w:t>
      </w:r>
      <w:bookmarkEnd w:id="18"/>
      <w:bookmarkEnd w:id="19"/>
      <w:bookmarkEnd w:id="20"/>
    </w:p>
    <w:p w:rsidR="00B24821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со значительной классификации болезней нервной системы, в качестве на</w:t>
      </w:r>
      <w:r w:rsidR="00DB0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правления для диагностирования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была выбрана определенная группа неврологических расстройств: дегенеративные и когнитивные расстройства нервной системы. </w:t>
      </w:r>
    </w:p>
    <w:p w:rsidR="00B24821" w:rsidRPr="00DD51F7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Дегенерация нервной системы – это </w:t>
      </w:r>
      <w:r w:rsidR="004F64F3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неподдающиеся восстановлению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функциональные и органические изменения систем головного или спинного мозга</w:t>
      </w:r>
      <w:r w:rsidR="003D5D5C" w:rsidRPr="003D5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[8]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Развивающиеся по нарастанию: </w:t>
      </w:r>
      <w:r w:rsidR="004F64F3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ослабляется, и в дальнейшем происходят необратимые органические нарушения структур мозга и психической деградации.</w:t>
      </w:r>
    </w:p>
    <w:p w:rsidR="00B24821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Когнитивные функции организма отвечают за понимание, познание, изучение, осознание, восприятие и переработку информации из внешнего мира. В отсутствие этих функций человек будет не в состоянии познавать окружающий его мир: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Внимание. </w:t>
      </w:r>
      <w:r w:rsidR="00BF3BD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У человека отсутствует способность выделять важную информацию из общего потока, а также способность концентрироваться сводится к нулю.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Восприятие. </w:t>
      </w:r>
      <w:r w:rsidR="00BF3BD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Блокируется возможность восприятия информации из внешней среды.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Память. </w:t>
      </w:r>
      <w:r w:rsidR="00BF3BD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человека сохранять и воспроизводить полученную информацию нарушается.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Психомоторная функция. </w:t>
      </w:r>
      <w:r w:rsidR="00BF3BD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Дегенеративные отклонения человека, разрушающие способность выполнять какие-либо двигательные навыки.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Интеллект. </w:t>
      </w:r>
      <w:r w:rsidR="00BF3BD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человека </w:t>
      </w:r>
      <w:r w:rsidR="0048409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информацию  и делать умозаключения нарушается.</w:t>
      </w:r>
    </w:p>
    <w:p w:rsidR="00B24821" w:rsidRPr="00557DA4" w:rsidRDefault="00B24821" w:rsidP="00257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Речь.</w:t>
      </w:r>
    </w:p>
    <w:p w:rsidR="00B24821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 данного направления диагностирования был сделан не случайно, поскольку когнитивные расстройства являются одним из самых глобальных неврологических симптомов, который сигнализирует о том, что стандартная работа головного мозга нарушена. </w:t>
      </w:r>
      <w:r w:rsidR="00484097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Рациональное познание мира нарушается из-за данного расстройства.</w:t>
      </w:r>
    </w:p>
    <w:p w:rsidR="00565C86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возможность проведения исследований в области диагностирования заболеваний нервной системы, с помощью новейших информационных технологий, так актуально, поскольку в настоящий момент в данной области применяется только инструментальная диагностика. Данная диагностика требует огромных денежных средств, медицинское оборудование, специализированный персонал и подготовленное помещение. </w:t>
      </w:r>
    </w:p>
    <w:p w:rsidR="00B24821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 возможности диагностирования заболеваний нервной системы в </w:t>
      </w:r>
      <w:r w:rsidR="00EA4808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домашних условия, в пределах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офиса или небольшого помещения без специализированного медицинского оборудования.</w:t>
      </w:r>
    </w:p>
    <w:p w:rsidR="00B24821" w:rsidRPr="00557DA4" w:rsidRDefault="00B24821" w:rsidP="00B2482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Дальнейшие исследования дипломной работы будут основываться на диагностировании когнитивных и дегенеративных отклонений нервной системы, с помощью сенсорных технологий считывания движений.</w:t>
      </w:r>
    </w:p>
    <w:p w:rsidR="003D5D5C" w:rsidRDefault="003D5D5C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bookmarkStart w:id="21" w:name="_Toc484456934"/>
      <w:bookmarkStart w:id="22" w:name="_Toc484457606"/>
      <w:r>
        <w:rPr>
          <w:color w:val="000000" w:themeColor="text1"/>
          <w:sz w:val="32"/>
          <w:szCs w:val="28"/>
        </w:rPr>
        <w:br w:type="page"/>
      </w:r>
    </w:p>
    <w:p w:rsidR="00125412" w:rsidRDefault="00FB2D05" w:rsidP="00BC79B2">
      <w:pPr>
        <w:pStyle w:val="a3"/>
        <w:numPr>
          <w:ilvl w:val="0"/>
          <w:numId w:val="18"/>
        </w:numPr>
        <w:spacing w:after="0" w:line="360" w:lineRule="auto"/>
        <w:ind w:left="851" w:firstLine="0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23" w:name="_Toc485081440"/>
      <w:r w:rsidRPr="003D5D5C">
        <w:rPr>
          <w:rFonts w:ascii="Times New Roman" w:hAnsi="Times New Roman" w:cs="Times New Roman"/>
          <w:b/>
          <w:sz w:val="32"/>
          <w:szCs w:val="28"/>
        </w:rPr>
        <w:lastRenderedPageBreak/>
        <w:t>СЕНСОРНЫЕ ТЕХНОЛОГИИ СЧИТЫВАНИЯ ДВИЖЕНИЙ</w:t>
      </w:r>
      <w:bookmarkEnd w:id="21"/>
      <w:bookmarkEnd w:id="22"/>
      <w:bookmarkEnd w:id="23"/>
    </w:p>
    <w:p w:rsidR="003D5D5C" w:rsidRPr="003D5D5C" w:rsidRDefault="003D5D5C" w:rsidP="00BC79B2">
      <w:pPr>
        <w:spacing w:before="240" w:after="0" w:line="816" w:lineRule="auto"/>
        <w:ind w:left="90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485081441"/>
      <w:r w:rsidRPr="003D5D5C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872CA">
        <w:rPr>
          <w:rFonts w:ascii="Times New Roman" w:hAnsi="Times New Roman" w:cs="Times New Roman"/>
          <w:b/>
          <w:sz w:val="28"/>
          <w:szCs w:val="28"/>
        </w:rPr>
        <w:t>Актуальность использования сенсорных технологий</w:t>
      </w:r>
      <w:bookmarkEnd w:id="24"/>
    </w:p>
    <w:p w:rsidR="00FE0FA0" w:rsidRPr="00557DA4" w:rsidRDefault="008A36AB" w:rsidP="0012541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современных</w:t>
      </w:r>
      <w:r w:rsidR="00FA0E9E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</w:t>
      </w:r>
      <w:proofErr w:type="gramStart"/>
      <w:r w:rsidR="00FA0E9E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вв</w:t>
      </w:r>
      <w:proofErr w:type="gramEnd"/>
      <w:r w:rsidR="00FA0E9E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ода, таких клавиатура или мышь, уже давно являются атрибутами повседневной жизни каждого человека.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данные устройства отлично справляются со своей работой. Также можно сказать и о сенсорном управлении, которое используется в различных мобильных компьютерах и гаджетах. </w:t>
      </w:r>
    </w:p>
    <w:p w:rsidR="00CA782E" w:rsidRPr="00557DA4" w:rsidRDefault="008A36AB" w:rsidP="0012541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стоит забывать, что тактильный, осязательный методы далеко не являются единственными способами взаимодействия человека с компьютером. Поскольку для общения друг с другом люди могут использовать взгляд, голос или жесты. </w:t>
      </w:r>
      <w:r w:rsidR="00FE0FA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современном мире все это может быть применимо и в отношении взаимодействия человека с компьютерами и бытовыми устройствами</w:t>
      </w:r>
      <w:r w:rsidR="003D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D5C" w:rsidRPr="003D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[9]</w:t>
      </w:r>
      <w:r w:rsidR="00FE0FA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0FA0" w:rsidRPr="00557DA4" w:rsidRDefault="00FE0FA0" w:rsidP="0012541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Дизайнеры и инженеры уже давно работают над тем, чтобы предоставить пользователям что-то новое, интересное в плане управления компьютером. Эксперты предполагают, что в недалеком будущем человек сможет общаться с компьютерными системами только посредством своих традиционных «средств коммуникации». На данный момент реализуются лишь первые шаги в продвижения к этой цели.</w:t>
      </w:r>
    </w:p>
    <w:p w:rsidR="00F52D53" w:rsidRPr="00557DA4" w:rsidRDefault="00F52D53" w:rsidP="00125412">
      <w:pPr>
        <w:spacing w:after="0" w:line="360" w:lineRule="auto"/>
        <w:ind w:firstLine="720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отслеживания движений появились </w:t>
      </w:r>
      <w:r w:rsidR="006B3D7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 повседневной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</w:t>
      </w:r>
      <w:r w:rsidR="006B3D7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довольно давно и широко при</w:t>
      </w:r>
      <w:r w:rsidR="006B3D7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меняются, например, в </w:t>
      </w:r>
      <w:r w:rsidR="00AD65EB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видеоиграх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3D7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человека с видеоигрой происходит благодаря отслеживанию положения человека в пространстве, с помощью специальных сенсоров или камер, реагирующих на свет. Для этого человеку н</w:t>
      </w:r>
      <w:r w:rsidR="00DC38E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держать пульты в поле зрения сенсоров и </w:t>
      </w:r>
      <w:r w:rsidR="003E65FC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</w:t>
      </w:r>
      <w:r w:rsidR="001C1370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движения</w:t>
      </w:r>
      <w:r w:rsidR="003D5D5C" w:rsidRPr="003D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98A" w:rsidRPr="00DD51F7" w:rsidRDefault="00A0198A" w:rsidP="0012541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Технологии, способные отслеживать движения, на данный момент имеют широкое распространение лишь в сфере видеоигровой индустрии. Однако со временем подобная технология расширит свои возможности не только в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компьютерных играх, но и во многих других научно-технических приложениях, роб</w:t>
      </w:r>
      <w:r w:rsidR="00A61DEE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ототехнике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</w:t>
      </w:r>
      <w:r w:rsidR="00A61DEE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едицине</w:t>
      </w:r>
      <w:r w:rsidR="00437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виртуальной реальности.</w:t>
      </w:r>
    </w:p>
    <w:p w:rsidR="00D13A23" w:rsidRPr="00557DA4" w:rsidRDefault="00A61DEE" w:rsidP="006E4D7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в трехмерном пространстве, объемные интерфейсы, высокочувствительные да</w:t>
      </w:r>
      <w:r w:rsidR="00C52B5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тчики считывания, в будущем все это даст возможность достижения эффективных результатов в здравоохранительных органах</w:t>
      </w:r>
      <w:r w:rsidR="006E4D7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52B5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диагностировании заболеваний на ранних этапах и в хирургии, в качестве виртуального тренажера для хирургических оперативных вмешательств. </w:t>
      </w:r>
    </w:p>
    <w:p w:rsidR="00F5307C" w:rsidRDefault="006E4D77" w:rsidP="0010623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развитие сенсорных технологий позволит применять их для реабилитации больных с неполноценной, нарушенной моторикой и неспособностью к движению</w:t>
      </w:r>
      <w:r w:rsidR="003D5D5C" w:rsidRPr="003D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D5C" w:rsidRPr="00DD5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[11]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307C" w:rsidRPr="0010623D" w:rsidRDefault="006A5BCF" w:rsidP="00AC5809">
      <w:pPr>
        <w:pStyle w:val="3"/>
        <w:spacing w:before="850" w:line="48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_Toc484456936"/>
      <w:bookmarkStart w:id="26" w:name="_Toc484457608"/>
      <w:bookmarkStart w:id="27" w:name="_Toc485081442"/>
      <w:r w:rsidRPr="0023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2B30B9" w:rsidRPr="0023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Обзор технических средств, способных </w:t>
      </w:r>
      <w:r w:rsidR="00926967" w:rsidRPr="0023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считывать</w:t>
      </w:r>
      <w:r w:rsidR="006A790C" w:rsidRPr="0023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движения</w:t>
      </w:r>
      <w:bookmarkEnd w:id="25"/>
      <w:bookmarkEnd w:id="26"/>
      <w:bookmarkEnd w:id="27"/>
    </w:p>
    <w:p w:rsidR="003E65FC" w:rsidRPr="00232DB8" w:rsidRDefault="006A5BCF" w:rsidP="004D622B">
      <w:pPr>
        <w:pStyle w:val="3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" w:name="_Toc484456937"/>
      <w:bookmarkStart w:id="29" w:name="_Toc484457609"/>
      <w:bookmarkStart w:id="30" w:name="_Toc485081443"/>
      <w:r w:rsidRPr="0023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2.2.1 </w:t>
      </w:r>
      <w:hyperlink r:id="rId10" w:tgtFrame="_blank" w:history="1">
        <w:r w:rsidR="003E65FC" w:rsidRPr="00232D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Браслет </w:t>
        </w:r>
        <w:proofErr w:type="spellStart"/>
        <w:r w:rsidR="003E65FC" w:rsidRPr="00232D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Myo</w:t>
        </w:r>
        <w:bookmarkEnd w:id="28"/>
        <w:bookmarkEnd w:id="29"/>
        <w:bookmarkEnd w:id="30"/>
        <w:proofErr w:type="spellEnd"/>
      </w:hyperlink>
    </w:p>
    <w:p w:rsidR="00D13A23" w:rsidRDefault="00D13A23" w:rsidP="00CC7895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57DA4">
        <w:rPr>
          <w:color w:val="000000" w:themeColor="text1"/>
          <w:sz w:val="28"/>
          <w:szCs w:val="28"/>
        </w:rPr>
        <w:t xml:space="preserve">Технологический браслет </w:t>
      </w:r>
      <w:proofErr w:type="spellStart"/>
      <w:r w:rsidRPr="00557DA4">
        <w:rPr>
          <w:color w:val="000000" w:themeColor="text1"/>
          <w:sz w:val="28"/>
          <w:szCs w:val="28"/>
        </w:rPr>
        <w:t>Муо</w:t>
      </w:r>
      <w:proofErr w:type="spellEnd"/>
      <w:r w:rsidRPr="00557DA4">
        <w:rPr>
          <w:color w:val="000000" w:themeColor="text1"/>
          <w:sz w:val="28"/>
          <w:szCs w:val="28"/>
        </w:rPr>
        <w:t xml:space="preserve"> надевается на руку немного ниже локтя и начинает распознавать сокращение мышц пользователя.</w:t>
      </w:r>
      <w:r w:rsidR="008B465C" w:rsidRPr="00557DA4">
        <w:rPr>
          <w:color w:val="000000" w:themeColor="text1"/>
          <w:sz w:val="28"/>
          <w:szCs w:val="28"/>
        </w:rPr>
        <w:t xml:space="preserve"> При сжимании ладони в кулак, выпрямлении всех пальцев, или же, если пользователь направит ладонь к себе или от себя, данное устр</w:t>
      </w:r>
      <w:r w:rsidR="00BF6D75" w:rsidRPr="00557DA4">
        <w:rPr>
          <w:color w:val="000000" w:themeColor="text1"/>
          <w:sz w:val="28"/>
          <w:szCs w:val="28"/>
        </w:rPr>
        <w:t xml:space="preserve">ойство </w:t>
      </w:r>
      <w:r w:rsidR="00C851B5" w:rsidRPr="00557DA4">
        <w:rPr>
          <w:color w:val="000000" w:themeColor="text1"/>
          <w:sz w:val="28"/>
          <w:szCs w:val="28"/>
        </w:rPr>
        <w:t>определяет</w:t>
      </w:r>
      <w:r w:rsidR="00BF6D75" w:rsidRPr="00557DA4">
        <w:rPr>
          <w:color w:val="000000" w:themeColor="text1"/>
          <w:sz w:val="28"/>
          <w:szCs w:val="28"/>
        </w:rPr>
        <w:t xml:space="preserve"> любое движение</w:t>
      </w:r>
      <w:r w:rsidR="008B465C" w:rsidRPr="00557DA4">
        <w:rPr>
          <w:color w:val="000000" w:themeColor="text1"/>
          <w:sz w:val="28"/>
          <w:szCs w:val="28"/>
        </w:rPr>
        <w:t xml:space="preserve"> и преобразует его в тот или иной сигнал.</w:t>
      </w:r>
    </w:p>
    <w:p w:rsidR="003E65FC" w:rsidRPr="007A4F43" w:rsidRDefault="006A5BCF" w:rsidP="004D622B">
      <w:pPr>
        <w:pStyle w:val="3"/>
        <w:spacing w:before="850" w:line="816" w:lineRule="auto"/>
        <w:ind w:left="851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31" w:name="_Toc484456938"/>
      <w:bookmarkStart w:id="32" w:name="_Toc484457610"/>
      <w:bookmarkStart w:id="33" w:name="_Toc485081444"/>
      <w:r w:rsidRPr="007A4F43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2.2.2 </w:t>
      </w:r>
      <w:hyperlink r:id="rId11" w:tgtFrame="_blank" w:history="1">
        <w:r w:rsidR="007A4F43">
          <w:rPr>
            <w:rStyle w:val="a6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Перчатка</w:t>
        </w:r>
        <w:r w:rsidR="003E65FC" w:rsidRPr="007A4F43">
          <w:rPr>
            <w:rStyle w:val="a6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3E65FC" w:rsidRPr="007A4F43">
          <w:rPr>
            <w:rStyle w:val="a6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Control</w:t>
        </w:r>
        <w:r w:rsidR="003E65FC" w:rsidRPr="007A4F43">
          <w:rPr>
            <w:rStyle w:val="a6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3E65FC" w:rsidRPr="007A4F43">
          <w:rPr>
            <w:rStyle w:val="a6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VR</w:t>
        </w:r>
        <w:bookmarkEnd w:id="31"/>
        <w:bookmarkEnd w:id="32"/>
        <w:bookmarkEnd w:id="33"/>
      </w:hyperlink>
    </w:p>
    <w:p w:rsidR="005E50A7" w:rsidRPr="00557DA4" w:rsidRDefault="00C851B5" w:rsidP="005E50A7">
      <w:pPr>
        <w:pStyle w:val="a4"/>
        <w:shd w:val="clear" w:color="auto" w:fill="FFFFFF"/>
        <w:spacing w:before="0" w:beforeAutospacing="0" w:after="30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57DA4">
        <w:rPr>
          <w:color w:val="000000" w:themeColor="text1"/>
          <w:sz w:val="28"/>
          <w:szCs w:val="28"/>
        </w:rPr>
        <w:t>На данный момент при использовании компьютера набор функций для жестов</w:t>
      </w:r>
      <w:r w:rsidR="00FB1B3F" w:rsidRPr="00557DA4">
        <w:rPr>
          <w:color w:val="000000" w:themeColor="text1"/>
          <w:sz w:val="28"/>
          <w:szCs w:val="28"/>
        </w:rPr>
        <w:t xml:space="preserve"> достаточно мал, однако при использовании совместно со шлемом виртуальной реальности, устройства для считывания движений могут иметь обширный диапазон применения</w:t>
      </w:r>
      <w:r w:rsidR="003D5D5C" w:rsidRPr="003D5D5C">
        <w:rPr>
          <w:color w:val="000000" w:themeColor="text1"/>
          <w:sz w:val="28"/>
          <w:szCs w:val="28"/>
        </w:rPr>
        <w:t xml:space="preserve"> [12]</w:t>
      </w:r>
      <w:r w:rsidR="00FB1B3F" w:rsidRPr="00557DA4">
        <w:rPr>
          <w:color w:val="000000" w:themeColor="text1"/>
          <w:sz w:val="28"/>
          <w:szCs w:val="28"/>
        </w:rPr>
        <w:t>.</w:t>
      </w:r>
    </w:p>
    <w:p w:rsidR="008B465C" w:rsidRPr="00557DA4" w:rsidRDefault="00FB1B3F" w:rsidP="00FB1B3F">
      <w:pPr>
        <w:pStyle w:val="a4"/>
        <w:shd w:val="clear" w:color="auto" w:fill="FFFFFF"/>
        <w:spacing w:before="0" w:beforeAutospacing="0" w:after="30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57DA4">
        <w:rPr>
          <w:color w:val="000000" w:themeColor="text1"/>
          <w:sz w:val="28"/>
          <w:szCs w:val="28"/>
        </w:rPr>
        <w:lastRenderedPageBreak/>
        <w:t xml:space="preserve">Наиболее качественное считывание движений всего или большей части тела дает возможность для полного погружения пользователя в виртуальную реальность. </w:t>
      </w:r>
      <w:r w:rsidR="005E50A7" w:rsidRPr="00557DA4">
        <w:rPr>
          <w:color w:val="000000" w:themeColor="text1"/>
          <w:sz w:val="28"/>
          <w:szCs w:val="28"/>
        </w:rPr>
        <w:t>В связи с этим</w:t>
      </w:r>
      <w:r w:rsidR="003E65FC" w:rsidRPr="00557DA4">
        <w:rPr>
          <w:color w:val="000000" w:themeColor="text1"/>
          <w:sz w:val="28"/>
          <w:szCs w:val="28"/>
        </w:rPr>
        <w:t xml:space="preserve"> перчатки </w:t>
      </w:r>
      <w:proofErr w:type="spellStart"/>
      <w:r w:rsidR="003E65FC" w:rsidRPr="00557DA4">
        <w:rPr>
          <w:color w:val="000000" w:themeColor="text1"/>
          <w:sz w:val="28"/>
          <w:szCs w:val="28"/>
        </w:rPr>
        <w:t>Control</w:t>
      </w:r>
      <w:proofErr w:type="spellEnd"/>
      <w:r w:rsidR="003E65FC" w:rsidRPr="00557DA4">
        <w:rPr>
          <w:color w:val="000000" w:themeColor="text1"/>
          <w:sz w:val="28"/>
          <w:szCs w:val="28"/>
        </w:rPr>
        <w:t xml:space="preserve"> VR для шлема виртуальной реальности </w:t>
      </w:r>
      <w:proofErr w:type="spellStart"/>
      <w:r w:rsidR="003E65FC" w:rsidRPr="00557DA4">
        <w:rPr>
          <w:color w:val="000000" w:themeColor="text1"/>
          <w:sz w:val="28"/>
          <w:szCs w:val="28"/>
        </w:rPr>
        <w:t>Oculus</w:t>
      </w:r>
      <w:proofErr w:type="spellEnd"/>
      <w:r w:rsidR="003E65FC" w:rsidRPr="00557DA4">
        <w:rPr>
          <w:color w:val="000000" w:themeColor="text1"/>
          <w:sz w:val="28"/>
          <w:szCs w:val="28"/>
        </w:rPr>
        <w:t xml:space="preserve"> представляют собой скорее целый к</w:t>
      </w:r>
      <w:r w:rsidR="00926967" w:rsidRPr="00557DA4">
        <w:rPr>
          <w:color w:val="000000" w:themeColor="text1"/>
          <w:sz w:val="28"/>
          <w:szCs w:val="28"/>
        </w:rPr>
        <w:t xml:space="preserve">остюм: гаджет </w:t>
      </w:r>
      <w:r w:rsidR="005E50A7" w:rsidRPr="00557DA4">
        <w:rPr>
          <w:color w:val="000000" w:themeColor="text1"/>
          <w:sz w:val="28"/>
          <w:szCs w:val="28"/>
        </w:rPr>
        <w:t>надетый</w:t>
      </w:r>
      <w:r w:rsidR="00926967" w:rsidRPr="00557DA4">
        <w:rPr>
          <w:color w:val="000000" w:themeColor="text1"/>
          <w:sz w:val="28"/>
          <w:szCs w:val="28"/>
        </w:rPr>
        <w:t xml:space="preserve"> на шею,</w:t>
      </w:r>
      <w:r w:rsidR="003E65FC" w:rsidRPr="00557DA4">
        <w:rPr>
          <w:color w:val="000000" w:themeColor="text1"/>
          <w:sz w:val="28"/>
          <w:szCs w:val="28"/>
        </w:rPr>
        <w:t xml:space="preserve"> обвивается вокруг предплечий и заканчивается самими перчатками. </w:t>
      </w:r>
    </w:p>
    <w:p w:rsidR="00F5307C" w:rsidRPr="00557DA4" w:rsidRDefault="00E911C6" w:rsidP="0010623D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57DA4">
        <w:rPr>
          <w:color w:val="000000" w:themeColor="text1"/>
          <w:sz w:val="28"/>
          <w:szCs w:val="28"/>
        </w:rPr>
        <w:t xml:space="preserve">Диапазон использования данного устройства широк, его можно применять в процессе игр, изучении виртуальной реальности, где каждому пользователю предоставляется возможность тактильного взаимодействия с виртуальными предметами. Произведение действий в виртуальной среде выглядит вполне реалистичным, с помощью перчаток </w:t>
      </w:r>
      <w:r w:rsidRPr="00557DA4">
        <w:rPr>
          <w:color w:val="000000" w:themeColor="text1"/>
          <w:sz w:val="28"/>
          <w:szCs w:val="28"/>
          <w:lang w:val="en-US"/>
        </w:rPr>
        <w:t>Control</w:t>
      </w:r>
      <w:r w:rsidRPr="00557DA4">
        <w:rPr>
          <w:color w:val="000000" w:themeColor="text1"/>
          <w:sz w:val="28"/>
          <w:szCs w:val="28"/>
        </w:rPr>
        <w:t xml:space="preserve"> </w:t>
      </w:r>
      <w:r w:rsidRPr="00557DA4">
        <w:rPr>
          <w:color w:val="000000" w:themeColor="text1"/>
          <w:sz w:val="28"/>
          <w:szCs w:val="28"/>
          <w:lang w:val="en-US"/>
        </w:rPr>
        <w:t>VR</w:t>
      </w:r>
      <w:r w:rsidRPr="00557DA4">
        <w:rPr>
          <w:color w:val="000000" w:themeColor="text1"/>
          <w:sz w:val="28"/>
          <w:szCs w:val="28"/>
        </w:rPr>
        <w:t>, особенно б</w:t>
      </w:r>
      <w:r w:rsidR="00822C87">
        <w:rPr>
          <w:color w:val="000000" w:themeColor="text1"/>
          <w:sz w:val="28"/>
          <w:szCs w:val="28"/>
        </w:rPr>
        <w:t>лагодаря точному воспроизведению</w:t>
      </w:r>
      <w:r w:rsidRPr="00557DA4">
        <w:rPr>
          <w:color w:val="000000" w:themeColor="text1"/>
          <w:sz w:val="28"/>
          <w:szCs w:val="28"/>
        </w:rPr>
        <w:t xml:space="preserve"> движений пальцев.</w:t>
      </w:r>
    </w:p>
    <w:p w:rsidR="00926967" w:rsidRPr="007A4F43" w:rsidRDefault="006A5BCF" w:rsidP="004D622B">
      <w:pPr>
        <w:pStyle w:val="3"/>
        <w:spacing w:before="85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" w:name="_Toc484456939"/>
      <w:bookmarkStart w:id="35" w:name="_Toc484457611"/>
      <w:bookmarkStart w:id="36" w:name="_Toc485081445"/>
      <w:r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2.2.3 </w:t>
      </w:r>
      <w:r w:rsidR="00926967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="00926967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bookmarkEnd w:id="34"/>
      <w:bookmarkEnd w:id="35"/>
      <w:bookmarkEnd w:id="36"/>
    </w:p>
    <w:p w:rsidR="000825AD" w:rsidRPr="00DD51F7" w:rsidRDefault="000408CE" w:rsidP="00E9443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Самое широкое применение </w:t>
      </w:r>
      <w:r w:rsidR="00E9443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рынке в области сенсорного считывания движений принадлежит технологии 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компании 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776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E9443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43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дополнение 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приставки </w:t>
      </w:r>
      <w:r w:rsidR="0092696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Xbox</w:t>
      </w:r>
      <w:r w:rsidR="00E9443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360, которая считывает все движения пользователя и позволяет в дополненной виртуальной реальност</w:t>
      </w:r>
      <w:r w:rsidR="0055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действовать без контроллеров</w:t>
      </w:r>
      <w:r w:rsidR="003D5D5C" w:rsidRPr="003D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[13]</w:t>
      </w:r>
      <w:r w:rsidR="0055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25AD" w:rsidRPr="00DD51F7" w:rsidRDefault="000825AD" w:rsidP="005E50A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Устройства способные отслеживать положения тела человека, начали разрабатывать уже достаточно давно, однако одной их главных проблем являлось то, что для начала отслеживания движений и жестов пользователю необходимо занять эталонную позу. В конце 2010 года компания </w:t>
      </w:r>
      <w:r w:rsidR="0053245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53245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представила публике интерактивный контроллер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предоставляющий возможность взаимодействия пользователя с консолью без </w:t>
      </w:r>
      <w:r w:rsidR="0053245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традиционного контроллера в виде джойстика. </w:t>
      </w:r>
      <w:r w:rsidR="0053245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 тела пользователя и его устная речь является главным управляющим элементом в данном устройстве.</w:t>
      </w:r>
    </w:p>
    <w:p w:rsidR="00F30729" w:rsidRPr="00557DA4" w:rsidRDefault="00F30729" w:rsidP="005E50A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устройстве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размещены два сенсора. Первый из них является инфракрасным, его функция заключается в «прощупывании» окружающего пространства. Второй сенсор обеспечивает преобразование полученных данных в 3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-проекцию и дальнейшего отслеживания движений человека внутри нее. </w:t>
      </w:r>
      <w:r w:rsidR="0018416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всему полю зрения сенсора встроенным процессором происходит измерение расстояния от камеры до сцены.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16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определяет пользователя как набор движущихся точек, считывание данных системой происходит каждую десятую долю секунды.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игры устройство 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18416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 расположение рук, ног и головы пользователя, происходит автоматический подбор виртуального скелета.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полученной информации о движениях тела </w:t>
      </w:r>
      <w:r w:rsidR="0018416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пользователя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подобранного скелета формируется определенный 3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127BFF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персонаж, участвующий в игре.</w:t>
      </w:r>
    </w:p>
    <w:p w:rsidR="00184163" w:rsidRPr="00557DA4" w:rsidRDefault="00AF2CF6" w:rsidP="00127BF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сенсорных технологий отслеживания движений и жестов не обходится и без ошибок. Система не всегда может корректно отследить движения человека, так как этого бы хотелось разработчикам технологии бесконтактного управления контентом. Несмотря на это, технология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развивается и начала находить применение за пределами видеоигровой индустрии. </w:t>
      </w:r>
    </w:p>
    <w:p w:rsidR="00B04360" w:rsidRPr="00557DA4" w:rsidRDefault="009D2EEA" w:rsidP="00127BF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частности, с</w:t>
      </w:r>
      <w:r w:rsidR="00B0436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помощью </w:t>
      </w:r>
      <w:r w:rsidR="00B0436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B0436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момент</w:t>
      </w:r>
      <w:r w:rsidR="00B0436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проводить эффектные мультимедийные презентации</w:t>
      </w:r>
      <w:r w:rsidR="00484097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использования </w:t>
      </w:r>
      <w:r w:rsidR="00AF2CF6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стандартных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</w:t>
      </w:r>
      <w:proofErr w:type="gramStart"/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</w:t>
      </w:r>
      <w:r w:rsidR="00AF2CF6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</w:t>
      </w:r>
      <w:proofErr w:type="gramEnd"/>
      <w:r w:rsidR="00AF2CF6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или контроллера</w:t>
      </w:r>
      <w:r w:rsidR="00B0436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5382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дает возможность проводить взаимодействия с любыми проекционными система</w:t>
      </w:r>
      <w:r w:rsidR="0071041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095382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1098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плазменными и ЖК-панелями. </w:t>
      </w:r>
      <w:r w:rsidR="0071041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Пользователю стоит лишь использовать взмахи руки для управления любым контентом, тактильное взаимодействие с дисплеем отсутствует.</w:t>
      </w:r>
      <w:r w:rsidR="00621098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41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технологии </w:t>
      </w:r>
      <w:r w:rsidR="0071041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71041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дальнейшем позволить </w:t>
      </w:r>
      <w:r w:rsidR="00621098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компании </w:t>
      </w:r>
      <w:r w:rsidR="00621098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621098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49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данную технологию в мобильных компьютерах и гаджетах.</w:t>
      </w:r>
    </w:p>
    <w:p w:rsidR="002D3333" w:rsidRPr="007A4F43" w:rsidRDefault="006A5BCF" w:rsidP="0010623D">
      <w:pPr>
        <w:pStyle w:val="3"/>
        <w:spacing w:before="0" w:line="816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_Toc484456940"/>
      <w:bookmarkStart w:id="38" w:name="_Toc484457612"/>
      <w:bookmarkStart w:id="39" w:name="_Toc485081446"/>
      <w:r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2.2.4 </w:t>
      </w:r>
      <w:r w:rsidR="00CC7895"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="002D3333"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bookmarkEnd w:id="37"/>
      <w:bookmarkEnd w:id="38"/>
      <w:bookmarkEnd w:id="39"/>
      <w:proofErr w:type="spellEnd"/>
    </w:p>
    <w:p w:rsidR="009D2EEA" w:rsidRPr="00557DA4" w:rsidRDefault="009D2EEA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альтернативой технологии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управления жестами. Разработчики данной технологии утверждают, что она способна более </w:t>
      </w:r>
      <w:r w:rsidR="00B46F8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E86F9D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леживать движен</w:t>
      </w:r>
      <w:r w:rsidR="008B50C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ия пользователя.</w:t>
      </w:r>
    </w:p>
    <w:p w:rsidR="008B50C3" w:rsidRPr="00557DA4" w:rsidRDefault="008B50C3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работы технологии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</w:t>
      </w:r>
      <w:r w:rsidR="00B46F8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образует перед собой виртуальный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 со стороной примерно 61 сантиметр, </w:t>
      </w:r>
      <w:r w:rsidR="00B46F8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работы пользователю необходимо лишь расположить руки в нем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F8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куба происходит высокоточное отслеживание жестов и движений рук человека.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Идет распознавание всех десяти пальцев, т</w:t>
      </w:r>
      <w:r w:rsidR="002C58E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очность их</w:t>
      </w:r>
      <w:r w:rsidR="00DC32A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перемещений</w:t>
      </w:r>
      <w:r w:rsidR="002C58E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считывается до долей миллиметра</w:t>
      </w:r>
      <w:r w:rsidR="00B46F8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, задержки отсутствуют</w:t>
      </w:r>
      <w:r w:rsidR="002C58E1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58E1" w:rsidRPr="00DD51F7" w:rsidRDefault="002C58E1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компактную коробочку размером с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-накопитель. Она </w:t>
      </w:r>
      <w:r w:rsidR="00DC32A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компьютером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кабеля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3333" w:rsidRPr="00557DA4" w:rsidRDefault="002C58E1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начала свое развитие, однако уже открывает для себя широкую область применения</w:t>
      </w:r>
      <w:r w:rsidR="00DC32A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 В дальнейшем, представится возможность использовать эту технологию в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</w:t>
      </w:r>
      <w:r w:rsidR="00DC32A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льных компьютерах или гаджетах.</w:t>
      </w:r>
    </w:p>
    <w:p w:rsidR="00BC79B2" w:rsidRDefault="002D3333" w:rsidP="00D90261">
      <w:pPr>
        <w:spacing w:after="0" w:line="360" w:lineRule="auto"/>
        <w:ind w:firstLine="720"/>
        <w:contextualSpacing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E1365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данный момент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LeapMotion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365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зарекомендовала себя как передовую технологию по отслеживанию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 и управления</w:t>
      </w:r>
      <w:r w:rsidR="00DC32A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компьютером без прикосновений.</w:t>
      </w:r>
      <w:bookmarkStart w:id="40" w:name="_Toc484456941"/>
      <w:bookmarkStart w:id="41" w:name="_Toc484457613"/>
    </w:p>
    <w:p w:rsidR="002D3333" w:rsidRPr="007A4F43" w:rsidRDefault="006A5BCF" w:rsidP="004D622B">
      <w:pPr>
        <w:pStyle w:val="3"/>
        <w:spacing w:before="850" w:line="816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_Toc485081447"/>
      <w:r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2.2.5 </w:t>
      </w:r>
      <w:r w:rsidR="00CC7895"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="002D3333" w:rsidRPr="007A4F43">
        <w:rPr>
          <w:rFonts w:ascii="Times New Roman" w:hAnsi="Times New Roman" w:cs="Times New Roman"/>
          <w:color w:val="000000" w:themeColor="text1"/>
          <w:sz w:val="28"/>
          <w:szCs w:val="28"/>
        </w:rPr>
        <w:t>iMotion</w:t>
      </w:r>
      <w:bookmarkEnd w:id="40"/>
      <w:bookmarkEnd w:id="41"/>
      <w:bookmarkEnd w:id="42"/>
      <w:proofErr w:type="spellEnd"/>
    </w:p>
    <w:p w:rsidR="00E553F6" w:rsidRPr="003D5D5C" w:rsidRDefault="0078021E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iMotion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еще одной инновационной разработкой в области считывания движения.</w:t>
      </w:r>
      <w:r w:rsidR="005F7060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Данная технология дает возможность управлят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компьютерами и телевизорами, в которых присутствует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нная камера,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прикосновений, </w:t>
      </w:r>
      <w:r w:rsidR="003D5D5C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нескольких жестов.</w:t>
      </w:r>
    </w:p>
    <w:p w:rsidR="002D3333" w:rsidRPr="00557DA4" w:rsidRDefault="00E553F6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многофункциональное устройство, способное поддерживать различные приложения, игры на ПК, мобильные приложения на разных платформах, таких как </w:t>
      </w:r>
      <w:proofErr w:type="spellStart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возможность превращения обычного телевизора в «умный» 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</w:t>
      </w:r>
      <w:r w:rsidR="00B74187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в котором будет осуществляться с помощью жестов.</w:t>
      </w:r>
    </w:p>
    <w:p w:rsidR="00E553F6" w:rsidRPr="00557DA4" w:rsidRDefault="00716D46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Перед пользователем проецируется виртуальный сенсорный дисплей, который осуществляет тактильную обратную связь, с помощью которой можно получить реальное физическое ощущение прикосновения к виртуальному объекту.</w:t>
      </w:r>
    </w:p>
    <w:p w:rsidR="002D3333" w:rsidRPr="00557DA4" w:rsidRDefault="00E553F6" w:rsidP="00DC2EB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представляет собой перчатку, </w:t>
      </w:r>
      <w:r w:rsidR="00716D4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надетую на кисть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На перчатке располагаются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треугольника три светодиода.</w:t>
      </w:r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Веб-камера отслеживает движения светодиодов</w:t>
      </w:r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iMotion</w:t>
      </w:r>
      <w:proofErr w:type="spellEnd"/>
      <w:r w:rsidR="002D3333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распознает команды перемещения, вращения руки</w:t>
      </w:r>
      <w:r w:rsidR="00F51548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 Дистанция, на которой происходит распознавание, составляет до 5 метров от камеры.</w:t>
      </w:r>
      <w:r w:rsidR="00716D46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9B2" w:rsidRDefault="00F51548" w:rsidP="00D9026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 технология </w:t>
      </w:r>
      <w:proofErr w:type="spellStart"/>
      <w:r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iMotion</w:t>
      </w:r>
      <w:proofErr w:type="spellEnd"/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создавалась как тренажер, способный обучать людей, например, стрельбе. Однако позже концепция проекта была изменена, и теперь это многофункциональное устройство применяется для дополнения к игровой консоли, </w:t>
      </w:r>
      <w:r w:rsidR="007F0794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для управления компьютером и как замена стандартному пульту.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3" w:name="_Toc484456942"/>
      <w:bookmarkStart w:id="44" w:name="_Toc484457614"/>
    </w:p>
    <w:p w:rsidR="00356F20" w:rsidRPr="007A4F43" w:rsidRDefault="007E3A98" w:rsidP="004D622B">
      <w:pPr>
        <w:pStyle w:val="2"/>
        <w:spacing w:before="850" w:beforeAutospacing="0" w:after="0" w:afterAutospacing="0" w:line="816" w:lineRule="auto"/>
        <w:ind w:left="851"/>
        <w:jc w:val="both"/>
        <w:rPr>
          <w:color w:val="000000" w:themeColor="text1"/>
          <w:sz w:val="28"/>
          <w:szCs w:val="28"/>
        </w:rPr>
      </w:pPr>
      <w:bookmarkStart w:id="45" w:name="_Toc485081448"/>
      <w:r>
        <w:rPr>
          <w:color w:val="000000" w:themeColor="text1"/>
          <w:sz w:val="28"/>
          <w:szCs w:val="28"/>
        </w:rPr>
        <w:t>2.</w:t>
      </w:r>
      <w:r w:rsidR="004D41B2" w:rsidRPr="007A4F43">
        <w:rPr>
          <w:color w:val="000000" w:themeColor="text1"/>
          <w:sz w:val="28"/>
          <w:szCs w:val="28"/>
        </w:rPr>
        <w:t xml:space="preserve">3 </w:t>
      </w:r>
      <w:r w:rsidR="002C31CC" w:rsidRPr="007A4F43">
        <w:rPr>
          <w:color w:val="000000" w:themeColor="text1"/>
          <w:sz w:val="28"/>
          <w:szCs w:val="28"/>
        </w:rPr>
        <w:t xml:space="preserve">Обоснование выбора технологии </w:t>
      </w:r>
      <w:r w:rsidR="002C31CC" w:rsidRPr="007A4F43">
        <w:rPr>
          <w:color w:val="000000" w:themeColor="text1"/>
          <w:sz w:val="28"/>
          <w:szCs w:val="28"/>
          <w:lang w:val="en-US"/>
        </w:rPr>
        <w:t>Kinect</w:t>
      </w:r>
      <w:r w:rsidR="00F819C9" w:rsidRPr="007A4F43">
        <w:rPr>
          <w:color w:val="000000" w:themeColor="text1"/>
          <w:sz w:val="28"/>
          <w:szCs w:val="28"/>
        </w:rPr>
        <w:t xml:space="preserve"> для диагностирования</w:t>
      </w:r>
      <w:bookmarkEnd w:id="43"/>
      <w:bookmarkEnd w:id="44"/>
      <w:bookmarkEnd w:id="45"/>
    </w:p>
    <w:p w:rsidR="009F2225" w:rsidRPr="00557DA4" w:rsidRDefault="00A34592" w:rsidP="00650D90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r w:rsidR="00DB27B2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Kinect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передовой в области сенсорного считывания движений и жестов, на фоне конкурирующих продуктов 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целый 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преимуществ</w:t>
      </w:r>
      <w:r w:rsidR="003D5D5C" w:rsidRPr="003D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[14]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2225" w:rsidRPr="00557DA4" w:rsidRDefault="00D36357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34592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устройства не требуются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A34592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свободны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A34592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распознает не только руки, но и все тело в целом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A34592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имеет функцию распознавания голоса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A34592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нуждается в зарядке или замене батареек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A34592" w:rsidP="00257C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возможность определять жесты и движения любой сложности</w:t>
      </w:r>
      <w:r w:rsidR="00565C86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225" w:rsidRPr="00557DA4" w:rsidRDefault="00D36357" w:rsidP="00257C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A34592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начительное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снижение уровня шума и увеличенная точность глубины датчика </w:t>
      </w:r>
      <w:r w:rsidR="00651180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предоставляет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наиболее качественную трехмерную визуализацию, четкое отображение всех объектов, даже мелких, и более устойчивое отслеживание положения тела</w:t>
      </w:r>
      <w:r w:rsidR="00565C86" w:rsidRPr="00557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2225" w:rsidRPr="00557DA4" w:rsidRDefault="00D36357" w:rsidP="00257C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единый режим для сидячих и стоящих пользователей/игроков;</w:t>
      </w:r>
    </w:p>
    <w:p w:rsidR="00D36357" w:rsidRPr="00557DA4" w:rsidRDefault="00D36357" w:rsidP="00257C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повышенное качество камеры глубины позволяет реализовывать </w:t>
      </w:r>
      <w:r w:rsidR="008E414C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сценарии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отслеживание</w:t>
      </w:r>
      <w:r w:rsidR="00B04E72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тела. Доступна возможность отслеживать </w:t>
      </w:r>
      <w:r w:rsidR="0065118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человеческих скелетов и 25 суставов на каждого пользователя. Анатомическое отслеживание положения </w:t>
      </w:r>
      <w:r w:rsidR="00A26A9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 является н</w:t>
      </w:r>
      <w:r w:rsid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аиболее правильным и устойчивым. Р</w:t>
      </w:r>
      <w:r w:rsidR="00651180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асширился диапазон считывания движений</w:t>
      </w:r>
      <w:r w:rsidR="00A26A93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 имеет способность распознавать сжимание и разжимание кисти в кулак;</w:t>
      </w:r>
    </w:p>
    <w:p w:rsidR="009F2225" w:rsidRPr="00557DA4" w:rsidRDefault="00D36357" w:rsidP="00257C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F2225" w:rsidRPr="0055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редставлена возможность работы Kinec</w:t>
      </w:r>
      <w:r w:rsidR="0024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 в практически полной темноте.</w:t>
      </w:r>
    </w:p>
    <w:p w:rsidR="0093232D" w:rsidRPr="000D0545" w:rsidRDefault="00650D90" w:rsidP="00650D9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идеально подходит для осуществления исследования в области диагностирования заболеваний нервной системы, с помощью сенсорных технологий считывания движений, поскольку данный контроллер </w:t>
      </w:r>
      <w:r w:rsidR="00991832"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анатомически верно может считать положение тела </w:t>
      </w:r>
      <w:r w:rsidR="00557DA4">
        <w:rPr>
          <w:rFonts w:ascii="Times New Roman" w:hAnsi="Times New Roman" w:cs="Times New Roman"/>
          <w:color w:val="000000" w:themeColor="text1"/>
          <w:sz w:val="28"/>
          <w:szCs w:val="28"/>
        </w:rPr>
        <w:t>пациента и выстроить скелет</w:t>
      </w:r>
      <w:r w:rsidR="0036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Благодаря этим возможностям можно </w:t>
      </w:r>
      <w:r w:rsidR="001F6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и четко </w:t>
      </w:r>
      <w:r w:rsidR="00AC5809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развитие отклонений</w:t>
      </w:r>
      <w:r w:rsidR="0036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нервной системе</w:t>
      </w:r>
      <w:r w:rsidRPr="0055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32D" w:rsidRDefault="009323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6F96" w:rsidRPr="00D26F96" w:rsidRDefault="00BC79B2" w:rsidP="00D26F96">
      <w:pPr>
        <w:spacing w:after="0" w:line="480" w:lineRule="auto"/>
        <w:ind w:left="851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46" w:name="_Toc485081449"/>
      <w:r w:rsidRPr="00180B8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3 </w:t>
      </w:r>
      <w:r w:rsidRPr="00D26F9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РЕАЛИЗАЦИЯ </w:t>
      </w:r>
      <w:proofErr w:type="gramStart"/>
      <w:r w:rsidRPr="00D26F9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</w:t>
      </w:r>
      <w:proofErr w:type="gramEnd"/>
      <w:r w:rsidRPr="00D26F9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ДЛЯ </w:t>
      </w:r>
      <w:r w:rsidRPr="00D26F96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OS</w:t>
      </w:r>
      <w:r w:rsidRPr="00180B8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D26F96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ANDROID</w:t>
      </w:r>
      <w:bookmarkEnd w:id="46"/>
    </w:p>
    <w:p w:rsidR="00180B8D" w:rsidRPr="00951FF9" w:rsidRDefault="00951FF9" w:rsidP="00951FF9">
      <w:pPr>
        <w:spacing w:after="0" w:line="816" w:lineRule="auto"/>
        <w:ind w:left="851"/>
        <w:contextualSpacing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7" w:name="_Toc485081450"/>
      <w:r w:rsidRPr="00951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Техническое задание</w:t>
      </w:r>
      <w:bookmarkEnd w:id="47"/>
    </w:p>
    <w:p w:rsidR="0093232D" w:rsidRDefault="00180B8D" w:rsidP="00BA44C7">
      <w:pPr>
        <w:pStyle w:val="a3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системы</w:t>
      </w:r>
      <w:r w:rsidR="00BA4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B8D" w:rsidRDefault="00180B8D" w:rsidP="00BA44C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Мобильное приложение «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Diagnostics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операционной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B8D" w:rsidRDefault="0081350D" w:rsidP="00BA44C7">
      <w:pPr>
        <w:pStyle w:val="a3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цели создания системы.</w:t>
      </w:r>
    </w:p>
    <w:p w:rsidR="0081350D" w:rsidRDefault="000D0545" w:rsidP="00BA44C7">
      <w:pPr>
        <w:pStyle w:val="a3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Назначение. П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«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Diagnostics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>» предназначено для проведения диагностики когнитивных отклонений.</w:t>
      </w:r>
    </w:p>
    <w:p w:rsidR="0081350D" w:rsidRDefault="000D0545" w:rsidP="00BA44C7">
      <w:pPr>
        <w:pStyle w:val="a3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Цель.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06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зможность проведения тестов для 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рушений умственной деятельности;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813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полного отчета тестирования.</w:t>
      </w:r>
    </w:p>
    <w:p w:rsidR="0081350D" w:rsidRDefault="0081350D" w:rsidP="00BA44C7">
      <w:pPr>
        <w:pStyle w:val="a3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системе.</w:t>
      </w:r>
    </w:p>
    <w:p w:rsidR="0081350D" w:rsidRDefault="00366227" w:rsidP="00BA44C7">
      <w:pPr>
        <w:pStyle w:val="a3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программному обеспечению.</w:t>
      </w:r>
    </w:p>
    <w:p w:rsidR="007340A2" w:rsidRPr="00237E0B" w:rsidRDefault="007340A2" w:rsidP="00BA44C7">
      <w:pPr>
        <w:pStyle w:val="a3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 xml:space="preserve">Персональный компьютер – ОС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7E0B">
        <w:rPr>
          <w:rFonts w:ascii="Times New Roman" w:hAnsi="Times New Roman" w:cs="Times New Roman"/>
          <w:sz w:val="28"/>
          <w:szCs w:val="28"/>
        </w:rPr>
        <w:t xml:space="preserve">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37E0B">
        <w:rPr>
          <w:rFonts w:ascii="Times New Roman" w:hAnsi="Times New Roman" w:cs="Times New Roman"/>
          <w:sz w:val="28"/>
          <w:szCs w:val="28"/>
        </w:rPr>
        <w:t xml:space="preserve"> 7</w:t>
      </w:r>
      <w:r w:rsidR="00237E0B">
        <w:rPr>
          <w:rFonts w:ascii="Times New Roman" w:hAnsi="Times New Roman" w:cs="Times New Roman"/>
          <w:sz w:val="28"/>
          <w:szCs w:val="28"/>
        </w:rPr>
        <w:t>/8</w:t>
      </w:r>
      <w:r w:rsidRPr="00237E0B">
        <w:rPr>
          <w:rFonts w:ascii="Times New Roman" w:hAnsi="Times New Roman" w:cs="Times New Roman"/>
          <w:sz w:val="28"/>
          <w:szCs w:val="28"/>
        </w:rPr>
        <w:t xml:space="preserve"> (</w:t>
      </w:r>
      <w:r w:rsidR="00237E0B">
        <w:rPr>
          <w:rFonts w:ascii="Times New Roman" w:hAnsi="Times New Roman" w:cs="Times New Roman"/>
          <w:sz w:val="28"/>
          <w:szCs w:val="28"/>
        </w:rPr>
        <w:t>х86</w:t>
      </w:r>
      <w:r w:rsidRPr="00237E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40A2" w:rsidRPr="00237E0B" w:rsidRDefault="007340A2" w:rsidP="00BA44C7">
      <w:pPr>
        <w:pStyle w:val="a3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>Интегрированная среда разработки (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237E0B">
        <w:rPr>
          <w:rFonts w:ascii="Times New Roman" w:hAnsi="Times New Roman" w:cs="Times New Roman"/>
          <w:sz w:val="28"/>
          <w:szCs w:val="28"/>
        </w:rPr>
        <w:t xml:space="preserve">)  –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37E0B">
        <w:rPr>
          <w:rFonts w:ascii="Times New Roman" w:hAnsi="Times New Roman" w:cs="Times New Roman"/>
          <w:sz w:val="28"/>
          <w:szCs w:val="28"/>
        </w:rPr>
        <w:t xml:space="preserve">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237E0B">
        <w:rPr>
          <w:rFonts w:ascii="Times New Roman" w:hAnsi="Times New Roman" w:cs="Times New Roman"/>
          <w:sz w:val="28"/>
          <w:szCs w:val="28"/>
        </w:rPr>
        <w:t>.</w:t>
      </w:r>
    </w:p>
    <w:p w:rsidR="007340A2" w:rsidRPr="00237E0B" w:rsidRDefault="007340A2" w:rsidP="00BA44C7">
      <w:pPr>
        <w:pStyle w:val="a3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E0B"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– Java.</w:t>
      </w:r>
    </w:p>
    <w:p w:rsidR="007340A2" w:rsidRDefault="009724A4" w:rsidP="00BA44C7">
      <w:pPr>
        <w:pStyle w:val="a3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мобильному приложению.</w:t>
      </w:r>
    </w:p>
    <w:p w:rsidR="009724A4" w:rsidRPr="00237E0B" w:rsidRDefault="009724A4" w:rsidP="00BA44C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 xml:space="preserve">Платформа работы приложения –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37E0B">
        <w:rPr>
          <w:rFonts w:ascii="Times New Roman" w:hAnsi="Times New Roman" w:cs="Times New Roman"/>
          <w:sz w:val="28"/>
          <w:szCs w:val="28"/>
        </w:rPr>
        <w:t>.</w:t>
      </w:r>
    </w:p>
    <w:p w:rsidR="009724A4" w:rsidRPr="00237E0B" w:rsidRDefault="009724A4" w:rsidP="00BA44C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 xml:space="preserve">Версия поддерживаемых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37E0B">
        <w:rPr>
          <w:rFonts w:ascii="Times New Roman" w:hAnsi="Times New Roman" w:cs="Times New Roman"/>
          <w:sz w:val="28"/>
          <w:szCs w:val="28"/>
        </w:rPr>
        <w:t xml:space="preserve"> устройств –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37E0B">
        <w:rPr>
          <w:rFonts w:ascii="Times New Roman" w:hAnsi="Times New Roman" w:cs="Times New Roman"/>
          <w:sz w:val="28"/>
          <w:szCs w:val="28"/>
        </w:rPr>
        <w:t xml:space="preserve"> 4.0 или выше.</w:t>
      </w:r>
    </w:p>
    <w:p w:rsidR="009724A4" w:rsidRPr="00237E0B" w:rsidRDefault="00066A0B" w:rsidP="00BA44C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>Ориентация экрана – портретная.</w:t>
      </w:r>
    </w:p>
    <w:p w:rsidR="00066A0B" w:rsidRPr="00237E0B" w:rsidRDefault="00066A0B" w:rsidP="00BA44C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0B">
        <w:rPr>
          <w:rFonts w:ascii="Times New Roman" w:hAnsi="Times New Roman" w:cs="Times New Roman"/>
          <w:sz w:val="28"/>
          <w:szCs w:val="28"/>
        </w:rPr>
        <w:t xml:space="preserve">Разрешения экранов </w:t>
      </w:r>
      <w:r w:rsidRPr="00237E0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37E0B">
        <w:rPr>
          <w:rFonts w:ascii="Times New Roman" w:hAnsi="Times New Roman" w:cs="Times New Roman"/>
          <w:sz w:val="28"/>
          <w:szCs w:val="28"/>
        </w:rPr>
        <w:t xml:space="preserve"> </w:t>
      </w:r>
      <w:r w:rsidR="0009446A" w:rsidRPr="00237E0B">
        <w:rPr>
          <w:rFonts w:ascii="Times New Roman" w:hAnsi="Times New Roman" w:cs="Times New Roman"/>
          <w:sz w:val="28"/>
          <w:szCs w:val="28"/>
        </w:rPr>
        <w:t>–</w:t>
      </w:r>
      <w:r w:rsidRPr="00237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mdpi</w:t>
      </w:r>
      <w:proofErr w:type="spellEnd"/>
      <w:r w:rsidR="0009446A" w:rsidRPr="00237E0B">
        <w:rPr>
          <w:rFonts w:ascii="Times New Roman" w:hAnsi="Times New Roman" w:cs="Times New Roman"/>
          <w:sz w:val="28"/>
          <w:szCs w:val="28"/>
        </w:rPr>
        <w:t xml:space="preserve"> (320</w:t>
      </w:r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9446A" w:rsidRPr="00237E0B">
        <w:rPr>
          <w:rFonts w:ascii="Times New Roman" w:hAnsi="Times New Roman" w:cs="Times New Roman"/>
          <w:sz w:val="28"/>
          <w:szCs w:val="28"/>
        </w:rPr>
        <w:t xml:space="preserve">480 </w:t>
      </w:r>
      <w:proofErr w:type="spellStart"/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09446A" w:rsidRPr="00237E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hdpi</w:t>
      </w:r>
      <w:proofErr w:type="spellEnd"/>
      <w:r w:rsidR="0009446A" w:rsidRPr="00237E0B">
        <w:rPr>
          <w:rFonts w:ascii="Times New Roman" w:hAnsi="Times New Roman" w:cs="Times New Roman"/>
          <w:sz w:val="28"/>
          <w:szCs w:val="28"/>
        </w:rPr>
        <w:t xml:space="preserve"> (480</w:t>
      </w:r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9446A" w:rsidRPr="00237E0B"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 w:rsidR="0009446A" w:rsidRPr="00237E0B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09446A" w:rsidRPr="00237E0B">
        <w:rPr>
          <w:rFonts w:ascii="Times New Roman" w:hAnsi="Times New Roman" w:cs="Times New Roman"/>
          <w:sz w:val="28"/>
          <w:szCs w:val="28"/>
        </w:rPr>
        <w:t>).</w:t>
      </w:r>
    </w:p>
    <w:p w:rsidR="000D0545" w:rsidRDefault="000D0545" w:rsidP="00BA44C7">
      <w:pPr>
        <w:pStyle w:val="a3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функциональным характеристикам.</w:t>
      </w:r>
    </w:p>
    <w:p w:rsidR="002B0495" w:rsidRPr="002B0495" w:rsidRDefault="002B0495" w:rsidP="00BA44C7">
      <w:pPr>
        <w:pStyle w:val="a3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495">
        <w:rPr>
          <w:rFonts w:ascii="Times New Roman" w:hAnsi="Times New Roman" w:cs="Times New Roman"/>
          <w:sz w:val="28"/>
          <w:szCs w:val="28"/>
        </w:rPr>
        <w:t>В</w:t>
      </w:r>
      <w:r w:rsidR="000D0545" w:rsidRPr="002B0495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Pr="002B0495">
        <w:rPr>
          <w:rFonts w:ascii="Times New Roman" w:hAnsi="Times New Roman" w:cs="Times New Roman"/>
          <w:sz w:val="28"/>
          <w:szCs w:val="28"/>
        </w:rPr>
        <w:t>выбора направления тестирования</w:t>
      </w:r>
      <w:r w:rsidR="00237E0B">
        <w:rPr>
          <w:rFonts w:ascii="Times New Roman" w:hAnsi="Times New Roman" w:cs="Times New Roman"/>
          <w:sz w:val="28"/>
          <w:szCs w:val="28"/>
        </w:rPr>
        <w:t>.</w:t>
      </w:r>
    </w:p>
    <w:p w:rsidR="002B0495" w:rsidRDefault="002B0495" w:rsidP="00BA44C7">
      <w:pPr>
        <w:pStyle w:val="a3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495">
        <w:rPr>
          <w:rFonts w:ascii="Times New Roman" w:hAnsi="Times New Roman" w:cs="Times New Roman"/>
          <w:sz w:val="28"/>
          <w:szCs w:val="28"/>
        </w:rPr>
        <w:t>П</w:t>
      </w:r>
      <w:r w:rsidR="000D0545" w:rsidRPr="002B0495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Pr="002B0495">
        <w:rPr>
          <w:rFonts w:ascii="Times New Roman" w:hAnsi="Times New Roman" w:cs="Times New Roman"/>
          <w:sz w:val="28"/>
          <w:szCs w:val="28"/>
        </w:rPr>
        <w:t>о</w:t>
      </w:r>
      <w:r w:rsidR="00237E0B">
        <w:rPr>
          <w:rFonts w:ascii="Times New Roman" w:hAnsi="Times New Roman" w:cs="Times New Roman"/>
          <w:sz w:val="28"/>
          <w:szCs w:val="28"/>
        </w:rPr>
        <w:t>дного из вариантов тестирования.</w:t>
      </w:r>
    </w:p>
    <w:p w:rsidR="001F52E1" w:rsidRPr="002B0495" w:rsidRDefault="001F52E1" w:rsidP="00BA44C7">
      <w:pPr>
        <w:pStyle w:val="a3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преждевременного завершения тестиро</w:t>
      </w:r>
      <w:r w:rsidR="00237E0B">
        <w:rPr>
          <w:rFonts w:ascii="Times New Roman" w:hAnsi="Times New Roman" w:cs="Times New Roman"/>
          <w:sz w:val="28"/>
          <w:szCs w:val="28"/>
        </w:rPr>
        <w:t>вания.</w:t>
      </w:r>
    </w:p>
    <w:p w:rsidR="000D0545" w:rsidRPr="002B0495" w:rsidRDefault="002B0495" w:rsidP="00BA44C7">
      <w:pPr>
        <w:pStyle w:val="a3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495">
        <w:rPr>
          <w:rFonts w:ascii="Times New Roman" w:hAnsi="Times New Roman" w:cs="Times New Roman"/>
          <w:sz w:val="28"/>
          <w:szCs w:val="28"/>
        </w:rPr>
        <w:t>П</w:t>
      </w:r>
      <w:r w:rsidR="00951FF9" w:rsidRPr="002B0495">
        <w:rPr>
          <w:rFonts w:ascii="Times New Roman" w:hAnsi="Times New Roman" w:cs="Times New Roman"/>
          <w:sz w:val="28"/>
          <w:szCs w:val="28"/>
        </w:rPr>
        <w:t>олучение отчета об ошибках.</w:t>
      </w:r>
      <w:r w:rsidR="000D0545" w:rsidRPr="002B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E7" w:rsidRDefault="00A311E7" w:rsidP="00BA44C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318" w:rsidRDefault="004B4318" w:rsidP="00BA44C7">
      <w:pPr>
        <w:pStyle w:val="a3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Интерфейс приложения</w:t>
      </w:r>
      <w:r w:rsidR="008B0EAF">
        <w:rPr>
          <w:rFonts w:ascii="Times New Roman" w:hAnsi="Times New Roman" w:cs="Times New Roman"/>
          <w:sz w:val="28"/>
          <w:szCs w:val="28"/>
        </w:rPr>
        <w:t>.</w:t>
      </w:r>
    </w:p>
    <w:p w:rsidR="00AB3516" w:rsidRDefault="00AB3516" w:rsidP="00BA44C7">
      <w:pPr>
        <w:pStyle w:val="a3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516">
        <w:rPr>
          <w:rFonts w:ascii="Times New Roman" w:hAnsi="Times New Roman" w:cs="Times New Roman"/>
          <w:sz w:val="28"/>
          <w:szCs w:val="28"/>
        </w:rPr>
        <w:t>Локализация приложения предусматривает русскую версию пользовательского интерфейса.</w:t>
      </w:r>
    </w:p>
    <w:p w:rsidR="00AB3516" w:rsidRDefault="00812721" w:rsidP="00BA44C7">
      <w:pPr>
        <w:pStyle w:val="a3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страница приложения – страница выбора направления тестирования</w:t>
      </w:r>
      <w:r w:rsidR="008A7F05">
        <w:rPr>
          <w:rFonts w:ascii="Times New Roman" w:hAnsi="Times New Roman" w:cs="Times New Roman"/>
          <w:sz w:val="28"/>
          <w:szCs w:val="28"/>
        </w:rPr>
        <w:t xml:space="preserve"> (см. </w:t>
      </w:r>
      <w:r w:rsidR="008B0EAF">
        <w:rPr>
          <w:rFonts w:ascii="Times New Roman" w:hAnsi="Times New Roman" w:cs="Times New Roman"/>
          <w:sz w:val="28"/>
          <w:szCs w:val="28"/>
        </w:rPr>
        <w:t>Рисунок 1</w:t>
      </w:r>
      <w:r w:rsidR="008A7F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1E7" w:rsidRPr="00A311E7" w:rsidRDefault="00A311E7" w:rsidP="00A311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FCE9E" wp14:editId="73F66A7F">
            <wp:extent cx="1879362" cy="3343275"/>
            <wp:effectExtent l="0" t="0" r="6985" b="0"/>
            <wp:docPr id="3" name="Рисунок 3" descr="C:\Users\Лена\Desktop\Screenshot_2017-06-11-09-36-11-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Screenshot_2017-06-11-09-36-11-43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3" cy="33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7" w:rsidRPr="00A311E7" w:rsidRDefault="00A311E7" w:rsidP="00BC79B2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1E7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1. Главная страница с в</w:t>
      </w:r>
      <w:r w:rsidR="00BC79B2">
        <w:rPr>
          <w:rFonts w:ascii="Times New Roman" w:hAnsi="Times New Roman" w:cs="Times New Roman"/>
          <w:noProof/>
          <w:sz w:val="28"/>
          <w:szCs w:val="28"/>
          <w:lang w:eastAsia="ru-RU"/>
        </w:rPr>
        <w:t>ыбором направления тестирования</w:t>
      </w:r>
    </w:p>
    <w:p w:rsidR="00812721" w:rsidRDefault="00812721" w:rsidP="00BA44C7">
      <w:pPr>
        <w:pStyle w:val="a3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страница приложения – страница выбранного тестирования, на которой указывается вопрос и варианты ответа на него. </w:t>
      </w:r>
      <w:r w:rsidR="00AC5809">
        <w:rPr>
          <w:rFonts w:ascii="Times New Roman" w:hAnsi="Times New Roman" w:cs="Times New Roman"/>
          <w:sz w:val="28"/>
          <w:szCs w:val="28"/>
        </w:rPr>
        <w:t>Существует в</w:t>
      </w:r>
      <w:r>
        <w:rPr>
          <w:rFonts w:ascii="Times New Roman" w:hAnsi="Times New Roman" w:cs="Times New Roman"/>
          <w:sz w:val="28"/>
          <w:szCs w:val="28"/>
        </w:rPr>
        <w:t>озможность завершения тестирования после прохождения всех вопросов или преждевременное завершение при нажатии на кнопку «Завершить тестирование»</w:t>
      </w:r>
      <w:r w:rsidR="008A7F05">
        <w:rPr>
          <w:rFonts w:ascii="Times New Roman" w:hAnsi="Times New Roman" w:cs="Times New Roman"/>
          <w:sz w:val="28"/>
          <w:szCs w:val="28"/>
        </w:rPr>
        <w:t xml:space="preserve"> (см. </w:t>
      </w:r>
      <w:r w:rsidR="008B0EAF">
        <w:rPr>
          <w:rFonts w:ascii="Times New Roman" w:hAnsi="Times New Roman" w:cs="Times New Roman"/>
          <w:sz w:val="28"/>
          <w:szCs w:val="28"/>
        </w:rPr>
        <w:t>Рисунок 2</w:t>
      </w:r>
      <w:r w:rsidR="008A7F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1E7" w:rsidRPr="00A311E7" w:rsidRDefault="00A311E7" w:rsidP="00A31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089FC9" wp14:editId="1EE6AC5A">
            <wp:extent cx="1885950" cy="3354996"/>
            <wp:effectExtent l="0" t="0" r="0" b="0"/>
            <wp:docPr id="6" name="Рисунок 6" descr="C:\Users\Лена\Desktop\Screenshot_2017-06-11-09-36-23-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Screenshot_2017-06-11-09-36-23-47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59" cy="33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7" w:rsidRPr="00A311E7" w:rsidRDefault="00A311E7" w:rsidP="00BC79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E7">
        <w:rPr>
          <w:rFonts w:ascii="Times New Roman" w:hAnsi="Times New Roman" w:cs="Times New Roman"/>
          <w:sz w:val="28"/>
          <w:szCs w:val="28"/>
        </w:rPr>
        <w:t>Рисунок 2</w:t>
      </w:r>
      <w:r w:rsidR="00BC79B2">
        <w:rPr>
          <w:rFonts w:ascii="Times New Roman" w:hAnsi="Times New Roman" w:cs="Times New Roman"/>
          <w:sz w:val="28"/>
          <w:szCs w:val="28"/>
        </w:rPr>
        <w:t>. Страница с выбранным тестом</w:t>
      </w:r>
    </w:p>
    <w:p w:rsidR="0014267D" w:rsidRDefault="00812721" w:rsidP="00BA44C7">
      <w:pPr>
        <w:pStyle w:val="a3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страница приложения – вывод полного отчета тестирования</w:t>
      </w:r>
      <w:r w:rsidR="002E2F39">
        <w:rPr>
          <w:rFonts w:ascii="Times New Roman" w:hAnsi="Times New Roman" w:cs="Times New Roman"/>
          <w:sz w:val="28"/>
          <w:szCs w:val="28"/>
        </w:rPr>
        <w:t xml:space="preserve">, то есть количество правильных ответов, общее время прохождения тестирования, вывод ошибок </w:t>
      </w:r>
      <w:r w:rsidR="008A7F05">
        <w:rPr>
          <w:rFonts w:ascii="Times New Roman" w:hAnsi="Times New Roman" w:cs="Times New Roman"/>
          <w:sz w:val="28"/>
          <w:szCs w:val="28"/>
        </w:rPr>
        <w:t xml:space="preserve">(см. </w:t>
      </w:r>
      <w:r w:rsidR="008B0EAF">
        <w:rPr>
          <w:rFonts w:ascii="Times New Roman" w:hAnsi="Times New Roman" w:cs="Times New Roman"/>
          <w:sz w:val="28"/>
          <w:szCs w:val="28"/>
        </w:rPr>
        <w:t>Рисунок 3</w:t>
      </w:r>
      <w:r w:rsidR="008A7F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B3" w:rsidRDefault="00875EB3" w:rsidP="00A311E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913" cy="3813897"/>
            <wp:effectExtent l="0" t="0" r="8890" b="0"/>
            <wp:docPr id="9" name="Рисунок 9" descr="C:\Users\Лена\Desktop\Screenshot_2017-06-11-09-37-23-9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Screenshot_2017-06-11-09-37-23-96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17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7" w:rsidRDefault="00A311E7" w:rsidP="002E2F3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Стран</w:t>
      </w:r>
      <w:r w:rsidR="00BC79B2">
        <w:rPr>
          <w:rFonts w:ascii="Times New Roman" w:hAnsi="Times New Roman" w:cs="Times New Roman"/>
          <w:sz w:val="28"/>
          <w:szCs w:val="28"/>
        </w:rPr>
        <w:t>ица с результатами тестирования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C18" w:rsidRDefault="0014267D" w:rsidP="00BC79B2">
      <w:pPr>
        <w:pStyle w:val="a3"/>
        <w:spacing w:after="0" w:line="816" w:lineRule="auto"/>
        <w:ind w:left="851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8" w:name="_Toc485081451"/>
      <w:r w:rsidRPr="001426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770C18">
        <w:rPr>
          <w:rFonts w:ascii="Times New Roman" w:hAnsi="Times New Roman" w:cs="Times New Roman"/>
          <w:b/>
          <w:sz w:val="28"/>
          <w:szCs w:val="28"/>
        </w:rPr>
        <w:t>Диаграмма классов</w:t>
      </w:r>
      <w:bookmarkEnd w:id="48"/>
    </w:p>
    <w:p w:rsidR="00A311E7" w:rsidRPr="00A311E7" w:rsidRDefault="00A311E7" w:rsidP="00A311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классов демонстрирует присутствующие в системе классы, их атрибуты и взаимосвязи (см. Рисунок 4).</w:t>
      </w:r>
    </w:p>
    <w:p w:rsidR="00770C18" w:rsidRPr="00770C18" w:rsidRDefault="00875EB3" w:rsidP="00A311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5678408"/>
            <wp:effectExtent l="0" t="0" r="0" b="0"/>
            <wp:docPr id="2" name="Рисунок 2" descr="C:\Users\Лена\Desktop\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Untitled Diagr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91" cy="56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16" w:rsidRPr="00A311E7" w:rsidRDefault="00A311E7" w:rsidP="00A311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>
        <w:rPr>
          <w:rFonts w:ascii="Times New Roman" w:hAnsi="Times New Roman" w:cs="Times New Roman"/>
          <w:sz w:val="28"/>
          <w:szCs w:val="28"/>
          <w:lang w:val="en-US"/>
        </w:rPr>
        <w:t>UML</w:t>
      </w:r>
      <w:r w:rsidRPr="00A311E7">
        <w:rPr>
          <w:rFonts w:ascii="Times New Roman" w:hAnsi="Times New Roman" w:cs="Times New Roman"/>
          <w:sz w:val="28"/>
          <w:szCs w:val="28"/>
        </w:rPr>
        <w:t>-</w:t>
      </w:r>
      <w:r w:rsidR="00BC79B2">
        <w:rPr>
          <w:rFonts w:ascii="Times New Roman" w:hAnsi="Times New Roman" w:cs="Times New Roman"/>
          <w:sz w:val="28"/>
          <w:szCs w:val="28"/>
        </w:rPr>
        <w:t>диаграмма классов</w:t>
      </w:r>
    </w:p>
    <w:p w:rsidR="00180B8D" w:rsidRPr="00180B8D" w:rsidRDefault="00180B8D" w:rsidP="0093232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F96" w:rsidRPr="0093232D" w:rsidRDefault="00D26F96" w:rsidP="0093232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32D" w:rsidRPr="0093232D" w:rsidRDefault="0093232D" w:rsidP="0093232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92C" w:rsidRDefault="000C092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36EF" w:rsidRDefault="00267139" w:rsidP="0018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32"/>
        </w:rPr>
      </w:pPr>
      <w:bookmarkStart w:id="49" w:name="_Toc484456943"/>
      <w:bookmarkStart w:id="50" w:name="_Toc484457615"/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557DA4" w:rsidRPr="006E7503" w:rsidRDefault="0093232D" w:rsidP="001815FA">
      <w:pPr>
        <w:spacing w:after="0" w:line="48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</w:rPr>
      </w:pPr>
      <w:bookmarkStart w:id="51" w:name="_Toc485081452"/>
      <w:r w:rsidRPr="0093232D">
        <w:rPr>
          <w:rFonts w:ascii="Times New Roman" w:eastAsia="Times New Roman" w:hAnsi="Times New Roman" w:cs="Times New Roman"/>
          <w:b/>
          <w:sz w:val="32"/>
        </w:rPr>
        <w:lastRenderedPageBreak/>
        <w:t>4</w:t>
      </w:r>
      <w:r w:rsidR="006E75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B2D05" w:rsidRPr="006E7503">
        <w:rPr>
          <w:rFonts w:ascii="Times New Roman" w:eastAsia="Times New Roman" w:hAnsi="Times New Roman" w:cs="Times New Roman"/>
          <w:b/>
          <w:sz w:val="32"/>
        </w:rPr>
        <w:t>ОПИСАНИЕ МЕТОДОВ ИССЛЕДОВАНИЯ</w:t>
      </w:r>
      <w:bookmarkEnd w:id="49"/>
      <w:bookmarkEnd w:id="50"/>
      <w:bookmarkEnd w:id="51"/>
    </w:p>
    <w:p w:rsidR="00543D8B" w:rsidRPr="007A4F43" w:rsidRDefault="0093232D" w:rsidP="004D622B">
      <w:pPr>
        <w:pStyle w:val="3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_Toc484456945"/>
      <w:bookmarkStart w:id="53" w:name="_Toc484457617"/>
      <w:bookmarkStart w:id="54" w:name="_Toc485081453"/>
      <w:r w:rsidRPr="00932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3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4D41B2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7F4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оборудованию</w:t>
      </w:r>
      <w:bookmarkEnd w:id="52"/>
      <w:bookmarkEnd w:id="53"/>
      <w:bookmarkEnd w:id="54"/>
    </w:p>
    <w:p w:rsidR="00B0485A" w:rsidRPr="000C092C" w:rsidRDefault="000C092C" w:rsidP="004377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необходимы следующие компоненты:</w:t>
      </w:r>
      <w:r w:rsidR="00B0485A" w:rsidRPr="000C0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85A" w:rsidRPr="000C092C" w:rsidRDefault="000C092C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контроллер</w:t>
      </w:r>
      <w:r w:rsidR="00B0485A" w:rsidRPr="000C092C">
        <w:rPr>
          <w:rFonts w:ascii="Times New Roman" w:hAnsi="Times New Roman" w:cs="Times New Roman"/>
          <w:sz w:val="28"/>
          <w:szCs w:val="28"/>
        </w:rPr>
        <w:t xml:space="preserve"> Kinect; </w:t>
      </w:r>
    </w:p>
    <w:p w:rsidR="00B0485A" w:rsidRDefault="000C092C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92C">
        <w:rPr>
          <w:rFonts w:ascii="Times New Roman" w:hAnsi="Times New Roman" w:cs="Times New Roman"/>
          <w:sz w:val="28"/>
          <w:szCs w:val="28"/>
        </w:rPr>
        <w:t>с</w:t>
      </w:r>
      <w:r w:rsidR="00B0485A" w:rsidRPr="000C092C">
        <w:rPr>
          <w:rFonts w:ascii="Times New Roman" w:hAnsi="Times New Roman" w:cs="Times New Roman"/>
          <w:sz w:val="28"/>
          <w:szCs w:val="28"/>
        </w:rPr>
        <w:t>пециальный набор драйверов</w:t>
      </w:r>
      <w:r w:rsidR="002A46EE">
        <w:rPr>
          <w:rFonts w:ascii="Times New Roman" w:hAnsi="Times New Roman" w:cs="Times New Roman"/>
          <w:sz w:val="28"/>
          <w:szCs w:val="28"/>
        </w:rPr>
        <w:t xml:space="preserve"> (</w:t>
      </w:r>
      <w:r w:rsidR="002A46E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A46EE" w:rsidRPr="002A46EE">
        <w:rPr>
          <w:rFonts w:ascii="Times New Roman" w:hAnsi="Times New Roman" w:cs="Times New Roman"/>
          <w:sz w:val="28"/>
          <w:szCs w:val="28"/>
        </w:rPr>
        <w:t>’</w:t>
      </w:r>
      <w:r w:rsidR="002A46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46EE" w:rsidRPr="002A46EE">
        <w:rPr>
          <w:rFonts w:ascii="Times New Roman" w:hAnsi="Times New Roman" w:cs="Times New Roman"/>
          <w:sz w:val="28"/>
          <w:szCs w:val="28"/>
        </w:rPr>
        <w:t xml:space="preserve"> </w:t>
      </w:r>
      <w:r w:rsidR="002A46EE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2A46EE" w:rsidRPr="002A46EE">
        <w:rPr>
          <w:rFonts w:ascii="Times New Roman" w:hAnsi="Times New Roman" w:cs="Times New Roman"/>
          <w:sz w:val="28"/>
          <w:szCs w:val="28"/>
        </w:rPr>
        <w:t xml:space="preserve"> </w:t>
      </w:r>
      <w:r w:rsidR="002A46EE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="002A46EE" w:rsidRPr="002A46EE">
        <w:rPr>
          <w:rFonts w:ascii="Times New Roman" w:hAnsi="Times New Roman" w:cs="Times New Roman"/>
          <w:sz w:val="28"/>
          <w:szCs w:val="28"/>
        </w:rPr>
        <w:t>)</w:t>
      </w:r>
      <w:r w:rsidR="003576AF">
        <w:rPr>
          <w:rFonts w:ascii="Times New Roman" w:hAnsi="Times New Roman" w:cs="Times New Roman"/>
          <w:sz w:val="28"/>
          <w:szCs w:val="28"/>
        </w:rPr>
        <w:t>;</w:t>
      </w:r>
    </w:p>
    <w:p w:rsidR="003576AF" w:rsidRDefault="003576AF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приложение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35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F2E" w:rsidRDefault="003D5F2E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смартфон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3D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3D5F2E">
        <w:rPr>
          <w:rFonts w:ascii="Times New Roman" w:hAnsi="Times New Roman" w:cs="Times New Roman"/>
          <w:sz w:val="28"/>
          <w:szCs w:val="28"/>
        </w:rPr>
        <w:t>;</w:t>
      </w:r>
    </w:p>
    <w:p w:rsidR="00C8661F" w:rsidRPr="000C092C" w:rsidRDefault="00F80239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разработки </w:t>
      </w:r>
      <w:r w:rsidR="00C8661F">
        <w:rPr>
          <w:rFonts w:ascii="Times New Roman" w:hAnsi="Times New Roman" w:cs="Times New Roman"/>
          <w:sz w:val="28"/>
          <w:szCs w:val="28"/>
          <w:lang w:val="en-US"/>
        </w:rPr>
        <w:t>Visual Studio 2010;</w:t>
      </w:r>
    </w:p>
    <w:p w:rsidR="007C27F4" w:rsidRPr="000C092C" w:rsidRDefault="00B0485A" w:rsidP="00257CF8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092C">
        <w:rPr>
          <w:rFonts w:ascii="Times New Roman" w:hAnsi="Times New Roman" w:cs="Times New Roman"/>
          <w:sz w:val="28"/>
          <w:szCs w:val="28"/>
        </w:rPr>
        <w:t xml:space="preserve">персональный компьютер с операционной системой </w:t>
      </w:r>
      <w:r w:rsidR="001E2C8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E2C87" w:rsidRPr="001E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92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E5B33" w:rsidRPr="008E5B33">
        <w:rPr>
          <w:rFonts w:ascii="Times New Roman" w:hAnsi="Times New Roman" w:cs="Times New Roman"/>
          <w:sz w:val="28"/>
          <w:szCs w:val="28"/>
        </w:rPr>
        <w:t xml:space="preserve"> 8</w:t>
      </w:r>
      <w:r w:rsidRPr="000C092C">
        <w:rPr>
          <w:rFonts w:ascii="Times New Roman" w:hAnsi="Times New Roman" w:cs="Times New Roman"/>
          <w:sz w:val="28"/>
          <w:szCs w:val="28"/>
        </w:rPr>
        <w:t>.</w:t>
      </w:r>
    </w:p>
    <w:p w:rsidR="003576AF" w:rsidRDefault="003576AF" w:rsidP="008E5B33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высочайшей производительности в условиях сложных сценариев отслеживания пользователя были использованы фиксированные конфигурации компьютера, поддерживающие дополнительные вычислительные операции при оптимальной частоте кадров.</w:t>
      </w:r>
    </w:p>
    <w:p w:rsidR="003576AF" w:rsidRDefault="003576AF" w:rsidP="008E5B33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персональному компьютеру:</w:t>
      </w:r>
    </w:p>
    <w:p w:rsidR="002A46EE" w:rsidRPr="002A46EE" w:rsidRDefault="002A46EE" w:rsidP="00257CF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64-битный (x64) процессор;</w:t>
      </w:r>
    </w:p>
    <w:p w:rsidR="002A46EE" w:rsidRPr="002A46EE" w:rsidRDefault="003576AF" w:rsidP="00257CF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A46EE"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вухъядерный процессор с частотой 2,66 ГГц или выше;</w:t>
      </w:r>
    </w:p>
    <w:p w:rsidR="002A46EE" w:rsidRPr="002A46EE" w:rsidRDefault="002A46EE" w:rsidP="00257CF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 USB 2.0;</w:t>
      </w:r>
    </w:p>
    <w:p w:rsidR="002A46EE" w:rsidRPr="002A46EE" w:rsidRDefault="002A46EE" w:rsidP="00257CF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ГБ памяти (ОЗУ);</w:t>
      </w:r>
    </w:p>
    <w:p w:rsidR="002A46EE" w:rsidRPr="002A46EE" w:rsidRDefault="002A46EE" w:rsidP="00257CF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Сенсор Kinect для </w:t>
      </w:r>
      <w:proofErr w:type="spellStart"/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2A4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6AF" w:rsidRPr="00CE3F3B" w:rsidRDefault="00CE3F3B" w:rsidP="0023586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соответствия совместимости к персональному компьютеру, использовались средства конфигурации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проверяющие систему на предмет известных неполадок и наличия последних версий драйвера для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E1B" w:rsidRPr="00DD51F7" w:rsidRDefault="00CE3F3B" w:rsidP="00CE3F3B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Microsoft</w:t>
      </w:r>
      <w:r w:rsidRPr="006C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Kinect</w:t>
      </w: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SDK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начальный набор инструментов для начала работы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Kinect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Подходит для изучения возможностей </w:t>
      </w:r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NUI (</w:t>
      </w:r>
      <w:proofErr w:type="spellStart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Natural</w:t>
      </w:r>
      <w:proofErr w:type="spellEnd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User</w:t>
      </w:r>
      <w:proofErr w:type="spellEnd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Interface</w:t>
      </w:r>
      <w:proofErr w:type="spellEnd"/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помощью Kinect и связанных технологий</w:t>
      </w:r>
      <w:r w:rsidR="00F20408" w:rsidRPr="00DD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[15]</w:t>
      </w:r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49EC" w:rsidRDefault="00482E1B" w:rsidP="003D5F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Natural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User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Interface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2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812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NUI</w:t>
      </w:r>
      <w:r w:rsidR="00812841" w:rsidRPr="00812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12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2841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естественный пользовательский интерфейс, </w:t>
      </w:r>
      <w:r w:rsidR="00812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позволяющий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пользователю визуально работать с системой, </w:t>
      </w:r>
      <w:r w:rsidRPr="00B2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помощи жестов, а также при помощи голосовых команд.</w:t>
      </w:r>
    </w:p>
    <w:p w:rsidR="00482E1B" w:rsidRPr="00482E1B" w:rsidRDefault="00482E1B" w:rsidP="00B2398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SDK включает:</w:t>
      </w:r>
    </w:p>
    <w:p w:rsidR="00482E1B" w:rsidRPr="00482E1B" w:rsidRDefault="00812841" w:rsidP="00257CF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драйверы</w:t>
      </w:r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использов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 сенсоров Kinect на </w:t>
      </w:r>
      <w:r w:rsidR="00331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2E1B" w:rsidRPr="00482E1B" w:rsidRDefault="00482E1B" w:rsidP="00257CF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API и интерфейсы для работы с устройством</w:t>
      </w:r>
      <w:r w:rsidR="00812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2E1B" w:rsidRPr="00482E1B" w:rsidRDefault="00812841" w:rsidP="00257CF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с исходными кодами;</w:t>
      </w:r>
    </w:p>
    <w:p w:rsidR="00482E1B" w:rsidRPr="00482E1B" w:rsidRDefault="00812841" w:rsidP="00257CF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правка по установке и настройки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E1B" w:rsidRPr="00482E1B" w:rsidRDefault="00482E1B" w:rsidP="00B2398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SDK предоставляет </w:t>
      </w:r>
      <w:r w:rsidR="0061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перечень возможностей</w:t>
      </w: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49EC" w:rsidRDefault="00482E1B" w:rsidP="00257CF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Данные от сенсоров (сырой поток данных)</w:t>
      </w: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1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Предоставляется возможность самостоятельного анализа данных от сенсора глубины, цветной камеры и данных от микрофонов, генерируемые сенсорами </w:t>
      </w:r>
      <w:r w:rsidR="00FB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</w:t>
      </w:r>
      <w:r w:rsidR="0061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nect</w:t>
      </w:r>
      <w:r w:rsidR="0061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49EC" w:rsidRDefault="00482E1B" w:rsidP="00257CF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Отслеживание скелета</w:t>
      </w:r>
      <w:r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отслеживания движений скелета на основе 20 опорных точек у одного или двух людей, расположенных перед </w:t>
      </w:r>
      <w:r w:rsidR="00C4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Kinect</w:t>
      </w:r>
      <w:r w:rsidR="00C4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92F" w:rsidRDefault="00C4092F" w:rsidP="00257CF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310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удио</w:t>
      </w:r>
      <w:r w:rsidR="00482E1B" w:rsidRPr="00812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возможности</w:t>
      </w:r>
      <w:r w:rsidR="00482E1B" w:rsidRPr="00482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r w:rsidR="002E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определения источников звука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интеграции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Windows</w:t>
      </w:r>
      <w:r w:rsidRPr="00C4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API</w:t>
      </w:r>
      <w:r w:rsidRPr="00C4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распознавания речи.</w:t>
      </w:r>
    </w:p>
    <w:p w:rsidR="009D3A76" w:rsidRPr="005D284B" w:rsidRDefault="009D3A76" w:rsidP="001815FA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23985">
        <w:rPr>
          <w:color w:val="000000" w:themeColor="text1"/>
          <w:sz w:val="28"/>
          <w:szCs w:val="28"/>
        </w:rPr>
        <w:t>OpenNI</w:t>
      </w:r>
      <w:proofErr w:type="spellEnd"/>
      <w:r>
        <w:rPr>
          <w:color w:val="000000" w:themeColor="text1"/>
          <w:sz w:val="28"/>
          <w:szCs w:val="28"/>
        </w:rPr>
        <w:t xml:space="preserve"> – программная платформа с открытым исходным кодом, предназначенная для взаимодействия с оборудованием и более высокоуровневыми программами. </w:t>
      </w:r>
      <w:r w:rsidR="005D284B" w:rsidRPr="001815FA">
        <w:rPr>
          <w:color w:val="000000" w:themeColor="text1"/>
          <w:sz w:val="28"/>
          <w:szCs w:val="28"/>
        </w:rPr>
        <w:t>NITE –</w:t>
      </w:r>
      <w:r w:rsidR="005D284B">
        <w:rPr>
          <w:color w:val="000000" w:themeColor="text1"/>
          <w:sz w:val="28"/>
          <w:szCs w:val="28"/>
        </w:rPr>
        <w:t xml:space="preserve"> промежуточное программное обеспечение, решающее задачи по определению жестов, отслеживания скелета для управления компьютером и играми, работает совместно с </w:t>
      </w:r>
      <w:proofErr w:type="spellStart"/>
      <w:r w:rsidR="005D284B">
        <w:rPr>
          <w:color w:val="000000" w:themeColor="text1"/>
          <w:sz w:val="28"/>
          <w:szCs w:val="28"/>
          <w:lang w:val="en-US"/>
        </w:rPr>
        <w:t>OpenNI</w:t>
      </w:r>
      <w:proofErr w:type="spellEnd"/>
      <w:r w:rsidR="005D284B">
        <w:rPr>
          <w:color w:val="000000" w:themeColor="text1"/>
          <w:sz w:val="28"/>
          <w:szCs w:val="28"/>
        </w:rPr>
        <w:t xml:space="preserve">. </w:t>
      </w:r>
    </w:p>
    <w:p w:rsidR="00B23985" w:rsidRPr="003E58C6" w:rsidRDefault="005D284B" w:rsidP="005D145F">
      <w:pPr>
        <w:pStyle w:val="a4"/>
        <w:shd w:val="clear" w:color="auto" w:fill="FFFFFF"/>
        <w:spacing w:before="0" w:beforeAutospacing="0" w:after="0" w:afterAutospacing="0" w:line="81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исследовании буде</w:t>
      </w:r>
      <w:r w:rsidR="006F46A2">
        <w:rPr>
          <w:sz w:val="28"/>
          <w:szCs w:val="28"/>
        </w:rPr>
        <w:t>т</w:t>
      </w:r>
      <w:r w:rsidR="003E58C6">
        <w:rPr>
          <w:color w:val="000000" w:themeColor="text1"/>
          <w:sz w:val="28"/>
          <w:szCs w:val="28"/>
        </w:rPr>
        <w:t xml:space="preserve"> использовать</w:t>
      </w:r>
      <w:r w:rsidR="003576AF">
        <w:rPr>
          <w:color w:val="000000" w:themeColor="text1"/>
          <w:sz w:val="28"/>
          <w:szCs w:val="28"/>
        </w:rPr>
        <w:t>ся</w:t>
      </w:r>
      <w:r w:rsidR="003E58C6">
        <w:rPr>
          <w:color w:val="000000" w:themeColor="text1"/>
          <w:sz w:val="28"/>
          <w:szCs w:val="28"/>
        </w:rPr>
        <w:t xml:space="preserve"> </w:t>
      </w:r>
      <w:r w:rsidR="003E58C6">
        <w:rPr>
          <w:color w:val="000000" w:themeColor="text1"/>
          <w:sz w:val="28"/>
          <w:szCs w:val="28"/>
          <w:lang w:val="en-US"/>
        </w:rPr>
        <w:t>Microsoft</w:t>
      </w:r>
      <w:r w:rsidR="003E58C6" w:rsidRPr="003E58C6">
        <w:rPr>
          <w:color w:val="000000" w:themeColor="text1"/>
          <w:sz w:val="28"/>
          <w:szCs w:val="28"/>
        </w:rPr>
        <w:t xml:space="preserve"> </w:t>
      </w:r>
      <w:r w:rsidR="003E58C6">
        <w:rPr>
          <w:color w:val="000000" w:themeColor="text1"/>
          <w:sz w:val="28"/>
          <w:szCs w:val="28"/>
          <w:lang w:val="en-US"/>
        </w:rPr>
        <w:t>Kinect</w:t>
      </w:r>
      <w:r w:rsidR="003E58C6" w:rsidRPr="003E58C6">
        <w:rPr>
          <w:color w:val="000000" w:themeColor="text1"/>
          <w:sz w:val="28"/>
          <w:szCs w:val="28"/>
        </w:rPr>
        <w:t xml:space="preserve"> </w:t>
      </w:r>
      <w:r w:rsidR="003E58C6">
        <w:rPr>
          <w:color w:val="000000" w:themeColor="text1"/>
          <w:sz w:val="28"/>
          <w:szCs w:val="28"/>
          <w:lang w:val="en-US"/>
        </w:rPr>
        <w:t>SDK</w:t>
      </w:r>
      <w:r w:rsidR="003E58C6" w:rsidRPr="003E58C6">
        <w:rPr>
          <w:color w:val="000000" w:themeColor="text1"/>
          <w:sz w:val="28"/>
          <w:szCs w:val="28"/>
        </w:rPr>
        <w:t>.</w:t>
      </w:r>
    </w:p>
    <w:p w:rsidR="00FA31B3" w:rsidRDefault="00FA31B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5" w:name="_Toc484456946"/>
      <w:bookmarkStart w:id="56" w:name="_Toc48445761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4A30AB" w:rsidRPr="007A4F43" w:rsidRDefault="0093232D" w:rsidP="0010623D">
      <w:pPr>
        <w:pStyle w:val="3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" w:name="_Toc485081454"/>
      <w:r w:rsidRPr="00932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C73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D41B2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3F3FFC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Необходимые условия </w:t>
      </w:r>
      <w:r w:rsidR="002523FF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начала проведения исследования</w:t>
      </w:r>
      <w:bookmarkEnd w:id="55"/>
      <w:bookmarkEnd w:id="56"/>
      <w:bookmarkEnd w:id="57"/>
      <w:r w:rsidR="003F3FFC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59B8" w:rsidRPr="003070A0" w:rsidRDefault="00AF5D95" w:rsidP="003F3FF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070A0">
        <w:rPr>
          <w:rFonts w:ascii="Times New Roman" w:hAnsi="Times New Roman" w:cs="Times New Roman"/>
          <w:sz w:val="28"/>
          <w:szCs w:val="28"/>
        </w:rPr>
        <w:t xml:space="preserve">строилось на </w:t>
      </w:r>
      <w:r w:rsidR="00D35DF2">
        <w:rPr>
          <w:rFonts w:ascii="Times New Roman" w:hAnsi="Times New Roman" w:cs="Times New Roman"/>
          <w:sz w:val="28"/>
          <w:szCs w:val="28"/>
        </w:rPr>
        <w:t>поиске способа</w:t>
      </w:r>
      <w:r w:rsidR="003070A0">
        <w:rPr>
          <w:rFonts w:ascii="Times New Roman" w:hAnsi="Times New Roman" w:cs="Times New Roman"/>
          <w:sz w:val="28"/>
          <w:szCs w:val="28"/>
        </w:rPr>
        <w:t xml:space="preserve"> диагностирования заболеваний нервной системы, с помощью технологии </w:t>
      </w:r>
      <w:r w:rsidR="003070A0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3070A0">
        <w:rPr>
          <w:rFonts w:ascii="Times New Roman" w:hAnsi="Times New Roman" w:cs="Times New Roman"/>
          <w:sz w:val="28"/>
          <w:szCs w:val="28"/>
        </w:rPr>
        <w:t xml:space="preserve">, способного отслеживать движения и жесты. Проектор </w:t>
      </w:r>
      <w:r w:rsidR="003070A0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3070A0">
        <w:rPr>
          <w:rFonts w:ascii="Times New Roman" w:hAnsi="Times New Roman" w:cs="Times New Roman"/>
          <w:sz w:val="28"/>
          <w:szCs w:val="28"/>
        </w:rPr>
        <w:t xml:space="preserve"> фиксирует </w:t>
      </w:r>
      <w:r w:rsidR="00D35DF2">
        <w:rPr>
          <w:rFonts w:ascii="Times New Roman" w:hAnsi="Times New Roman" w:cs="Times New Roman"/>
          <w:sz w:val="28"/>
          <w:szCs w:val="28"/>
        </w:rPr>
        <w:t>мельчайшие</w:t>
      </w:r>
      <w:r w:rsidR="003070A0">
        <w:rPr>
          <w:rFonts w:ascii="Times New Roman" w:hAnsi="Times New Roman" w:cs="Times New Roman"/>
          <w:sz w:val="28"/>
          <w:szCs w:val="28"/>
        </w:rPr>
        <w:t xml:space="preserve"> движения и мимику пользователя посредством накладывания на простран</w:t>
      </w:r>
      <w:r w:rsidR="00D35DF2">
        <w:rPr>
          <w:rFonts w:ascii="Times New Roman" w:hAnsi="Times New Roman" w:cs="Times New Roman"/>
          <w:sz w:val="28"/>
          <w:szCs w:val="28"/>
        </w:rPr>
        <w:t>ство перед устройством невидимой</w:t>
      </w:r>
      <w:r w:rsidR="003070A0">
        <w:rPr>
          <w:rFonts w:ascii="Times New Roman" w:hAnsi="Times New Roman" w:cs="Times New Roman"/>
          <w:sz w:val="28"/>
          <w:szCs w:val="28"/>
        </w:rPr>
        <w:t xml:space="preserve"> гл</w:t>
      </w:r>
      <w:r w:rsidR="00D35DF2">
        <w:rPr>
          <w:rFonts w:ascii="Times New Roman" w:hAnsi="Times New Roman" w:cs="Times New Roman"/>
          <w:sz w:val="28"/>
          <w:szCs w:val="28"/>
        </w:rPr>
        <w:t>азу сетки</w:t>
      </w:r>
      <w:r w:rsidR="003070A0">
        <w:rPr>
          <w:rFonts w:ascii="Times New Roman" w:hAnsi="Times New Roman" w:cs="Times New Roman"/>
          <w:sz w:val="28"/>
          <w:szCs w:val="28"/>
        </w:rPr>
        <w:t xml:space="preserve"> из точек. Считывание датчиком происходит 30 раз в </w:t>
      </w:r>
      <w:r w:rsidR="00A67F95">
        <w:rPr>
          <w:rFonts w:ascii="Times New Roman" w:hAnsi="Times New Roman" w:cs="Times New Roman"/>
          <w:sz w:val="28"/>
          <w:szCs w:val="28"/>
        </w:rPr>
        <w:t>секунду,</w:t>
      </w:r>
      <w:r w:rsidR="003070A0">
        <w:rPr>
          <w:rFonts w:ascii="Times New Roman" w:hAnsi="Times New Roman" w:cs="Times New Roman"/>
          <w:sz w:val="28"/>
          <w:szCs w:val="28"/>
        </w:rPr>
        <w:t xml:space="preserve"> и </w:t>
      </w:r>
      <w:r w:rsidR="00A67F95">
        <w:rPr>
          <w:rFonts w:ascii="Times New Roman" w:hAnsi="Times New Roman" w:cs="Times New Roman"/>
          <w:sz w:val="28"/>
          <w:szCs w:val="28"/>
        </w:rPr>
        <w:t>данные передаются на консоль.</w:t>
      </w:r>
      <w:r w:rsidR="0030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8D" w:rsidRDefault="0062688D" w:rsidP="008E5B3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наиболее точных результатов при проведении исследования в области диагностирования заболеваний нервной системы, необходим ряд условий:</w:t>
      </w:r>
    </w:p>
    <w:p w:rsidR="00A67F95" w:rsidRPr="00512DAB" w:rsidRDefault="007310C5" w:rsidP="00512DAB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Фиксированное расстояние.</w:t>
      </w:r>
      <w:r w:rsidR="00512DAB">
        <w:rPr>
          <w:rFonts w:ascii="Times New Roman" w:hAnsi="Times New Roman" w:cs="Times New Roman"/>
          <w:sz w:val="28"/>
          <w:szCs w:val="28"/>
        </w:rPr>
        <w:t xml:space="preserve"> </w:t>
      </w:r>
      <w:r w:rsidR="005B4884" w:rsidRPr="00512DAB">
        <w:rPr>
          <w:rFonts w:ascii="Times New Roman" w:hAnsi="Times New Roman" w:cs="Times New Roman"/>
          <w:sz w:val="28"/>
          <w:szCs w:val="28"/>
        </w:rPr>
        <w:t xml:space="preserve">Для получения наибольшего количества пикселей на изображение, расстояние до датчика </w:t>
      </w:r>
      <w:r w:rsidR="005B4884" w:rsidRPr="00512DAB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5B4884" w:rsidRPr="00512DAB">
        <w:rPr>
          <w:rFonts w:ascii="Times New Roman" w:hAnsi="Times New Roman" w:cs="Times New Roman"/>
          <w:sz w:val="28"/>
          <w:szCs w:val="28"/>
        </w:rPr>
        <w:t xml:space="preserve"> должно составлять 2-3 метра, </w:t>
      </w:r>
      <w:r w:rsidR="00D35DF2">
        <w:rPr>
          <w:rFonts w:ascii="Times New Roman" w:hAnsi="Times New Roman" w:cs="Times New Roman"/>
          <w:sz w:val="28"/>
          <w:szCs w:val="28"/>
        </w:rPr>
        <w:t>свободное пространство по бокам в каждую сторону должно составлять один метр.</w:t>
      </w:r>
    </w:p>
    <w:p w:rsidR="005B4884" w:rsidRPr="00512DAB" w:rsidRDefault="007310C5" w:rsidP="00512DAB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0C5">
        <w:rPr>
          <w:rFonts w:ascii="Times New Roman" w:hAnsi="Times New Roman" w:cs="Times New Roman"/>
          <w:sz w:val="28"/>
          <w:szCs w:val="28"/>
        </w:rPr>
        <w:t>Р</w:t>
      </w:r>
      <w:r w:rsidR="0062688D" w:rsidRPr="007310C5">
        <w:rPr>
          <w:rFonts w:ascii="Times New Roman" w:hAnsi="Times New Roman" w:cs="Times New Roman"/>
          <w:sz w:val="28"/>
          <w:szCs w:val="28"/>
        </w:rPr>
        <w:t xml:space="preserve">асположение сенсора. </w:t>
      </w:r>
      <w:r w:rsidR="00D35DF2">
        <w:rPr>
          <w:rFonts w:ascii="Times New Roman" w:hAnsi="Times New Roman" w:cs="Times New Roman"/>
          <w:sz w:val="28"/>
          <w:szCs w:val="28"/>
        </w:rPr>
        <w:t>Фиксирование</w:t>
      </w:r>
      <w:r w:rsidR="005B4884" w:rsidRPr="00512DAB">
        <w:rPr>
          <w:rFonts w:ascii="Times New Roman" w:hAnsi="Times New Roman" w:cs="Times New Roman"/>
          <w:sz w:val="28"/>
          <w:szCs w:val="28"/>
        </w:rPr>
        <w:t xml:space="preserve"> сенсора должно быть на высоте </w:t>
      </w:r>
      <w:r w:rsidR="00D35DF2">
        <w:rPr>
          <w:rFonts w:ascii="Times New Roman" w:hAnsi="Times New Roman" w:cs="Times New Roman"/>
          <w:sz w:val="28"/>
          <w:szCs w:val="28"/>
        </w:rPr>
        <w:t>50</w:t>
      </w:r>
      <w:r w:rsidR="005B4884" w:rsidRPr="00512DAB">
        <w:rPr>
          <w:rFonts w:ascii="Times New Roman" w:hAnsi="Times New Roman" w:cs="Times New Roman"/>
          <w:sz w:val="28"/>
          <w:szCs w:val="28"/>
        </w:rPr>
        <w:t>-180 метров от пола, угол наклона</w:t>
      </w:r>
      <w:r w:rsidR="00CC1F6A" w:rsidRPr="00512DAB">
        <w:rPr>
          <w:rFonts w:ascii="Times New Roman" w:hAnsi="Times New Roman" w:cs="Times New Roman"/>
          <w:sz w:val="28"/>
          <w:szCs w:val="28"/>
        </w:rPr>
        <w:t xml:space="preserve"> подстраивается автоматически, датчики способны изменять угол в рамках </w:t>
      </w:r>
      <w:r w:rsidR="00512DAB" w:rsidRPr="00512DAB">
        <w:rPr>
          <w:rFonts w:ascii="Times New Roman" w:hAnsi="Times New Roman" w:cs="Times New Roman"/>
          <w:sz w:val="28"/>
          <w:szCs w:val="28"/>
        </w:rPr>
        <w:t>27°.</w:t>
      </w:r>
    </w:p>
    <w:p w:rsidR="00CC1F6A" w:rsidRPr="00512DAB" w:rsidRDefault="007310C5" w:rsidP="00512DAB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88D" w:rsidRPr="007310C5">
        <w:rPr>
          <w:rFonts w:ascii="Times New Roman" w:hAnsi="Times New Roman" w:cs="Times New Roman"/>
          <w:sz w:val="28"/>
          <w:szCs w:val="28"/>
        </w:rPr>
        <w:t xml:space="preserve">свещенность и лучи света. </w:t>
      </w:r>
      <w:r w:rsidR="00512DAB" w:rsidRPr="00512DAB">
        <w:rPr>
          <w:rFonts w:ascii="Times New Roman" w:hAnsi="Times New Roman" w:cs="Times New Roman"/>
          <w:sz w:val="28"/>
          <w:szCs w:val="28"/>
        </w:rPr>
        <w:t>Помещение должно быть достаточно освещенным для правильного распознавания пациента и его движений, попадание прямых солнечных лучей должно отсутствовать.</w:t>
      </w:r>
    </w:p>
    <w:p w:rsidR="00512DAB" w:rsidRPr="00512DAB" w:rsidRDefault="00D35DF2" w:rsidP="00512DAB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испытуемых</w:t>
      </w:r>
      <w:r w:rsidR="0062688D" w:rsidRPr="007310C5">
        <w:rPr>
          <w:rFonts w:ascii="Times New Roman" w:hAnsi="Times New Roman" w:cs="Times New Roman"/>
          <w:sz w:val="28"/>
          <w:szCs w:val="28"/>
        </w:rPr>
        <w:t xml:space="preserve">. </w:t>
      </w:r>
      <w:r w:rsidR="00512DAB" w:rsidRPr="00512DAB">
        <w:rPr>
          <w:rFonts w:ascii="Times New Roman" w:hAnsi="Times New Roman" w:cs="Times New Roman"/>
          <w:sz w:val="28"/>
          <w:szCs w:val="28"/>
        </w:rPr>
        <w:t>При выборе одежды должны отсутствовать темные ткани, поскольку они способны поглощать инфракрасное излучение сенсора и мешать корректному отслеживанию скелета.</w:t>
      </w:r>
    </w:p>
    <w:p w:rsidR="00472F07" w:rsidRPr="001D0ACD" w:rsidRDefault="009C1045" w:rsidP="00AA4BF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Данные от каждого найденного скелета преобразуются в ко</w:t>
      </w:r>
      <w:r w:rsidR="00203DDA">
        <w:rPr>
          <w:rFonts w:ascii="Times New Roman" w:hAnsi="Times New Roman" w:cs="Times New Roman"/>
          <w:sz w:val="28"/>
          <w:szCs w:val="28"/>
        </w:rPr>
        <w:t>ординаты 20 точек (см. Рисунок 5</w:t>
      </w:r>
      <w:r w:rsidR="001D0ACD">
        <w:rPr>
          <w:rFonts w:ascii="Times New Roman" w:hAnsi="Times New Roman" w:cs="Times New Roman"/>
          <w:sz w:val="28"/>
          <w:szCs w:val="28"/>
        </w:rPr>
        <w:t>).</w:t>
      </w:r>
    </w:p>
    <w:p w:rsidR="00E5428A" w:rsidRDefault="00E5428A" w:rsidP="00F2040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3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1DA24E" wp14:editId="77E87628">
            <wp:extent cx="2811439" cy="2786768"/>
            <wp:effectExtent l="0" t="0" r="8255" b="0"/>
            <wp:docPr id="1" name="Рисунок 1" descr="https://possiblywrong.files.wordpress.com/2012/11/skeleton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siblywrong.files.wordpress.com/2012/11/skeleton.png?w=6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80" cy="278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8A" w:rsidRPr="003E6156" w:rsidRDefault="00E5428A" w:rsidP="003E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432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03DDA">
        <w:rPr>
          <w:rFonts w:ascii="Times New Roman" w:hAnsi="Times New Roman" w:cs="Times New Roman"/>
          <w:sz w:val="28"/>
          <w:szCs w:val="28"/>
        </w:rPr>
        <w:t>5</w:t>
      </w:r>
      <w:r w:rsidRPr="0017432E">
        <w:rPr>
          <w:rFonts w:ascii="Times New Roman" w:hAnsi="Times New Roman" w:cs="Times New Roman"/>
          <w:sz w:val="28"/>
          <w:szCs w:val="28"/>
        </w:rPr>
        <w:t xml:space="preserve">. </w:t>
      </w:r>
      <w:r w:rsidR="005F7FA6" w:rsidRPr="0017432E">
        <w:rPr>
          <w:rFonts w:ascii="Times New Roman" w:hAnsi="Times New Roman" w:cs="Times New Roman"/>
          <w:sz w:val="28"/>
          <w:szCs w:val="28"/>
        </w:rPr>
        <w:t>Представление скелета пользователя на основе 20 точек</w:t>
      </w:r>
      <w:r w:rsidR="000E3CCF" w:rsidRPr="000E3CCF">
        <w:rPr>
          <w:rFonts w:ascii="Times New Roman" w:hAnsi="Times New Roman" w:cs="Times New Roman"/>
          <w:sz w:val="28"/>
          <w:szCs w:val="28"/>
        </w:rPr>
        <w:t xml:space="preserve"> </w:t>
      </w:r>
      <w:r w:rsidR="000E3CCF" w:rsidRPr="007310C5">
        <w:rPr>
          <w:rFonts w:ascii="Times New Roman" w:hAnsi="Times New Roman" w:cs="Times New Roman"/>
          <w:sz w:val="28"/>
          <w:szCs w:val="28"/>
        </w:rPr>
        <w:t>–</w:t>
      </w:r>
      <w:r w:rsidR="000E3CCF" w:rsidRPr="000E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CCF">
        <w:rPr>
          <w:rFonts w:ascii="Times New Roman" w:hAnsi="Times New Roman" w:cs="Times New Roman"/>
          <w:sz w:val="28"/>
          <w:szCs w:val="28"/>
          <w:lang w:val="en-US"/>
        </w:rPr>
        <w:t>SkeletonFrame</w:t>
      </w:r>
      <w:proofErr w:type="spellEnd"/>
    </w:p>
    <w:p w:rsidR="00AA4BF1" w:rsidRPr="0017432E" w:rsidRDefault="00AA4BF1" w:rsidP="00AA4BF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Плагин поддержки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sz w:val="28"/>
          <w:szCs w:val="28"/>
        </w:rPr>
        <w:t xml:space="preserve"> способен продолжать работать, при условии, что отслеживается ровно один скелет, иначе происходит неоднозначное распознавание пользователя и скелета (см. Рисунок</w:t>
      </w:r>
      <w:r w:rsidR="00203DD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4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2E" w:rsidRDefault="0017432E" w:rsidP="00C734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215" cy="2841371"/>
            <wp:effectExtent l="0" t="0" r="0" b="0"/>
            <wp:docPr id="4" name="Рисунок 4" descr="C:\Users\Лена\Desktop\карт\чяс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арт\чясч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77" cy="28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DF" w:rsidRDefault="002B59DF" w:rsidP="003E6156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03DD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Зах</w:t>
      </w:r>
      <w:r w:rsidR="003E6156">
        <w:rPr>
          <w:rFonts w:ascii="Times New Roman" w:hAnsi="Times New Roman" w:cs="Times New Roman"/>
          <w:sz w:val="28"/>
          <w:szCs w:val="28"/>
        </w:rPr>
        <w:t>ват скелета одного пользователя</w:t>
      </w:r>
    </w:p>
    <w:p w:rsidR="00EE61D8" w:rsidRDefault="00EE61D8" w:rsidP="00EE61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методы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EE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SDK</w:t>
      </w:r>
      <w:r>
        <w:rPr>
          <w:rFonts w:ascii="Times New Roman" w:hAnsi="Times New Roman" w:cs="Times New Roman"/>
          <w:sz w:val="28"/>
          <w:szCs w:val="28"/>
        </w:rPr>
        <w:t xml:space="preserve"> сглаживают и обрабатывают координаты. Однако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EE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SDK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 возможность отслеживать точки скелета пользователя, вместо этого есть возможность управлять коэффициентами усреднения координат, получать данные о корректности точек скелета.</w:t>
      </w:r>
    </w:p>
    <w:p w:rsidR="00EE61D8" w:rsidRPr="003C1BE9" w:rsidRDefault="003C1BE9" w:rsidP="00EE61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исследовании было принято ограничить расстояние до датчиков отслеживания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sz w:val="28"/>
          <w:szCs w:val="28"/>
        </w:rPr>
        <w:t xml:space="preserve"> до 180 см</w:t>
      </w:r>
      <w:r w:rsidR="003A03AA">
        <w:rPr>
          <w:rFonts w:ascii="Times New Roman" w:hAnsi="Times New Roman" w:cs="Times New Roman"/>
          <w:sz w:val="28"/>
          <w:szCs w:val="28"/>
        </w:rPr>
        <w:t>, а расстояние до пола – 50 см, на таком расстоянии считывание происходит без искажения</w:t>
      </w:r>
      <w:r w:rsidR="00203DDA">
        <w:rPr>
          <w:rFonts w:ascii="Times New Roman" w:hAnsi="Times New Roman" w:cs="Times New Roman"/>
          <w:sz w:val="28"/>
          <w:szCs w:val="28"/>
        </w:rPr>
        <w:t xml:space="preserve"> (см. Рисунок 7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907D1" w:rsidRDefault="000907D1" w:rsidP="00C734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2953350"/>
            <wp:effectExtent l="0" t="0" r="0" b="0"/>
            <wp:docPr id="5" name="Рисунок 5" descr="Hh973074.k4w_st_4(en-us,IEB.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973074.k4w_st_4(en-us,IEB.10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75" cy="29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D1" w:rsidRPr="0017432E" w:rsidRDefault="000907D1" w:rsidP="003E61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F20408" w:rsidRPr="00DD51F7">
        <w:rPr>
          <w:rFonts w:ascii="Times New Roman" w:hAnsi="Times New Roman" w:cs="Times New Roman"/>
          <w:sz w:val="28"/>
          <w:szCs w:val="28"/>
        </w:rPr>
        <w:t xml:space="preserve"> </w:t>
      </w:r>
      <w:r w:rsidR="00203D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3D3">
        <w:rPr>
          <w:rFonts w:ascii="Times New Roman" w:hAnsi="Times New Roman" w:cs="Times New Roman"/>
          <w:sz w:val="28"/>
          <w:szCs w:val="28"/>
        </w:rPr>
        <w:t>Необходимое положение</w:t>
      </w:r>
      <w:r w:rsidR="003E6156">
        <w:rPr>
          <w:rFonts w:ascii="Times New Roman" w:hAnsi="Times New Roman" w:cs="Times New Roman"/>
          <w:sz w:val="28"/>
          <w:szCs w:val="28"/>
        </w:rPr>
        <w:t xml:space="preserve"> для эффективного распознавания</w:t>
      </w:r>
    </w:p>
    <w:p w:rsidR="003A03AA" w:rsidRDefault="003A03AA" w:rsidP="00E542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в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3A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SDK</w:t>
      </w:r>
      <w:r>
        <w:rPr>
          <w:rFonts w:ascii="Times New Roman" w:hAnsi="Times New Roman" w:cs="Times New Roman"/>
          <w:sz w:val="28"/>
          <w:szCs w:val="28"/>
        </w:rPr>
        <w:t>, с помощью встроенной функции определяет пользователя в пространстве, благодаря этому есть возможность сосредоточиться на преобразовании полученных данных с сенсора.</w:t>
      </w:r>
    </w:p>
    <w:p w:rsidR="003A03AA" w:rsidRPr="003A03AA" w:rsidRDefault="003A03AA" w:rsidP="00E542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2F3EC1">
        <w:rPr>
          <w:rFonts w:ascii="Times New Roman" w:hAnsi="Times New Roman" w:cs="Times New Roman"/>
          <w:sz w:val="28"/>
          <w:szCs w:val="28"/>
        </w:rPr>
        <w:t xml:space="preserve">, </w:t>
      </w:r>
      <w:r w:rsidR="003E6156">
        <w:rPr>
          <w:rFonts w:ascii="Times New Roman" w:hAnsi="Times New Roman" w:cs="Times New Roman"/>
          <w:sz w:val="28"/>
          <w:szCs w:val="28"/>
        </w:rPr>
        <w:t>по завершении исследования имеются</w:t>
      </w:r>
      <w:r w:rsidR="002F3EC1">
        <w:rPr>
          <w:rFonts w:ascii="Times New Roman" w:hAnsi="Times New Roman" w:cs="Times New Roman"/>
          <w:sz w:val="28"/>
          <w:szCs w:val="28"/>
        </w:rPr>
        <w:t xml:space="preserve"> структурные данные, включающие разнообразную информацию о «скелете», положение точек, формирующие скелет, а также векторные углы. </w:t>
      </w:r>
    </w:p>
    <w:p w:rsidR="000907D1" w:rsidRPr="000907D1" w:rsidRDefault="002F3EC1" w:rsidP="00F2040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Сглаживание</w:t>
      </w:r>
      <w:r w:rsidR="000907D1"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скелета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строится на следующих параметрах</w:t>
      </w:r>
      <w:r w:rsidR="000907D1"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907D1" w:rsidRPr="000907D1" w:rsidRDefault="000907D1" w:rsidP="00F20408">
      <w:pPr>
        <w:pStyle w:val="a3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Smoothing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(сглаживание) - </w:t>
      </w: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default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0,5;</w:t>
      </w:r>
    </w:p>
    <w:p w:rsidR="000907D1" w:rsidRPr="000907D1" w:rsidRDefault="000907D1" w:rsidP="00F20408">
      <w:pPr>
        <w:pStyle w:val="a3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Correction (</w:t>
      </w: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</w:t>
      </w: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 - default 0,5;</w:t>
      </w:r>
    </w:p>
    <w:p w:rsidR="000907D1" w:rsidRPr="000907D1" w:rsidRDefault="000907D1" w:rsidP="00F20408">
      <w:pPr>
        <w:pStyle w:val="a3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Prediction (</w:t>
      </w: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прогнозирование</w:t>
      </w: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 - default 0,5;</w:t>
      </w:r>
    </w:p>
    <w:p w:rsidR="000907D1" w:rsidRPr="000907D1" w:rsidRDefault="000907D1" w:rsidP="00F20408">
      <w:pPr>
        <w:pStyle w:val="a3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JitterRadius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(радиус дрожания) - </w:t>
      </w: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default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0,05;</w:t>
      </w:r>
    </w:p>
    <w:p w:rsidR="00472F07" w:rsidRDefault="000907D1" w:rsidP="00F20408">
      <w:pPr>
        <w:pStyle w:val="a3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MaxDeviationRadius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F3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радиус максимального отклонения</w:t>
      </w:r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- </w:t>
      </w:r>
      <w:proofErr w:type="spellStart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default</w:t>
      </w:r>
      <w:proofErr w:type="spellEnd"/>
      <w:r w:rsidRPr="00090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0,05.</w:t>
      </w:r>
    </w:p>
    <w:p w:rsidR="00C732FE" w:rsidRPr="00C732FE" w:rsidRDefault="0093232D" w:rsidP="00C7344F">
      <w:pPr>
        <w:pStyle w:val="3"/>
        <w:spacing w:before="0" w:line="48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bookmarkStart w:id="58" w:name="_Toc484456947"/>
      <w:bookmarkStart w:id="59" w:name="_Toc484457619"/>
      <w:bookmarkStart w:id="60" w:name="_Toc484456948"/>
      <w:bookmarkStart w:id="61" w:name="_Toc484457620"/>
      <w:bookmarkStart w:id="62" w:name="_Toc485081455"/>
      <w:r w:rsidRPr="0093232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lastRenderedPageBreak/>
        <w:t>5</w:t>
      </w:r>
      <w:r w:rsidR="00C732FE" w:rsidRPr="00C732F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FB2D05" w:rsidRPr="00C732F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ПРОЦЕСС ДИАГНОСТИКИ</w:t>
      </w:r>
      <w:bookmarkEnd w:id="62"/>
    </w:p>
    <w:p w:rsidR="00C7344F" w:rsidRPr="00E5428A" w:rsidRDefault="0093232D" w:rsidP="004D622B">
      <w:pPr>
        <w:pStyle w:val="3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3" w:name="_Toc485081456"/>
      <w:r w:rsidRPr="00932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73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C7344F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</w:t>
      </w:r>
      <w:r w:rsidR="00C7344F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технологии </w:t>
      </w:r>
      <w:r w:rsidR="00C7344F" w:rsidRPr="007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bookmarkEnd w:id="58"/>
      <w:bookmarkEnd w:id="59"/>
      <w:bookmarkEnd w:id="63"/>
    </w:p>
    <w:p w:rsidR="00F73D77" w:rsidRDefault="00263B87" w:rsidP="00263B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исследования принимали участие десять человек</w:t>
      </w:r>
      <w:r w:rsidR="00AB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20 до 25 лет, не страдающие какими-либо заболеваниями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помощью данной контрольной группы </w:t>
      </w:r>
      <w:r w:rsidR="00FC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было выяснить </w:t>
      </w:r>
      <w:r w:rsidR="00F73D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аспекты:</w:t>
      </w:r>
    </w:p>
    <w:p w:rsidR="00F73D77" w:rsidRPr="00F73D77" w:rsidRDefault="00F73D77" w:rsidP="00F73D77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FC0348"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шаблоны двигательных отклонений</w:t>
      </w:r>
      <w:r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D77" w:rsidRPr="00F73D77" w:rsidRDefault="00F73D77" w:rsidP="00F73D77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зафиксировать, где и как отображаются нарушения;</w:t>
      </w:r>
    </w:p>
    <w:p w:rsidR="00F73D77" w:rsidRPr="00F73D77" w:rsidRDefault="00F73D77" w:rsidP="00F73D77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корректность полученных данных;</w:t>
      </w:r>
    </w:p>
    <w:p w:rsidR="00AB19CB" w:rsidRDefault="00F73D77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D77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сопоставить движения испытуемого с движениями скелета;</w:t>
      </w:r>
    </w:p>
    <w:p w:rsidR="00EF3D2E" w:rsidRDefault="00EF3D2E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сопоставить зафиксированные отклонения с самочувствием испытуемого в тот момент;</w:t>
      </w:r>
    </w:p>
    <w:p w:rsidR="00EF3D2E" w:rsidRDefault="00EF3D2E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протестировать испытуемых на двух программах, подстроенных под </w:t>
      </w:r>
      <w:r w:rsidR="003E6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D2E" w:rsidRDefault="00EF3D2E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сопоставить двигательную активность каждого испытуемого на двух программах;</w:t>
      </w:r>
    </w:p>
    <w:p w:rsidR="00EF3D2E" w:rsidRDefault="0033159F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время выполнения каждого действия;</w:t>
      </w:r>
    </w:p>
    <w:p w:rsidR="0033159F" w:rsidRDefault="0033159F" w:rsidP="00EF3D2E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определиться с дальнейшими корректировками для возможности проведения наиболее эффективного диагностирования.</w:t>
      </w:r>
    </w:p>
    <w:p w:rsidR="00E3197B" w:rsidRDefault="00E3197B" w:rsidP="00E3197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первого тестирования осуществлялось на готовом продукте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E31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Pr="00E31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SDK</w:t>
      </w:r>
      <w:r w:rsidR="003E7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59F" w:rsidRPr="00E3197B" w:rsidRDefault="00E3197B" w:rsidP="00E3197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установк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данной программы, из списка доступных проектов на 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52287" w:rsidRPr="00F52287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выбран 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F52287" w:rsidRPr="00F5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Explorer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Рисунок</w:t>
      </w:r>
      <w:r w:rsidR="00203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03D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22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758A" w:rsidRDefault="0070758A" w:rsidP="00E31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7B" w:rsidRDefault="00E3197B" w:rsidP="00E31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80C9B9" wp14:editId="14C7895D">
            <wp:extent cx="6078787" cy="2183642"/>
            <wp:effectExtent l="0" t="0" r="0" b="7620"/>
            <wp:docPr id="7" name="Рисунок 7" descr="http://www.interface.ru/iarticle/img/28152_4677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face.ru/iarticle/img/28152_46776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7"/>
                    <a:stretch/>
                  </pic:blipFill>
                  <pic:spPr bwMode="auto">
                    <a:xfrm>
                      <a:off x="0" y="0"/>
                      <a:ext cx="6088353" cy="21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287" w:rsidRDefault="00F52287" w:rsidP="00BC79B2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20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69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8B6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</w:t>
      </w:r>
      <w:r w:rsidR="008B69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8B695F" w:rsidRPr="00C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9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Explorer</w:t>
      </w:r>
    </w:p>
    <w:p w:rsidR="00057F40" w:rsidRDefault="00E04E0A" w:rsidP="00D41B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позволяет отслеживать движения пользователя и выстраивать для него скелет.</w:t>
      </w:r>
    </w:p>
    <w:p w:rsidR="00AF5D8C" w:rsidRDefault="00E04E0A" w:rsidP="00D41B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начале проведения тестирования </w:t>
      </w:r>
      <w:r w:rsidR="004A0502">
        <w:rPr>
          <w:rFonts w:ascii="Times New Roman" w:hAnsi="Times New Roman" w:cs="Times New Roman"/>
          <w:color w:val="000000" w:themeColor="text1"/>
          <w:sz w:val="28"/>
          <w:szCs w:val="28"/>
        </w:rPr>
        <w:t>на компьютере запускалась программа записи видео, которая позволяла после тестирования проверять и сверять результаты. Время, отведенное для каждого ис</w:t>
      </w:r>
      <w:r w:rsidR="003E7D5E">
        <w:rPr>
          <w:rFonts w:ascii="Times New Roman" w:hAnsi="Times New Roman" w:cs="Times New Roman"/>
          <w:color w:val="000000" w:themeColor="text1"/>
          <w:sz w:val="28"/>
          <w:szCs w:val="28"/>
        </w:rPr>
        <w:t>пытуемого, составляло две</w:t>
      </w:r>
      <w:r w:rsidR="000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минуты.</w:t>
      </w:r>
    </w:p>
    <w:p w:rsidR="004A0502" w:rsidRDefault="00AF5D8C" w:rsidP="00D41B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A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теста </w:t>
      </w:r>
      <w:r w:rsidR="004A0502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испытуемому необходимо было совершить ряд фиксированных действий:</w:t>
      </w:r>
    </w:p>
    <w:p w:rsidR="004A0502" w:rsidRDefault="004A0502" w:rsidP="00D41BB3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поочередное поднятие рук;</w:t>
      </w:r>
    </w:p>
    <w:p w:rsidR="004A0502" w:rsidRDefault="00AE7A77" w:rsidP="00D41BB3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руками по сторонам</w:t>
      </w:r>
      <w:r w:rsidR="004A05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D8C" w:rsidRDefault="004A0502" w:rsidP="00D41BB3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статическое удержание</w:t>
      </w:r>
      <w:r w:rsidR="00AF5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 по сторонам</w:t>
      </w:r>
      <w:r w:rsidR="00D41B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5713" w:rsidRPr="00545713" w:rsidRDefault="00545713" w:rsidP="00545713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прорисовывание круга в воздухе; </w:t>
      </w:r>
    </w:p>
    <w:p w:rsidR="00D41BB3" w:rsidRDefault="003859D0" w:rsidP="00D41BB3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удержание равновесия</w:t>
      </w:r>
      <w:r w:rsidR="0054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одной ноги с выполнением движений в руках.</w:t>
      </w:r>
    </w:p>
    <w:p w:rsidR="00B55DFB" w:rsidRDefault="00AF5D8C" w:rsidP="00B55DF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каждого действия отслеживалось и фиксировалось время. </w:t>
      </w:r>
      <w:r w:rsidR="0054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Казалось бы, все действия являются 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</w:rPr>
        <w:t>простыми и повседневными</w:t>
      </w:r>
      <w:r w:rsidR="0054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при развитии нарушений нервной системы, например, при треморе, </w:t>
      </w:r>
      <w:r w:rsidR="00D1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легких </w:t>
      </w:r>
      <w:r w:rsidR="00D14E8E">
        <w:rPr>
          <w:rFonts w:ascii="Times New Roman" w:hAnsi="Times New Roman" w:cs="Times New Roman"/>
          <w:color w:val="000000" w:themeColor="text1"/>
          <w:sz w:val="28"/>
          <w:szCs w:val="28"/>
        </w:rPr>
        <w:t>движений нарушается</w:t>
      </w:r>
      <w:r w:rsidR="00545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7D5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45713" w:rsidRPr="00EA1688" w:rsidRDefault="00D14E8E" w:rsidP="00B55DF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Проведение второго тестирования осуществлялось на базе готового решения 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70758A" w:rsidRPr="0070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DTW</w:t>
      </w:r>
      <w:r w:rsidR="005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Kinect SDK 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Dynamic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E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Warping</w:t>
      </w:r>
      <w:r w:rsidR="005B3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758A" w:rsidRPr="0070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открытым исходным кодом</w:t>
      </w:r>
      <w:r w:rsidR="00EA1688">
        <w:rPr>
          <w:rFonts w:ascii="Times New Roman" w:hAnsi="Times New Roman" w:cs="Times New Roman"/>
          <w:color w:val="000000" w:themeColor="text1"/>
          <w:sz w:val="28"/>
          <w:szCs w:val="28"/>
        </w:rPr>
        <w:t>, доступного в свободном доступе</w:t>
      </w:r>
      <w:r w:rsidR="00D7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(см. Рисунок </w:t>
      </w:r>
      <w:r w:rsidR="00203D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0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6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E8E" w:rsidRDefault="00D14E8E" w:rsidP="000E526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ED6F61" wp14:editId="40D6B7BA">
            <wp:extent cx="4821921" cy="3138985"/>
            <wp:effectExtent l="0" t="0" r="0" b="4445"/>
            <wp:docPr id="8" name="Рисунок 8" descr="http://rymixxx.files.wordpress.com/2011/07/kinectdtw2.png?w=614&amp;h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ymixxx.files.wordpress.com/2011/07/kinectdtw2.png?w=614&amp;h=66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33"/>
                    <a:stretch/>
                  </pic:blipFill>
                  <pic:spPr bwMode="auto">
                    <a:xfrm>
                      <a:off x="0" y="0"/>
                      <a:ext cx="4850410" cy="31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E8E" w:rsidRPr="00D14E8E" w:rsidRDefault="00D14E8E" w:rsidP="00BC79B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203D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на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Skeleton</w:t>
      </w:r>
      <w:r w:rsidRPr="00D1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Tracking</w:t>
      </w:r>
    </w:p>
    <w:p w:rsidR="00E04E0A" w:rsidRDefault="004A0502" w:rsidP="00EA168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688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данного тестирования, испытуемым было необходимо выполнить все те же действия, что и при первом тестировании, это было осуществлено в рамках сравнения полученных результатов, и поиска оптимальных решений.</w:t>
      </w:r>
    </w:p>
    <w:p w:rsidR="00193782" w:rsidRDefault="00EA1688" w:rsidP="00EA168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выполнения всех тестирований осуществлялась сравнительная оценка. </w:t>
      </w:r>
      <w:r w:rsidR="00D7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Вначале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D75074">
        <w:rPr>
          <w:rFonts w:ascii="Times New Roman" w:hAnsi="Times New Roman" w:cs="Times New Roman"/>
          <w:color w:val="000000" w:themeColor="text1"/>
          <w:sz w:val="28"/>
          <w:szCs w:val="28"/>
        </w:rPr>
        <w:t>записях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сопоставлены </w:t>
      </w:r>
      <w:r w:rsidR="00193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человека с движениями скелета, в обоих случаях считывание движений было реализовано корректно. </w:t>
      </w:r>
    </w:p>
    <w:p w:rsidR="00EA1688" w:rsidRDefault="00193782" w:rsidP="00EA168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сопоставлялись скелеты каждого испытуемого с двух тестирований. В связи с тем, что тестирования выполнялись не одновременно, необходимо было учитывать погрешности, но при сравнительном анализе особых отличий 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не 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58A" w:rsidRDefault="00193782" w:rsidP="00677CA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Поскольку в исследовании </w:t>
      </w:r>
      <w:r w:rsidR="00974723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 участие люди без каких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-либо неврологических заболеваний, с уверенностью говорить о т</w:t>
      </w:r>
      <w:r w:rsidR="0070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ом, что были найдены отклонения, связанные с неврологическими заболеваниями, нельзя. </w:t>
      </w:r>
    </w:p>
    <w:p w:rsidR="00677CAB" w:rsidRDefault="0070758A" w:rsidP="00677CA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93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определенных действий</w:t>
      </w:r>
      <w:r w:rsidR="00974723">
        <w:rPr>
          <w:rFonts w:ascii="Times New Roman" w:hAnsi="Times New Roman" w:cs="Times New Roman"/>
          <w:color w:val="000000" w:themeColor="text1"/>
          <w:sz w:val="28"/>
          <w:szCs w:val="28"/>
        </w:rPr>
        <w:t>, таких как, статическое удержание рук, стояние на одной ноге, и прорисовывание круга в воздухе, были выявлены небольшие нарушения. Испытуемые зачастую теряли равновесие и</w:t>
      </w:r>
      <w:r w:rsidR="00677CA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74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прорисовывали изломанный круг. По утверждениям каждого испытуемого, при выполнении действ</w:t>
      </w:r>
      <w:r w:rsidR="00677CAB">
        <w:rPr>
          <w:rFonts w:ascii="Times New Roman" w:hAnsi="Times New Roman" w:cs="Times New Roman"/>
          <w:color w:val="000000" w:themeColor="text1"/>
          <w:sz w:val="28"/>
          <w:szCs w:val="28"/>
        </w:rPr>
        <w:t>ий они не испытывали затруднений</w:t>
      </w:r>
      <w:r w:rsidR="00974723">
        <w:rPr>
          <w:rFonts w:ascii="Times New Roman" w:hAnsi="Times New Roman" w:cs="Times New Roman"/>
          <w:color w:val="000000" w:themeColor="text1"/>
          <w:sz w:val="28"/>
          <w:szCs w:val="28"/>
        </w:rPr>
        <w:t>, кроме того, что не могли удержать равновесие.</w:t>
      </w:r>
    </w:p>
    <w:p w:rsidR="00742369" w:rsidRDefault="00677CAB" w:rsidP="00677CA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полученным сравнительным результатам, можно утверждать, что особых различий в применении двух программ выявлено не было. Отличие заключалось лишь в том, что официальный проект Kinect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2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быстрее отображал действия пользователя на экране. </w:t>
      </w:r>
    </w:p>
    <w:p w:rsidR="00677CAB" w:rsidRDefault="00742369" w:rsidP="00677CA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зафиксировало места, на которых испытуемые совершали ошибки, колебались и тратили б</w:t>
      </w:r>
      <w:r w:rsidR="00D0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 времени. Данные места были </w:t>
      </w:r>
      <w:r w:rsidR="009F2BFD">
        <w:rPr>
          <w:rFonts w:ascii="Times New Roman" w:hAnsi="Times New Roman" w:cs="Times New Roman"/>
          <w:color w:val="000000" w:themeColor="text1"/>
          <w:sz w:val="28"/>
          <w:szCs w:val="28"/>
        </w:rPr>
        <w:t>отмечены как шаблоны отклонения</w:t>
      </w:r>
      <w:r w:rsidR="00D0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при проведении дальнейших исследований, буд</w:t>
      </w:r>
      <w:r w:rsidR="00E720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18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7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являться</w:t>
      </w:r>
      <w:r w:rsidR="00D0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базой, с которой можно проводить сравнения.</w:t>
      </w:r>
    </w:p>
    <w:p w:rsidR="00557DA4" w:rsidRPr="007A4F43" w:rsidRDefault="0093232D" w:rsidP="004D622B">
      <w:pPr>
        <w:pStyle w:val="2"/>
        <w:spacing w:before="850" w:beforeAutospacing="0" w:after="0" w:afterAutospacing="0" w:line="816" w:lineRule="auto"/>
        <w:ind w:left="851"/>
        <w:jc w:val="both"/>
        <w:rPr>
          <w:color w:val="000000" w:themeColor="text1"/>
          <w:sz w:val="28"/>
          <w:szCs w:val="28"/>
        </w:rPr>
      </w:pPr>
      <w:bookmarkStart w:id="64" w:name="_Toc485081457"/>
      <w:r w:rsidRPr="000D0545">
        <w:rPr>
          <w:color w:val="000000" w:themeColor="text1"/>
          <w:sz w:val="28"/>
          <w:szCs w:val="28"/>
        </w:rPr>
        <w:t>5</w:t>
      </w:r>
      <w:r w:rsidR="004D41B2" w:rsidRPr="007A4F43">
        <w:rPr>
          <w:color w:val="000000" w:themeColor="text1"/>
          <w:sz w:val="28"/>
          <w:szCs w:val="28"/>
        </w:rPr>
        <w:t xml:space="preserve">.2 </w:t>
      </w:r>
      <w:r w:rsidR="00C732FE">
        <w:rPr>
          <w:color w:val="000000" w:themeColor="text1"/>
          <w:sz w:val="28"/>
          <w:szCs w:val="28"/>
        </w:rPr>
        <w:t>Диагностика</w:t>
      </w:r>
      <w:r w:rsidR="002523FF" w:rsidRPr="007A4F43">
        <w:rPr>
          <w:color w:val="000000" w:themeColor="text1"/>
          <w:sz w:val="28"/>
          <w:szCs w:val="28"/>
        </w:rPr>
        <w:t xml:space="preserve"> </w:t>
      </w:r>
      <w:r w:rsidR="00557DA4" w:rsidRPr="007A4F43">
        <w:rPr>
          <w:color w:val="000000" w:themeColor="text1"/>
          <w:sz w:val="28"/>
          <w:szCs w:val="28"/>
        </w:rPr>
        <w:t xml:space="preserve">когнитивных </w:t>
      </w:r>
      <w:r w:rsidR="00463611" w:rsidRPr="007A4F43">
        <w:rPr>
          <w:color w:val="000000" w:themeColor="text1"/>
          <w:sz w:val="28"/>
          <w:szCs w:val="28"/>
        </w:rPr>
        <w:t>отклонений</w:t>
      </w:r>
      <w:bookmarkEnd w:id="60"/>
      <w:bookmarkEnd w:id="61"/>
      <w:bookmarkEnd w:id="64"/>
    </w:p>
    <w:p w:rsidR="002523FF" w:rsidRDefault="00E8302A" w:rsidP="007E32F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исследований в области использования сенсорных технологий считывания движений </w:t>
      </w:r>
      <w:r w:rsidR="00C14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диагностики заболеваний нервной системы, необходимо было составить полную карти</w:t>
      </w:r>
      <w:r w:rsidR="00712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возможных отклонений испытуемого</w:t>
      </w:r>
      <w:r w:rsidR="00C14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4950" w:rsidRDefault="003D3DB4" w:rsidP="007E32F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 необходимо было определить не только </w:t>
      </w:r>
      <w:r w:rsidR="00F33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двигательные отклонения, связанные с заболеваниями нервной системы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полученные с помощью использования технологии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также провести у </w:t>
      </w:r>
      <w:r w:rsidR="00712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испытуемых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диагностику когнитивных нарушений.</w:t>
      </w:r>
    </w:p>
    <w:p w:rsidR="00EB7086" w:rsidRDefault="00E43BE3" w:rsidP="007E32F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Проведение данной диагностики,</w:t>
      </w:r>
      <w:r w:rsidR="00F33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полученными результатами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проведенного </w:t>
      </w:r>
      <w:r w:rsidR="000D7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исследования, определит наиболее четкий неврологический статус испытуемого. Получение результатов </w:t>
      </w:r>
      <w:r w:rsidR="000D7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делиться в постановке диагноза и дальнейших методах</w:t>
      </w:r>
      <w:r w:rsidR="00EB7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лечения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заболевания</w:t>
      </w:r>
      <w:r w:rsidR="00EB7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3DB4" w:rsidRDefault="00E43BE3" w:rsidP="007E32F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когнитивных отклонений проводилась с помощью мобильного приложения </w:t>
      </w:r>
      <w:r w:rsidR="003E7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E7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Diagnostics</w:t>
      </w:r>
      <w:r w:rsidR="003E7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платформе </w:t>
      </w:r>
      <w:r w:rsidR="00107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</w:t>
      </w:r>
      <w:r w:rsidR="0010798C" w:rsidRPr="00107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Android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которое представляет собой </w:t>
      </w:r>
      <w:r w:rsidR="00DD2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группу связанных тематических тестов</w:t>
      </w:r>
      <w:r w:rsidR="00E8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ориентированных на выявление умственных отклонений у пациентов</w:t>
      </w:r>
      <w:r w:rsidR="00AB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04D9" w:rsidRDefault="00A17EBB" w:rsidP="00031129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с отделением клинической неврологии и клинической лингвистики </w:t>
      </w:r>
      <w:r w:rsidR="00107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составлены вопросы, </w:t>
      </w:r>
      <w:r w:rsidR="00031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сгруппированные </w:t>
      </w:r>
      <w:r w:rsidR="00F31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темам, которые </w:t>
      </w:r>
      <w:r w:rsidR="00E80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ориентированы на определенную область знаний</w:t>
      </w:r>
      <w:r w:rsidR="00031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определяющие умс</w:t>
      </w:r>
      <w:r w:rsidR="00D46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твенные способности испытуемых. </w:t>
      </w:r>
    </w:p>
    <w:p w:rsidR="00031129" w:rsidRDefault="00D466B1" w:rsidP="00031129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было составлено десять тестов, включающие </w:t>
      </w:r>
      <w:r w:rsidR="00F31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себя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10 до 40 вопросов на одну тему</w:t>
      </w:r>
      <w:r w:rsidR="00E80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вопросы были составлены с учетом</w:t>
      </w:r>
      <w:r w:rsidR="00C82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</w:t>
      </w:r>
      <w:r w:rsidR="00712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 них мог ответить</w:t>
      </w:r>
      <w:r w:rsidR="00C82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любой возрастной категории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6285" w:rsidRDefault="00AB6285" w:rsidP="00AB628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96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тематических тестов</w:t>
      </w:r>
      <w:r w:rsidR="00F31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оценки когнитивных отклонений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проверку общих знаний.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флоры и фауны.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физики и биологии.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химии.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арифметики.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географии.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мифологии.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литературы и искусства.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Отечественной музыки.</w:t>
      </w:r>
    </w:p>
    <w:p w:rsidR="00AB6285" w:rsidRDefault="00AB6285" w:rsidP="00257CF8">
      <w:pPr>
        <w:pStyle w:val="a3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на знание Отечественного кинематографа.</w:t>
      </w:r>
    </w:p>
    <w:p w:rsidR="00F31DC8" w:rsidRDefault="00E804D9" w:rsidP="00F31D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Проведение данного когнитивного теста позволит определить, на чем п</w:t>
      </w:r>
      <w:r w:rsidR="00E73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роисходит наибольшее затруднение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выявить у испытуемых возможное начало развития нарушений в познавательном процессе. </w:t>
      </w:r>
    </w:p>
    <w:p w:rsidR="00007821" w:rsidRDefault="00007821" w:rsidP="00F31D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исследовании диагностики когнитивных отклонений принимали участие те же испытуемые, что и в диагностики заболеваний нервной системы, с помощью технологии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970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="0096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днако </w:t>
      </w:r>
      <w:r w:rsidR="00970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добавлены дополнительные испытуемые для получения наилучшей статистики</w:t>
      </w:r>
      <w:r w:rsidR="0096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Суммарное число испытуемых составило 30 человек.</w:t>
      </w:r>
    </w:p>
    <w:p w:rsidR="00217930" w:rsidRDefault="00771C5A" w:rsidP="00F31D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проверки когнитивных нарушений каждый испытуемый был вынужден пройти все тематически </w:t>
      </w:r>
      <w:r w:rsidR="00214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 тесты</w:t>
      </w:r>
      <w:r w:rsidR="00AD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</w:t>
      </w:r>
      <w:r w:rsidR="00915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мобильное приложение «</w:t>
      </w:r>
      <w:r w:rsidR="00915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Diagnostics</w:t>
      </w:r>
      <w:r w:rsidR="00915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D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нем производился отсчет времени, который испытуемый тратил на ответ, подсчитывалось количество пройденных</w:t>
      </w:r>
      <w:r w:rsidR="00997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вопросов, </w:t>
      </w:r>
      <w:r w:rsidR="00AD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правильных ответов, процент</w:t>
      </w:r>
      <w:r w:rsidR="00997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погрешностей. В результате каждому испытуемому был предоставлен полный отчет п</w:t>
      </w:r>
      <w:r w:rsidR="0021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роходимого</w:t>
      </w:r>
      <w:r w:rsidR="00997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тестирования. </w:t>
      </w:r>
    </w:p>
    <w:p w:rsidR="00FA31B3" w:rsidRDefault="00217930" w:rsidP="004D622B">
      <w:pPr>
        <w:spacing w:after="85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отчетам всех испытуемых бы</w:t>
      </w:r>
      <w:r w:rsidR="00E73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 проведен сравнительный анализ, определяющий области знаний с наибольшими затруднениями</w:t>
      </w:r>
      <w:r w:rsidR="00FE2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выявлен фиксированный процент погрешностей, при котором может проявляться когнитивное нарушение</w:t>
      </w:r>
      <w:r w:rsidR="00E73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5DFB" w:rsidRDefault="00B55D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62AA0" w:rsidRPr="000D0545" w:rsidRDefault="0093232D" w:rsidP="004D622B">
      <w:pPr>
        <w:spacing w:after="0" w:line="816" w:lineRule="auto"/>
        <w:ind w:left="851"/>
        <w:contextualSpacing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5" w:name="_Toc485081458"/>
      <w:r w:rsidRPr="00932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0C280B" w:rsidRPr="000C2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 Анализ результатов</w:t>
      </w:r>
      <w:bookmarkEnd w:id="65"/>
    </w:p>
    <w:p w:rsidR="0027158E" w:rsidRDefault="00AE7A77" w:rsidP="000C28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27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заболеваний нервной системы</w:t>
      </w:r>
      <w:r w:rsidR="002E63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технологии </w:t>
      </w:r>
      <w:r w:rsidR="002715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2E63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дало следующие результаты</w:t>
      </w:r>
      <w:r w:rsidR="0011236B">
        <w:rPr>
          <w:rFonts w:ascii="Times New Roman" w:hAnsi="Times New Roman" w:cs="Times New Roman"/>
          <w:color w:val="000000" w:themeColor="text1"/>
          <w:sz w:val="28"/>
          <w:szCs w:val="28"/>
        </w:rPr>
        <w:t>, описанные в Т</w:t>
      </w:r>
      <w:r w:rsidR="00F21B8D">
        <w:rPr>
          <w:rFonts w:ascii="Times New Roman" w:hAnsi="Times New Roman" w:cs="Times New Roman"/>
          <w:color w:val="000000" w:themeColor="text1"/>
          <w:sz w:val="28"/>
          <w:szCs w:val="28"/>
        </w:rPr>
        <w:t>аблице 1.</w:t>
      </w:r>
    </w:p>
    <w:p w:rsidR="00501987" w:rsidRDefault="00906124" w:rsidP="000E21A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1. </w:t>
      </w:r>
    </w:p>
    <w:p w:rsidR="00F21B8D" w:rsidRPr="002129E9" w:rsidRDefault="00906124" w:rsidP="005019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605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 и ног</w:t>
      </w:r>
      <w:r w:rsidR="005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испытуемых</w:t>
      </w:r>
      <w:r w:rsidR="003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3B7E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правая конечность, Л – левая конечность)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850"/>
        <w:gridCol w:w="709"/>
        <w:gridCol w:w="851"/>
        <w:gridCol w:w="850"/>
        <w:gridCol w:w="1134"/>
        <w:gridCol w:w="1134"/>
        <w:gridCol w:w="851"/>
        <w:gridCol w:w="815"/>
      </w:tblGrid>
      <w:tr w:rsidR="003B7E0B" w:rsidTr="00906124">
        <w:tc>
          <w:tcPr>
            <w:tcW w:w="1242" w:type="dxa"/>
            <w:vMerge w:val="restart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gridSpan w:val="2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Поднятие рук</w:t>
            </w:r>
          </w:p>
        </w:tc>
        <w:tc>
          <w:tcPr>
            <w:tcW w:w="1559" w:type="dxa"/>
            <w:gridSpan w:val="2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руками по сторонам</w:t>
            </w:r>
          </w:p>
        </w:tc>
        <w:tc>
          <w:tcPr>
            <w:tcW w:w="1701" w:type="dxa"/>
            <w:gridSpan w:val="2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Удержание рук</w:t>
            </w:r>
          </w:p>
        </w:tc>
        <w:tc>
          <w:tcPr>
            <w:tcW w:w="2268" w:type="dxa"/>
            <w:gridSpan w:val="2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Прорисовывание круга</w:t>
            </w:r>
          </w:p>
        </w:tc>
        <w:tc>
          <w:tcPr>
            <w:tcW w:w="1666" w:type="dxa"/>
            <w:gridSpan w:val="2"/>
            <w:vAlign w:val="center"/>
          </w:tcPr>
          <w:p w:rsidR="003B7E0B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Удержание равновесия</w:t>
            </w:r>
          </w:p>
        </w:tc>
      </w:tr>
      <w:tr w:rsidR="003B7E0B" w:rsidTr="00906124">
        <w:tc>
          <w:tcPr>
            <w:tcW w:w="1242" w:type="dxa"/>
            <w:vMerge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5" w:type="dxa"/>
            <w:vAlign w:val="center"/>
          </w:tcPr>
          <w:p w:rsidR="003B7E0B" w:rsidRDefault="003B7E0B" w:rsidP="00F21B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F21B8D" w:rsidTr="00BC79B2">
        <w:trPr>
          <w:trHeight w:val="849"/>
        </w:trPr>
        <w:tc>
          <w:tcPr>
            <w:tcW w:w="1242" w:type="dxa"/>
            <w:vAlign w:val="center"/>
          </w:tcPr>
          <w:p w:rsidR="00D20F60" w:rsidRPr="00AE7A77" w:rsidRDefault="00D20F60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Kinect Explorer</w:t>
            </w:r>
          </w:p>
        </w:tc>
        <w:tc>
          <w:tcPr>
            <w:tcW w:w="709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6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0F60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6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20F60" w:rsidRDefault="00906124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D20F60" w:rsidRDefault="00906124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21B8D" w:rsidTr="00906124">
        <w:tc>
          <w:tcPr>
            <w:tcW w:w="1242" w:type="dxa"/>
            <w:vAlign w:val="center"/>
          </w:tcPr>
          <w:p w:rsidR="00D20F60" w:rsidRPr="00AE7A77" w:rsidRDefault="00D20F60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Kinect DTW</w:t>
            </w:r>
          </w:p>
        </w:tc>
        <w:tc>
          <w:tcPr>
            <w:tcW w:w="709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20F60" w:rsidRDefault="003B7E0B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20F60" w:rsidRDefault="00906124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20F60" w:rsidRDefault="00906124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D20F60" w:rsidRDefault="00906124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20F60" w:rsidRDefault="00044233" w:rsidP="00DD51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B7E0B" w:rsidRDefault="003B7E0B" w:rsidP="00B83BEA">
      <w:pPr>
        <w:pStyle w:val="a3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80% испытуемых не было выявлено явных двигательных нарушений, в связи с этим было предпринято в качестве отклонений принимать нечеткое выполнение, задержку движений, потерю координации.</w:t>
      </w:r>
    </w:p>
    <w:p w:rsidR="009D2940" w:rsidRDefault="009D2940" w:rsidP="008B1D0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фиксации в самой программе, необходимо было получить информацию о фигурах в кадре через включение нужного потока:</w:t>
      </w:r>
    </w:p>
    <w:p w:rsidR="00023B9D" w:rsidRDefault="00023B9D" w:rsidP="00023B9D">
      <w:pPr>
        <w:pStyle w:val="a3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Подписаться на событие с координатами найденных фигур в кадре:</w:t>
      </w:r>
    </w:p>
    <w:p w:rsidR="00FB3D64" w:rsidRPr="002129E9" w:rsidRDefault="00FB3D64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sensor.SkeletonFrameReady</w:t>
      </w:r>
      <w:proofErr w:type="spellEnd"/>
      <w:r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+= </w:t>
      </w:r>
      <w:proofErr w:type="spellStart"/>
      <w:r w:rsidR="008B1D06"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SkeletonsReady</w:t>
      </w:r>
      <w:proofErr w:type="spellEnd"/>
      <w:r w:rsidR="008B1D06"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</w:p>
    <w:p w:rsidR="00023B9D" w:rsidRPr="00023B9D" w:rsidRDefault="00023B9D" w:rsidP="00023B9D">
      <w:pPr>
        <w:pStyle w:val="a3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поток:</w:t>
      </w:r>
    </w:p>
    <w:p w:rsidR="00E07F8E" w:rsidRPr="00023B9D" w:rsidRDefault="008B1D06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sensor.SkeletonStream.Enable</w:t>
      </w:r>
      <w:proofErr w:type="spellEnd"/>
      <w:r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);</w:t>
      </w:r>
      <w:r w:rsidR="00FB3D64" w:rsidRPr="0002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7405E" w:rsidRDefault="00023B9D" w:rsidP="008B1D0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фигура – это один объект класса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Skeleton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29E9" w:rsidRPr="00212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405E" w:rsidRDefault="002129E9" w:rsidP="008B1D0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Joints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информация о точках скелета. </w:t>
      </w:r>
    </w:p>
    <w:p w:rsidR="00023B9D" w:rsidRDefault="002129E9" w:rsidP="008B1D0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JointType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7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перечисление точек скелета.</w:t>
      </w:r>
      <w:proofErr w:type="gramEnd"/>
    </w:p>
    <w:p w:rsidR="0037405E" w:rsidRDefault="00374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129E9" w:rsidRPr="002129E9" w:rsidRDefault="00A27BB0" w:rsidP="008B1D0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получения местоположения определенной точки скелета (например, левое запястье) необходимо выполнить следующую операцию:</w:t>
      </w:r>
    </w:p>
    <w:p w:rsidR="00023B9D" w:rsidRPr="00023B9D" w:rsidRDefault="00A27BB0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Joint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wrist</w:t>
      </w:r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spellEnd"/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skeleton.Joints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JointTypeWrist</w:t>
      </w:r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spellEnd"/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023B9D" w:rsidRPr="00023B9D" w:rsidRDefault="00023B9D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23B9D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023B9D">
        <w:rPr>
          <w:rFonts w:ascii="Times New Roman" w:hAnsi="Times New Roman" w:cs="Times New Roman"/>
          <w:sz w:val="28"/>
          <w:szCs w:val="28"/>
          <w:lang w:val="en-US"/>
        </w:rPr>
        <w:t xml:space="preserve"> x = </w:t>
      </w:r>
      <w:proofErr w:type="spellStart"/>
      <w:r w:rsidR="00A27BB0">
        <w:rPr>
          <w:rFonts w:ascii="Times New Roman" w:hAnsi="Times New Roman" w:cs="Times New Roman"/>
          <w:sz w:val="28"/>
          <w:szCs w:val="28"/>
          <w:lang w:val="en-US"/>
        </w:rPr>
        <w:t>wrist</w:t>
      </w:r>
      <w:r w:rsidRPr="00023B9D">
        <w:rPr>
          <w:rFonts w:ascii="Times New Roman" w:hAnsi="Times New Roman" w:cs="Times New Roman"/>
          <w:sz w:val="28"/>
          <w:szCs w:val="28"/>
          <w:lang w:val="en-US"/>
        </w:rPr>
        <w:t>Left.Position.X</w:t>
      </w:r>
      <w:proofErr w:type="spellEnd"/>
      <w:r w:rsidRPr="00023B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3B9D" w:rsidRPr="00023B9D" w:rsidRDefault="00A27BB0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wrist</w:t>
      </w:r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Left.Position.Y</w:t>
      </w:r>
      <w:proofErr w:type="spellEnd"/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3B9D" w:rsidRDefault="00A27BB0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wrist</w:t>
      </w:r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Left.Position.Z</w:t>
      </w:r>
      <w:proofErr w:type="spellEnd"/>
      <w:r w:rsidR="00023B9D" w:rsidRPr="00023B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7BB0" w:rsidRDefault="00A27BB0" w:rsidP="00023B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осуществляется получение всех шаблонов отклонения.</w:t>
      </w:r>
    </w:p>
    <w:p w:rsidR="0037405E" w:rsidRDefault="0037405E" w:rsidP="0037405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Шаблоны отклонения фиксировали такие точки скелета, как:</w:t>
      </w:r>
    </w:p>
    <w:p w:rsidR="0037405E" w:rsidRDefault="0037405E" w:rsidP="0037405E">
      <w:pPr>
        <w:pStyle w:val="a3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Правый локоть, правое запястье, правое плечо;</w:t>
      </w:r>
    </w:p>
    <w:p w:rsidR="0037405E" w:rsidRDefault="0037405E" w:rsidP="0037405E">
      <w:pPr>
        <w:pStyle w:val="a3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Левый локоть, левое запястье, левое плечо;</w:t>
      </w:r>
    </w:p>
    <w:p w:rsidR="0037405E" w:rsidRPr="0037405E" w:rsidRDefault="0037405E" w:rsidP="0037405E">
      <w:pPr>
        <w:pStyle w:val="a3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Позвоночник.</w:t>
      </w:r>
    </w:p>
    <w:p w:rsidR="00E03DD2" w:rsidRDefault="00E03DD2" w:rsidP="003B7E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диагностики когнитивных отклонений позволило определить процентный уровень, на котором можно фиксировать возможное проявление нарушения умственной деятельности. </w:t>
      </w:r>
      <w:r w:rsidR="006056B3">
        <w:rPr>
          <w:rFonts w:ascii="Times New Roman" w:hAnsi="Times New Roman" w:cs="Times New Roman"/>
          <w:color w:val="000000" w:themeColor="text1"/>
          <w:sz w:val="28"/>
          <w:szCs w:val="28"/>
        </w:rPr>
        <w:t>Так из 127 вопросов, на которые должен ответить испытуемый</w:t>
      </w:r>
      <w:r w:rsidR="00763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наличии 20% ошибок (приблизительно 25 вопросов) можно </w:t>
      </w:r>
      <w:r w:rsidR="007B16F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предполагать</w:t>
      </w:r>
      <w:r w:rsidR="00763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возможное проявление нарушений умственной деятельности.</w:t>
      </w:r>
    </w:p>
    <w:p w:rsidR="007B16FD" w:rsidRDefault="007B16FD" w:rsidP="003B7E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результатов всех испытуемых, средний показатель ошибок составил</w:t>
      </w:r>
      <w:r w:rsidR="0040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24,7%. Количество испытуемых, с процентным соотношением ошибок больше 20%, составило 14 человек.</w:t>
      </w:r>
      <w:r w:rsidR="0092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можно утверждать, что у половины всех испытуемых было выявлено </w:t>
      </w:r>
      <w:r w:rsidR="00B12017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="0092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умственных нарушений. Поскольку разработкой вопросов для тестирования занималось отделение клинической неврологии и клинической лингвистики, </w:t>
      </w:r>
      <w:r w:rsidR="00B1201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на практике постоянно проводят подобное тестирование, можно утверждать, что полученные в ходе исследования результаты являются корректными и точными.</w:t>
      </w:r>
    </w:p>
    <w:p w:rsidR="00D2390B" w:rsidRDefault="00D2390B" w:rsidP="003B7E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сопоставлении результатов диагностики двигательных нарушений и когнитивных отклонений, у четверых испытуемых были выявлены ошибки в обоих тестированиях. Можно утверждать, что у этих испытуемых, возможно, начинают проявляться заболевания нервной системы. Однако с точностью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утверждать подобное нельзя, поскольку диагностирование заболеваний нервной системы является сложным процессом, а проводимое в ходе дипломной работы исследование является лишь пробным шагом для развития полноценной системы диагностирования.</w:t>
      </w:r>
    </w:p>
    <w:p w:rsidR="000C280B" w:rsidRDefault="000C280B" w:rsidP="000C28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позволило определиться с дальнейшими путями развития проекта и выявило ошибки, нуждающиеся в доработке: </w:t>
      </w:r>
    </w:p>
    <w:p w:rsidR="000C280B" w:rsidRDefault="000C280B" w:rsidP="000C280B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значительные недостатки, связанные </w:t>
      </w:r>
      <w:r w:rsidR="0059161F">
        <w:rPr>
          <w:rFonts w:ascii="Times New Roman" w:hAnsi="Times New Roman" w:cs="Times New Roman"/>
          <w:color w:val="000000" w:themeColor="text1"/>
          <w:sz w:val="28"/>
          <w:szCs w:val="28"/>
        </w:rPr>
        <w:t>с ручной обработкой результатов</w:t>
      </w:r>
      <w:r w:rsidR="00935E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280B" w:rsidRDefault="000C280B" w:rsidP="000C280B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шаблоны отклонений являются не полными, поскольку проводили</w:t>
      </w:r>
      <w:r w:rsidR="00762AA0">
        <w:rPr>
          <w:rFonts w:ascii="Times New Roman" w:hAnsi="Times New Roman" w:cs="Times New Roman"/>
          <w:color w:val="000000" w:themeColor="text1"/>
          <w:sz w:val="28"/>
          <w:szCs w:val="28"/>
        </w:rPr>
        <w:t>сь на здоровых людях</w:t>
      </w:r>
      <w:r w:rsidR="0037405E">
        <w:rPr>
          <w:rFonts w:ascii="Times New Roman" w:hAnsi="Times New Roman" w:cs="Times New Roman"/>
          <w:color w:val="000000" w:themeColor="text1"/>
          <w:sz w:val="28"/>
          <w:szCs w:val="28"/>
        </w:rPr>
        <w:t>, а не на пациентах</w:t>
      </w:r>
      <w:r w:rsidR="00762A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2AA0" w:rsidRDefault="00762AA0" w:rsidP="000C280B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автоматическое сопоставление двигательных нарушений с когнитивными отклонениями;</w:t>
      </w:r>
    </w:p>
    <w:p w:rsidR="00762AA0" w:rsidRDefault="00762AA0" w:rsidP="000C280B">
      <w:pPr>
        <w:pStyle w:val="a3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программная реализация, способная сопоставлять результаты с базой данных.</w:t>
      </w:r>
    </w:p>
    <w:p w:rsidR="0037405E" w:rsidRPr="00A57D1B" w:rsidRDefault="0037405E" w:rsidP="00A57D1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дальнейшее развитие исследования возможно при </w:t>
      </w:r>
      <w:r w:rsidR="00A57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тестирований над реальными пациентами, это позволит собрать обширную базу шаблонов отклонений, и в дальнейшем реализовать целую систему, адаптированную под технологию </w:t>
      </w:r>
      <w:r w:rsidR="00A57D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A57D1B">
        <w:rPr>
          <w:rFonts w:ascii="Times New Roman" w:hAnsi="Times New Roman" w:cs="Times New Roman"/>
          <w:color w:val="000000" w:themeColor="text1"/>
          <w:sz w:val="28"/>
          <w:szCs w:val="28"/>
        </w:rPr>
        <w:t>, способную проводить диагностики без участия врача.</w:t>
      </w:r>
    </w:p>
    <w:p w:rsidR="00A57D1B" w:rsidRPr="00FB78C0" w:rsidRDefault="00A57D1B" w:rsidP="00A57D1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B6" w:rsidRPr="007A4F43" w:rsidRDefault="008029B6" w:rsidP="00706393">
      <w:pPr>
        <w:spacing w:after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A4F43">
        <w:rPr>
          <w:color w:val="000000" w:themeColor="text1"/>
          <w:sz w:val="28"/>
          <w:szCs w:val="28"/>
        </w:rPr>
        <w:br w:type="page"/>
      </w:r>
    </w:p>
    <w:p w:rsidR="008029B6" w:rsidRPr="00031129" w:rsidRDefault="00FB2D05" w:rsidP="0010623D">
      <w:pPr>
        <w:pStyle w:val="11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66" w:name="_Toc484456950"/>
      <w:bookmarkStart w:id="67" w:name="_Toc484457622"/>
      <w:bookmarkStart w:id="68" w:name="_Toc485081459"/>
      <w:r w:rsidRPr="00031129">
        <w:rPr>
          <w:rFonts w:ascii="Times New Roman" w:eastAsia="Times New Roman" w:hAnsi="Times New Roman" w:cs="Times New Roman"/>
          <w:color w:val="000000" w:themeColor="text1"/>
          <w:sz w:val="32"/>
        </w:rPr>
        <w:lastRenderedPageBreak/>
        <w:t>ЗАКЛЮЧЕНИЕ</w:t>
      </w:r>
      <w:bookmarkEnd w:id="66"/>
      <w:bookmarkEnd w:id="67"/>
      <w:bookmarkEnd w:id="68"/>
    </w:p>
    <w:p w:rsidR="002E5315" w:rsidRDefault="003975AC" w:rsidP="003975A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дипломной работы были проведены исследования в области </w:t>
      </w:r>
      <w:r w:rsidR="002E5315">
        <w:rPr>
          <w:rFonts w:ascii="Times New Roman" w:hAnsi="Times New Roman" w:cs="Times New Roman"/>
          <w:sz w:val="28"/>
          <w:szCs w:val="28"/>
        </w:rPr>
        <w:t>диагностирования заболеваний нервной системы</w:t>
      </w:r>
      <w:r w:rsidR="00427980">
        <w:rPr>
          <w:rFonts w:ascii="Times New Roman" w:hAnsi="Times New Roman" w:cs="Times New Roman"/>
          <w:sz w:val="28"/>
          <w:szCs w:val="28"/>
        </w:rPr>
        <w:t>,</w:t>
      </w:r>
      <w:r w:rsidR="002E5315">
        <w:rPr>
          <w:rFonts w:ascii="Times New Roman" w:hAnsi="Times New Roman" w:cs="Times New Roman"/>
          <w:sz w:val="28"/>
          <w:szCs w:val="28"/>
        </w:rPr>
        <w:t xml:space="preserve"> с помощью сенсорных технологий считывания движений. </w:t>
      </w:r>
    </w:p>
    <w:p w:rsidR="003975AC" w:rsidRDefault="003975AC" w:rsidP="003975A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дипломной работы были осуществлены следующие задачи:</w:t>
      </w:r>
    </w:p>
    <w:p w:rsidR="002E5315" w:rsidRDefault="002E5315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F57936">
        <w:rPr>
          <w:rFonts w:ascii="Times New Roman" w:hAnsi="Times New Roman" w:cs="Times New Roman"/>
          <w:sz w:val="28"/>
          <w:szCs w:val="28"/>
        </w:rPr>
        <w:t xml:space="preserve"> существующие технологии, способные отслеживать движения и жесты</w:t>
      </w:r>
      <w:r w:rsidR="00427980">
        <w:rPr>
          <w:rFonts w:ascii="Times New Roman" w:hAnsi="Times New Roman" w:cs="Times New Roman"/>
          <w:sz w:val="28"/>
          <w:szCs w:val="28"/>
        </w:rPr>
        <w:t>, проанализирован их функционал;</w:t>
      </w:r>
    </w:p>
    <w:p w:rsidR="00427980" w:rsidRDefault="00427980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тестирование над испытуемыми в области диагностирования </w:t>
      </w:r>
      <w:r w:rsidR="00E308EE">
        <w:rPr>
          <w:rFonts w:ascii="Times New Roman" w:hAnsi="Times New Roman" w:cs="Times New Roman"/>
          <w:sz w:val="28"/>
          <w:szCs w:val="28"/>
        </w:rPr>
        <w:t>двигательных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, с помощью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DCF" w:rsidRDefault="00C12DCF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мобильное приложение </w:t>
      </w:r>
      <w:r w:rsidR="00563101">
        <w:rPr>
          <w:rFonts w:ascii="Times New Roman" w:hAnsi="Times New Roman" w:cs="Times New Roman"/>
          <w:sz w:val="28"/>
          <w:szCs w:val="28"/>
        </w:rPr>
        <w:t>«</w:t>
      </w:r>
      <w:r w:rsidR="00563101">
        <w:rPr>
          <w:rFonts w:ascii="Times New Roman" w:hAnsi="Times New Roman" w:cs="Times New Roman"/>
          <w:sz w:val="28"/>
          <w:szCs w:val="28"/>
          <w:lang w:val="en-US"/>
        </w:rPr>
        <w:t>Diagnostics</w:t>
      </w:r>
      <w:r w:rsidR="00563101">
        <w:rPr>
          <w:rFonts w:ascii="Times New Roman" w:hAnsi="Times New Roman" w:cs="Times New Roman"/>
          <w:sz w:val="28"/>
          <w:szCs w:val="28"/>
        </w:rPr>
        <w:t>»</w:t>
      </w:r>
      <w:r w:rsidR="00563101" w:rsidRPr="00563101">
        <w:rPr>
          <w:rFonts w:ascii="Times New Roman" w:hAnsi="Times New Roman" w:cs="Times New Roman"/>
          <w:sz w:val="28"/>
          <w:szCs w:val="28"/>
        </w:rPr>
        <w:t xml:space="preserve"> </w:t>
      </w:r>
      <w:r w:rsidR="00563101">
        <w:rPr>
          <w:rFonts w:ascii="Times New Roman" w:hAnsi="Times New Roman" w:cs="Times New Roman"/>
          <w:sz w:val="28"/>
          <w:szCs w:val="28"/>
        </w:rPr>
        <w:t xml:space="preserve">под </w:t>
      </w:r>
      <w:r w:rsidR="00563101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563101" w:rsidRPr="00563101">
        <w:rPr>
          <w:rFonts w:ascii="Times New Roman" w:hAnsi="Times New Roman" w:cs="Times New Roman"/>
          <w:sz w:val="28"/>
          <w:szCs w:val="28"/>
        </w:rPr>
        <w:t xml:space="preserve"> </w:t>
      </w:r>
      <w:r w:rsidR="0056310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563101" w:rsidRPr="0056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выявления когнитивных отклонений;</w:t>
      </w:r>
    </w:p>
    <w:p w:rsidR="00427980" w:rsidRDefault="00C12DCF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тестирование </w:t>
      </w:r>
      <w:r w:rsidR="00427980">
        <w:rPr>
          <w:rFonts w:ascii="Times New Roman" w:hAnsi="Times New Roman" w:cs="Times New Roman"/>
          <w:sz w:val="28"/>
          <w:szCs w:val="28"/>
        </w:rPr>
        <w:t>над испытуемыми</w:t>
      </w:r>
      <w:r>
        <w:rPr>
          <w:rFonts w:ascii="Times New Roman" w:hAnsi="Times New Roman" w:cs="Times New Roman"/>
          <w:sz w:val="28"/>
          <w:szCs w:val="28"/>
        </w:rPr>
        <w:t xml:space="preserve">, с помощью мобильного приложения, </w:t>
      </w:r>
      <w:r w:rsidR="00427980">
        <w:rPr>
          <w:rFonts w:ascii="Times New Roman" w:hAnsi="Times New Roman" w:cs="Times New Roman"/>
          <w:sz w:val="28"/>
          <w:szCs w:val="28"/>
        </w:rPr>
        <w:t xml:space="preserve"> </w:t>
      </w:r>
      <w:r w:rsidR="00E308EE">
        <w:rPr>
          <w:rFonts w:ascii="Times New Roman" w:hAnsi="Times New Roman" w:cs="Times New Roman"/>
          <w:sz w:val="28"/>
          <w:szCs w:val="28"/>
        </w:rPr>
        <w:t>на выявление когнитивных отклонений;</w:t>
      </w:r>
    </w:p>
    <w:p w:rsidR="00E308EE" w:rsidRDefault="00E308EE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и проанализированы результаты тестирований;</w:t>
      </w:r>
    </w:p>
    <w:p w:rsidR="00E308EE" w:rsidRDefault="00C12DCF" w:rsidP="003975AC">
      <w:pPr>
        <w:pStyle w:val="a3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способы дальнейшего улучшения проекта, для наиболее эффективного диагностирования испытуемых.</w:t>
      </w:r>
    </w:p>
    <w:p w:rsidR="001A2891" w:rsidRDefault="001A2891" w:rsidP="00397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исследований было выявлено, что возможность использования сенсорных технологий считывания движений для диагностирования заболеваний нервной системы является реальной. Однако к данной технологии необходимо прилагать еще и методы диагностики когнитивных отклонений, поскольку выявление только двигательных нарушений, не может составить полную картину неврологического заболевания.</w:t>
      </w:r>
    </w:p>
    <w:p w:rsidR="00D50B4B" w:rsidRDefault="00D50B4B" w:rsidP="00D50B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дипломной работы экспериментально были выявлены недостатки исследования, связанные с проведением тестирования на здоровых испытуемых. Однако данные недостатки в исследовании можно устранить, в случае </w:t>
      </w:r>
      <w:r w:rsidR="00D63594">
        <w:rPr>
          <w:rFonts w:ascii="Times New Roman" w:hAnsi="Times New Roman" w:cs="Times New Roman"/>
          <w:sz w:val="28"/>
          <w:szCs w:val="28"/>
        </w:rPr>
        <w:t>проведения тестирований в медицинских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F8C" w:rsidRDefault="00D50B4B" w:rsidP="00D50B4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Прямой доступ к медицинским учреждениям позволит на основе реальных пациентов создать обширную базу шаблонов отклонений. Осуществить попытки реализации автоматического сопоставления тестирования пациента с созданной ранее базой шаблонов отклонений. </w:t>
      </w:r>
    </w:p>
    <w:p w:rsidR="00F80239" w:rsidRDefault="00D50B4B" w:rsidP="00D50B4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возможно создание </w:t>
      </w:r>
      <w:r w:rsidR="00DA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целой системы под технологию </w:t>
      </w:r>
      <w:r w:rsidR="00DA7F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Kinect</w:t>
      </w:r>
      <w:r w:rsidR="00DA7F8C">
        <w:rPr>
          <w:rFonts w:ascii="Times New Roman" w:hAnsi="Times New Roman" w:cs="Times New Roman"/>
          <w:color w:val="000000" w:themeColor="text1"/>
          <w:sz w:val="28"/>
          <w:szCs w:val="28"/>
        </w:rPr>
        <w:t>, способной проводить точные диагностики заболеваний нервной системы, что обеспечит условия для дальнейшего сотрудничества с медицинскими организациями</w:t>
      </w:r>
      <w:r w:rsidR="00563101">
        <w:rPr>
          <w:rFonts w:ascii="Times New Roman" w:hAnsi="Times New Roman" w:cs="Times New Roman"/>
          <w:color w:val="000000" w:themeColor="text1"/>
          <w:sz w:val="28"/>
          <w:szCs w:val="28"/>
        </w:rPr>
        <w:t>, и возможность</w:t>
      </w:r>
      <w:r w:rsidR="001D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внедрения </w:t>
      </w:r>
      <w:r w:rsidR="0047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1D2037">
        <w:rPr>
          <w:rFonts w:ascii="Times New Roman" w:hAnsi="Times New Roman" w:cs="Times New Roman"/>
          <w:color w:val="000000" w:themeColor="text1"/>
          <w:sz w:val="28"/>
          <w:szCs w:val="28"/>
        </w:rPr>
        <w:t>в лечебно-диагностический процесс</w:t>
      </w:r>
      <w:r w:rsidR="00DA7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239" w:rsidRDefault="00F802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50B4B" w:rsidRPr="00F80239" w:rsidRDefault="00F80239" w:rsidP="002B3B54">
      <w:pPr>
        <w:spacing w:after="0" w:line="816" w:lineRule="auto"/>
        <w:ind w:left="851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69" w:name="_Toc485081460"/>
      <w:r w:rsidRPr="00F80239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ГЛОССАРИЙ</w:t>
      </w:r>
      <w:bookmarkEnd w:id="69"/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Android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bookmarkStart w:id="70" w:name="_GoBack"/>
      <w:r w:rsidRPr="00E406E6">
        <w:rPr>
          <w:rFonts w:ascii="Times New Roman" w:hAnsi="Times New Roman" w:cs="Times New Roman"/>
          <w:sz w:val="28"/>
          <w:szCs w:val="28"/>
        </w:rPr>
        <w:t xml:space="preserve"> </w:t>
      </w:r>
      <w:bookmarkEnd w:id="70"/>
      <w:r w:rsidR="0007337B" w:rsidRPr="00E023C3">
        <w:rPr>
          <w:rFonts w:ascii="Times New Roman" w:hAnsi="Times New Roman" w:cs="Times New Roman"/>
          <w:sz w:val="28"/>
          <w:szCs w:val="28"/>
        </w:rPr>
        <w:t>–</w:t>
      </w:r>
      <w:r w:rsidR="00E406E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25E28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интегрированная среда разработки</w:t>
      </w:r>
      <w:r w:rsidR="0007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37B" w:rsidRPr="000733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33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</w:t>
      </w:r>
      <w:r w:rsidR="0007337B" w:rsidRPr="000733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25E28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работы с платформой</w:t>
      </w:r>
      <w:r w:rsidR="00D25E28" w:rsidRPr="00E02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25E28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="001F06F1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[16]</w:t>
      </w:r>
      <w:r w:rsidR="00D25E28" w:rsidRPr="00E02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DTW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E28" w:rsidRPr="00E023C3">
        <w:rPr>
          <w:rFonts w:ascii="Times New Roman" w:hAnsi="Times New Roman" w:cs="Times New Roman"/>
          <w:b/>
          <w:sz w:val="28"/>
          <w:szCs w:val="28"/>
        </w:rPr>
        <w:t>(</w:t>
      </w:r>
      <w:r w:rsidR="00D25E28" w:rsidRPr="00E023C3"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r w:rsidR="00D25E28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E28" w:rsidRPr="00E023C3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D25E28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E28" w:rsidRPr="00E023C3">
        <w:rPr>
          <w:rFonts w:ascii="Times New Roman" w:hAnsi="Times New Roman" w:cs="Times New Roman"/>
          <w:b/>
          <w:sz w:val="28"/>
          <w:szCs w:val="28"/>
          <w:lang w:val="en-US"/>
        </w:rPr>
        <w:t>Warping</w:t>
      </w:r>
      <w:r w:rsidR="00D25E28" w:rsidRPr="00E023C3">
        <w:rPr>
          <w:rFonts w:ascii="Times New Roman" w:hAnsi="Times New Roman" w:cs="Times New Roman"/>
          <w:b/>
          <w:sz w:val="28"/>
          <w:szCs w:val="28"/>
        </w:rPr>
        <w:t>)</w:t>
      </w:r>
      <w:r w:rsidR="00D25E28" w:rsidRPr="001B2A05">
        <w:rPr>
          <w:rFonts w:ascii="Times New Roman" w:hAnsi="Times New Roman" w:cs="Times New Roman"/>
          <w:sz w:val="28"/>
          <w:szCs w:val="28"/>
        </w:rPr>
        <w:t xml:space="preserve"> </w:t>
      </w:r>
      <w:r w:rsidR="00D25E28" w:rsidRPr="00E023C3">
        <w:rPr>
          <w:rFonts w:ascii="Times New Roman" w:hAnsi="Times New Roman" w:cs="Times New Roman"/>
          <w:sz w:val="28"/>
          <w:szCs w:val="28"/>
        </w:rPr>
        <w:t>– алгоритм динамической трансформации временной шкалы. Алгоритм, позволяющий находить оптимальное соответствие между временными последовательностями</w:t>
      </w:r>
      <w:r w:rsidR="001F06F1" w:rsidRPr="00E023C3">
        <w:rPr>
          <w:rFonts w:ascii="Times New Roman" w:hAnsi="Times New Roman" w:cs="Times New Roman"/>
          <w:sz w:val="28"/>
          <w:szCs w:val="28"/>
        </w:rPr>
        <w:t xml:space="preserve"> [17]</w:t>
      </w:r>
      <w:r w:rsidR="00D25E28" w:rsidRPr="00E023C3">
        <w:rPr>
          <w:rFonts w:ascii="Times New Roman" w:hAnsi="Times New Roman" w:cs="Times New Roman"/>
          <w:sz w:val="28"/>
          <w:szCs w:val="28"/>
        </w:rPr>
        <w:t>.</w:t>
      </w:r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IDE</w:t>
      </w:r>
      <w:r w:rsidRPr="001B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F1" w:rsidRPr="001B2A05">
        <w:rPr>
          <w:rFonts w:ascii="Times New Roman" w:hAnsi="Times New Roman" w:cs="Times New Roman"/>
          <w:b/>
          <w:sz w:val="28"/>
          <w:szCs w:val="28"/>
        </w:rPr>
        <w:t>(</w:t>
      </w:r>
      <w:r w:rsidR="001F06F1" w:rsidRPr="00E023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"/>
        </w:rPr>
        <w:t>Integrated</w:t>
      </w:r>
      <w:r w:rsidR="001F06F1" w:rsidRPr="001B2A0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1F06F1" w:rsidRPr="00E023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"/>
        </w:rPr>
        <w:t>development</w:t>
      </w:r>
      <w:r w:rsidR="001F06F1" w:rsidRPr="001B2A0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1F06F1" w:rsidRPr="00E023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"/>
        </w:rPr>
        <w:t>environment</w:t>
      </w:r>
      <w:r w:rsidR="001F06F1" w:rsidRPr="001B2A05">
        <w:rPr>
          <w:rFonts w:ascii="Times New Roman" w:hAnsi="Times New Roman" w:cs="Times New Roman"/>
          <w:b/>
          <w:sz w:val="28"/>
          <w:szCs w:val="28"/>
        </w:rPr>
        <w:t>)</w:t>
      </w:r>
      <w:r w:rsidR="001F06F1" w:rsidRPr="001B2A05">
        <w:rPr>
          <w:rFonts w:ascii="Times New Roman" w:hAnsi="Times New Roman" w:cs="Times New Roman"/>
          <w:sz w:val="28"/>
          <w:szCs w:val="28"/>
        </w:rPr>
        <w:t xml:space="preserve"> –</w:t>
      </w:r>
      <w:r w:rsidR="001B2A05">
        <w:rPr>
          <w:rFonts w:ascii="Times New Roman" w:hAnsi="Times New Roman" w:cs="Times New Roman"/>
          <w:sz w:val="28"/>
          <w:szCs w:val="28"/>
        </w:rPr>
        <w:t xml:space="preserve"> к</w:t>
      </w:r>
      <w:r w:rsidR="001F06F1" w:rsidRPr="00E023C3">
        <w:rPr>
          <w:rFonts w:ascii="Times New Roman" w:hAnsi="Times New Roman" w:cs="Times New Roman"/>
          <w:sz w:val="28"/>
          <w:szCs w:val="28"/>
        </w:rPr>
        <w:t>омплекс программных средств, используемый программистами для разработки программного обеспечения [18].</w:t>
      </w:r>
      <w:proofErr w:type="gramEnd"/>
    </w:p>
    <w:p w:rsidR="001F06F1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3C3">
        <w:rPr>
          <w:rFonts w:ascii="Times New Roman" w:hAnsi="Times New Roman" w:cs="Times New Roman"/>
          <w:b/>
          <w:sz w:val="28"/>
          <w:szCs w:val="28"/>
        </w:rPr>
        <w:t>Нейросонография</w:t>
      </w:r>
      <w:r w:rsidRPr="001B2A05">
        <w:rPr>
          <w:rFonts w:ascii="Times New Roman" w:hAnsi="Times New Roman" w:cs="Times New Roman"/>
          <w:sz w:val="28"/>
          <w:szCs w:val="28"/>
        </w:rPr>
        <w:t xml:space="preserve"> </w:t>
      </w:r>
      <w:r w:rsidR="001F06F1" w:rsidRPr="001B2A05">
        <w:rPr>
          <w:rFonts w:ascii="Times New Roman" w:hAnsi="Times New Roman" w:cs="Times New Roman"/>
          <w:sz w:val="28"/>
          <w:szCs w:val="28"/>
        </w:rPr>
        <w:t>–</w:t>
      </w:r>
      <w:r w:rsidRPr="001B2A05">
        <w:rPr>
          <w:rFonts w:ascii="Times New Roman" w:hAnsi="Times New Roman" w:cs="Times New Roman"/>
          <w:sz w:val="28"/>
          <w:szCs w:val="28"/>
        </w:rPr>
        <w:t xml:space="preserve"> </w:t>
      </w:r>
      <w:r w:rsidR="0028344E" w:rsidRPr="001B2A05">
        <w:rPr>
          <w:rFonts w:ascii="Times New Roman" w:hAnsi="Times New Roman" w:cs="Times New Roman"/>
          <w:sz w:val="28"/>
          <w:szCs w:val="28"/>
        </w:rPr>
        <w:t xml:space="preserve">ультразвуковая </w:t>
      </w:r>
      <w:r w:rsidR="001F06F1" w:rsidRPr="001B2A05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1F06F1" w:rsidRPr="00E0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</w:t>
      </w:r>
      <w:r w:rsidR="0028344E" w:rsidRPr="00E0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мозга новорожденного ребенка</w:t>
      </w:r>
      <w:r w:rsidR="002B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2B3B54" w:rsidRPr="002B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86E4C" w:rsidRPr="00E0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F06F1" w:rsidRPr="00E0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C88" w:rsidRPr="00E023C3" w:rsidRDefault="00460C88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NITE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86E4C" w:rsidRPr="00E023C3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промежуточное программное обеспечение, решающее задачи по определению жестов, отслеживани</w:t>
      </w:r>
      <w:r w:rsidR="001B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скелета </w:t>
      </w:r>
      <w:r w:rsidR="00D86E4C" w:rsidRPr="00E023C3">
        <w:rPr>
          <w:rFonts w:ascii="Times New Roman" w:hAnsi="Times New Roman" w:cs="Times New Roman"/>
          <w:color w:val="000000" w:themeColor="text1"/>
          <w:sz w:val="28"/>
          <w:szCs w:val="28"/>
        </w:rPr>
        <w:t>[15].</w:t>
      </w:r>
      <w:proofErr w:type="gramEnd"/>
    </w:p>
    <w:p w:rsidR="00460C88" w:rsidRPr="00E023C3" w:rsidRDefault="00460C88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NUI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>(</w:t>
      </w:r>
      <w:r w:rsidR="00605DC0" w:rsidRPr="00E023C3">
        <w:rPr>
          <w:rFonts w:ascii="Times New Roman" w:hAnsi="Times New Roman" w:cs="Times New Roman"/>
          <w:b/>
          <w:sz w:val="28"/>
          <w:szCs w:val="28"/>
          <w:lang w:val="en-US"/>
        </w:rPr>
        <w:t>Natural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b/>
          <w:sz w:val="28"/>
          <w:szCs w:val="28"/>
          <w:lang w:val="en-US"/>
        </w:rPr>
        <w:t>User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b/>
          <w:sz w:val="28"/>
          <w:szCs w:val="28"/>
          <w:lang w:val="en-US"/>
        </w:rPr>
        <w:t>Interface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7337B" w:rsidRPr="00E023C3">
        <w:rPr>
          <w:rFonts w:ascii="Times New Roman" w:hAnsi="Times New Roman" w:cs="Times New Roman"/>
          <w:sz w:val="28"/>
          <w:szCs w:val="28"/>
        </w:rPr>
        <w:t>–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естественный пользовательский интерфейс, позволяющий пользователю визуально работать с системой, при помощи жестов, а также при помощи голосовых команд [15].</w:t>
      </w:r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OpenNI</w:t>
      </w:r>
      <w:proofErr w:type="spellEnd"/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49" w:rsidRPr="00E023C3">
        <w:rPr>
          <w:rFonts w:ascii="Times New Roman" w:hAnsi="Times New Roman" w:cs="Times New Roman"/>
          <w:b/>
          <w:sz w:val="28"/>
          <w:szCs w:val="28"/>
        </w:rPr>
        <w:t>(</w:t>
      </w:r>
      <w:r w:rsidR="003D2249" w:rsidRPr="00E023C3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3D2249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49" w:rsidRPr="00E023C3">
        <w:rPr>
          <w:rFonts w:ascii="Times New Roman" w:hAnsi="Times New Roman" w:cs="Times New Roman"/>
          <w:b/>
          <w:sz w:val="28"/>
          <w:szCs w:val="28"/>
          <w:lang w:val="en-US"/>
        </w:rPr>
        <w:t>Natural</w:t>
      </w:r>
      <w:r w:rsidR="003D2249"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49" w:rsidRPr="00E023C3">
        <w:rPr>
          <w:rFonts w:ascii="Times New Roman" w:hAnsi="Times New Roman" w:cs="Times New Roman"/>
          <w:b/>
          <w:sz w:val="28"/>
          <w:szCs w:val="28"/>
          <w:lang w:val="en-US"/>
        </w:rPr>
        <w:t>Interaction</w:t>
      </w:r>
      <w:r w:rsidR="003D2249" w:rsidRPr="00E023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2249" w:rsidRPr="00E023C3">
        <w:rPr>
          <w:rFonts w:ascii="Times New Roman" w:hAnsi="Times New Roman" w:cs="Times New Roman"/>
          <w:sz w:val="28"/>
          <w:szCs w:val="28"/>
        </w:rPr>
        <w:t>–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49" w:rsidRPr="00E023C3">
        <w:rPr>
          <w:rFonts w:ascii="Times New Roman" w:hAnsi="Times New Roman" w:cs="Times New Roman"/>
          <w:sz w:val="28"/>
          <w:szCs w:val="28"/>
        </w:rPr>
        <w:t>программное обеспечение с открытым исходным кодом, ориентированное на улучшение взаимодействия с пользовательскими интерфейсами и высокоуровневыми программами</w:t>
      </w:r>
      <w:r w:rsidR="00605DC0" w:rsidRPr="00E023C3">
        <w:rPr>
          <w:rFonts w:ascii="Times New Roman" w:hAnsi="Times New Roman" w:cs="Times New Roman"/>
          <w:sz w:val="28"/>
          <w:szCs w:val="28"/>
        </w:rPr>
        <w:t xml:space="preserve"> [15]</w:t>
      </w:r>
      <w:r w:rsidR="003D2249" w:rsidRPr="00E023C3">
        <w:rPr>
          <w:rFonts w:ascii="Times New Roman" w:hAnsi="Times New Roman" w:cs="Times New Roman"/>
          <w:sz w:val="28"/>
          <w:szCs w:val="28"/>
        </w:rPr>
        <w:t>.</w:t>
      </w:r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SDK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>(</w:t>
      </w:r>
      <w:r w:rsidR="00E023C3" w:rsidRPr="00E023C3"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r w:rsidR="00605DC0" w:rsidRPr="00E023C3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  <w:r w:rsidR="00605DC0" w:rsidRPr="00E023C3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"/>
        </w:rPr>
        <w:t>Development</w:t>
      </w:r>
      <w:r w:rsidR="00605DC0" w:rsidRPr="00E023C3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  <w:r w:rsidR="00605DC0" w:rsidRPr="00E023C3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K</w:t>
      </w:r>
      <w:r w:rsidR="00605DC0" w:rsidRPr="00E023C3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"/>
        </w:rPr>
        <w:t>it</w:t>
      </w:r>
      <w:r w:rsidR="00605DC0" w:rsidRPr="00E023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B2A05" w:rsidRPr="00E023C3">
        <w:rPr>
          <w:rFonts w:ascii="Times New Roman" w:hAnsi="Times New Roman" w:cs="Times New Roman"/>
          <w:sz w:val="28"/>
          <w:szCs w:val="28"/>
        </w:rPr>
        <w:t>–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C0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комплект средств разработки, который позволяет специалистам по</w:t>
      </w:r>
      <w:r w:rsidR="00605DC0" w:rsidRPr="00E02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5DC0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программному обеспечению</w:t>
      </w:r>
      <w:r w:rsidR="00605DC0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создавать приложения для определённого</w:t>
      </w:r>
      <w:r w:rsidR="00605DC0" w:rsidRPr="00E02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5DC0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>пакета программ</w:t>
      </w:r>
      <w:r w:rsidR="00605DC0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прочих платформ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r w:rsidR="002B3B54" w:rsidRPr="002B3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605DC0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333D5" w:rsidRPr="00E023C3" w:rsidRDefault="00B333D5" w:rsidP="00E023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3C3">
        <w:rPr>
          <w:rFonts w:ascii="Times New Roman" w:hAnsi="Times New Roman" w:cs="Times New Roman"/>
          <w:b/>
          <w:sz w:val="28"/>
          <w:szCs w:val="28"/>
          <w:lang w:val="en-US"/>
        </w:rPr>
        <w:t>API</w:t>
      </w:r>
      <w:r w:rsidR="00E023C3" w:rsidRPr="00E023C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>(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"/>
        </w:rPr>
        <w:t>Application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"/>
        </w:rPr>
        <w:t>Programming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  <w:r w:rsidR="00E023C3" w:rsidRPr="001B2A0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"/>
        </w:rPr>
        <w:t>Interfaces</w:t>
      </w:r>
      <w:r w:rsidR="00E023C3" w:rsidRPr="001B2A0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1B2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набор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базовых функций</w:t>
      </w:r>
      <w:r w:rsidR="00E023C3" w:rsidRPr="00E02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023C3" w:rsidRPr="00E023C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интерфейсов программирования приложений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B2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</w:t>
      </w:r>
      <w:r w:rsidR="00E023C3" w:rsidRPr="00E02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семейств</w:t>
      </w:r>
      <w:r w:rsidR="00E023C3" w:rsidRPr="00E02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023C3" w:rsidRPr="001B2A0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Microsoft</w:t>
      </w:r>
      <w:proofErr w:type="spellEnd"/>
      <w:r w:rsidR="00E023C3" w:rsidRPr="001B2A0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023C3" w:rsidRPr="001B2A0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Windows</w:t>
      </w:r>
      <w:proofErr w:type="spellEnd"/>
      <w:r w:rsidR="002B3B5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[2</w:t>
      </w:r>
      <w:r w:rsidR="002B3B54" w:rsidRPr="002B3B5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0</w:t>
      </w:r>
      <w:r w:rsidR="00E023C3" w:rsidRPr="001B2A0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].</w:t>
      </w:r>
    </w:p>
    <w:p w:rsidR="003D2249" w:rsidRDefault="00B333D5" w:rsidP="00B333D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023C3">
        <w:rPr>
          <w:rFonts w:ascii="Times New Roman" w:hAnsi="Times New Roman" w:cs="Times New Roman"/>
          <w:b/>
          <w:sz w:val="28"/>
          <w:szCs w:val="28"/>
        </w:rPr>
        <w:t>Электромиография</w:t>
      </w:r>
      <w:r w:rsidRPr="001B2A05">
        <w:rPr>
          <w:rFonts w:ascii="Times New Roman" w:hAnsi="Times New Roman" w:cs="Times New Roman"/>
          <w:sz w:val="28"/>
          <w:szCs w:val="28"/>
        </w:rPr>
        <w:t xml:space="preserve"> –</w:t>
      </w:r>
      <w:r w:rsidRPr="00E0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3C3">
        <w:rPr>
          <w:rFonts w:ascii="Times New Roman" w:hAnsi="Times New Roman" w:cs="Times New Roman"/>
          <w:sz w:val="28"/>
          <w:szCs w:val="28"/>
        </w:rPr>
        <w:t>метод исследован</w:t>
      </w:r>
      <w:r w:rsidR="001B2A05">
        <w:rPr>
          <w:rFonts w:ascii="Times New Roman" w:hAnsi="Times New Roman" w:cs="Times New Roman"/>
          <w:sz w:val="28"/>
          <w:szCs w:val="28"/>
        </w:rPr>
        <w:t>ия биоэлектрических потенциалов</w:t>
      </w:r>
      <w:r w:rsidR="002B3B54">
        <w:rPr>
          <w:rFonts w:ascii="Times New Roman" w:hAnsi="Times New Roman" w:cs="Times New Roman"/>
          <w:sz w:val="28"/>
          <w:szCs w:val="28"/>
        </w:rPr>
        <w:t>,</w:t>
      </w:r>
      <w:r w:rsidRPr="00E023C3">
        <w:rPr>
          <w:rFonts w:ascii="Times New Roman" w:hAnsi="Times New Roman" w:cs="Times New Roman"/>
          <w:sz w:val="28"/>
          <w:szCs w:val="28"/>
        </w:rPr>
        <w:t xml:space="preserve"> регистрация электрической активности мышц</w:t>
      </w:r>
      <w:r w:rsidR="002B3B54">
        <w:rPr>
          <w:rFonts w:ascii="Times New Roman" w:hAnsi="Times New Roman" w:cs="Times New Roman"/>
          <w:sz w:val="28"/>
          <w:szCs w:val="28"/>
        </w:rPr>
        <w:t xml:space="preserve"> [2</w:t>
      </w:r>
      <w:r w:rsidR="002B3B54" w:rsidRPr="002B3B54">
        <w:rPr>
          <w:rFonts w:ascii="Times New Roman" w:hAnsi="Times New Roman" w:cs="Times New Roman"/>
          <w:sz w:val="28"/>
          <w:szCs w:val="28"/>
        </w:rPr>
        <w:t>1</w:t>
      </w:r>
      <w:r w:rsidR="00E023C3" w:rsidRPr="00E023C3">
        <w:rPr>
          <w:rFonts w:ascii="Times New Roman" w:hAnsi="Times New Roman" w:cs="Times New Roman"/>
          <w:sz w:val="28"/>
          <w:szCs w:val="28"/>
        </w:rPr>
        <w:t>]</w:t>
      </w:r>
      <w:r w:rsidRPr="00E023C3">
        <w:rPr>
          <w:rFonts w:ascii="Times New Roman" w:hAnsi="Times New Roman" w:cs="Times New Roman"/>
          <w:sz w:val="28"/>
          <w:szCs w:val="28"/>
        </w:rPr>
        <w:t>.</w:t>
      </w:r>
    </w:p>
    <w:p w:rsidR="00F20408" w:rsidRDefault="003975AC" w:rsidP="00B333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0A51DA">
        <w:rPr>
          <w:rFonts w:ascii="Times New Roman" w:hAnsi="Times New Roman" w:cs="Times New Roman"/>
          <w:sz w:val="28"/>
          <w:szCs w:val="28"/>
        </w:rPr>
        <w:br w:type="page"/>
      </w:r>
      <w:bookmarkStart w:id="71" w:name="_Toc484456951"/>
      <w:bookmarkStart w:id="72" w:name="_Toc484457623"/>
    </w:p>
    <w:p w:rsidR="006C5D66" w:rsidRPr="00031129" w:rsidRDefault="00FB2D05" w:rsidP="002B3B54">
      <w:pPr>
        <w:pStyle w:val="11"/>
        <w:spacing w:before="0" w:line="81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73" w:name="_Toc485081461"/>
      <w:r w:rsidRPr="00031129">
        <w:rPr>
          <w:rFonts w:ascii="Times New Roman" w:eastAsia="Times New Roman" w:hAnsi="Times New Roman" w:cs="Times New Roman"/>
          <w:color w:val="000000" w:themeColor="text1"/>
          <w:sz w:val="32"/>
        </w:rPr>
        <w:lastRenderedPageBreak/>
        <w:t>СПИСОК ИСПОЛЬЗУЕМЫХ ИСТОЧНИКОВ</w:t>
      </w:r>
      <w:bookmarkEnd w:id="71"/>
      <w:bookmarkEnd w:id="72"/>
      <w:bookmarkEnd w:id="73"/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Дистрофические изменения [Электр</w:t>
      </w:r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онный ресурс] </w:t>
      </w: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/ Здоровье суставов. Позвоночник – Режим доступа: http://systawy.ru/pozvonochnik/distroficheskie-izmenenija-pozvonochnika.html, свободный.</w:t>
      </w:r>
    </w:p>
    <w:p w:rsidR="00F20408" w:rsidRPr="00F20408" w:rsidRDefault="0007337B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Деменция [Электронный ресурс] /</w:t>
      </w:r>
      <w:r w:rsidR="00F20408"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Википедия. – Режим доступа: https://ru.wikipedia.org/wiki/Деменция,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Нервная</w:t>
      </w:r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[Электронный ресурс] /</w:t>
      </w: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Википедия. – Режим доступа: https://ru.wikipedia.org/wiki/Нервная_система,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Нервные болезни [Электронный ресурс] /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РТФ.рф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http://ru-transferfactor.ru/nervnyie-bolezni,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>врология [Электронный ресурс] /</w:t>
      </w: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Википедия. – Режим доступа: https://ru.wikipedia.org/wiki/Неврология,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Суслина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З.А.,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Иллариошкин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С.Н.,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Пирадов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Неврология и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нейронауки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развития [Текст]: Анн</w:t>
      </w:r>
      <w:proofErr w:type="gram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лини</w:t>
      </w:r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</w:t>
      </w:r>
      <w:proofErr w:type="spellEnd"/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>неврол</w:t>
      </w:r>
      <w:proofErr w:type="spellEnd"/>
      <w:r w:rsidR="002E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2007. </w:t>
      </w: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– 1(1). – С 5–9.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нервной системы [Электронный ресурс] /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Medical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http://www.medicalj.ru/diseases/neurology,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Дегенерации нервов: группа наследственных и приобретенных заболеваний [Электронный ресурс] / Медицинский портал «Твой Айболит». – Режим доступа: http://tvoyaybolit.ru/degeneracii-nervov-gruppa-nasledstvennyx-i-priobretennyx-zabolevanij.html,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управления устройствами взглядом и жестами [Электронный ресурс] /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Fotokomok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http://www.fotokomok.ru/texnologii-upravleniya-ustrojstvami-vzglyadom-i-zhestami/,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Ларионов В. Технологии отслеживания движений [Электронный ресурс] / HiNews.ru – новости высоких технологий. – Режим доступа: https://hi-news.ru/gadgets/texnologiya-hauoli-pozvolyaet-otslezhivat-dvizheniya-po-zvukam.html, свободный.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Хижникова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А.Е., Клочков А.С., </w:t>
      </w:r>
      <w:proofErr w:type="gram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Котов-Смоленский</w:t>
      </w:r>
      <w:proofErr w:type="gram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А.М.,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Супонева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Черникова Л.А. Виртуальная реальность как метод восстановления двигательной функции руки [Текст]: Клиническая неврология. – 2016. – С 4-5.</w:t>
      </w:r>
    </w:p>
    <w:p w:rsidR="00F20408" w:rsidRPr="00F20408" w:rsidRDefault="00F20408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Чернецова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Пять гаджетов для управления жестами [Элек</w:t>
      </w:r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тронный ресурс] / </w:t>
      </w:r>
      <w:proofErr w:type="spellStart"/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>Runet</w:t>
      </w:r>
      <w:proofErr w:type="spellEnd"/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337B">
        <w:rPr>
          <w:rFonts w:ascii="Times New Roman" w:hAnsi="Times New Roman" w:cs="Times New Roman"/>
          <w:color w:val="000000" w:themeColor="text1"/>
          <w:sz w:val="28"/>
          <w:szCs w:val="28"/>
        </w:rPr>
        <w:t>bet</w:t>
      </w:r>
      <w:proofErr w:type="spellEnd"/>
      <w:r w:rsidR="000733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средства массовой коммуникации. – Режим доступа: https://therunet.com/articles/4514, свободный.</w:t>
      </w:r>
    </w:p>
    <w:p w:rsidR="00F20408" w:rsidRPr="00F20408" w:rsidRDefault="0007337B" w:rsidP="002E283F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Kinect [Электронный ресурс] </w:t>
      </w:r>
      <w:r w:rsidR="00F20408"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/ Википедия. – Режим доступа: https://ru.wikipedia.org/wiki/Kinect, свободный.</w:t>
      </w:r>
    </w:p>
    <w:p w:rsidR="00F20408" w:rsidRPr="0007337B" w:rsidRDefault="00F20408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Kinect [Электронный ресурс] /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Центр разработки для </w:t>
      </w:r>
      <w:proofErr w:type="spellStart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https://developer.microsoft.com/ru-</w:t>
      </w:r>
      <w:r w:rsidRPr="0007337B">
        <w:rPr>
          <w:rFonts w:ascii="Times New Roman" w:hAnsi="Times New Roman" w:cs="Times New Roman"/>
          <w:sz w:val="28"/>
          <w:szCs w:val="28"/>
        </w:rPr>
        <w:t>ru/windows/kinect/hardware, свободный.</w:t>
      </w:r>
    </w:p>
    <w:p w:rsidR="00D86E4C" w:rsidRPr="0007337B" w:rsidRDefault="00F20408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37B">
        <w:rPr>
          <w:rFonts w:ascii="Times New Roman" w:hAnsi="Times New Roman" w:cs="Times New Roman"/>
          <w:sz w:val="28"/>
          <w:szCs w:val="28"/>
        </w:rPr>
        <w:t>Кичинский</w:t>
      </w:r>
      <w:proofErr w:type="spellEnd"/>
      <w:r w:rsidRPr="0007337B">
        <w:rPr>
          <w:rFonts w:ascii="Times New Roman" w:hAnsi="Times New Roman" w:cs="Times New Roman"/>
          <w:sz w:val="28"/>
          <w:szCs w:val="28"/>
        </w:rPr>
        <w:t xml:space="preserve"> К. Kinect </w:t>
      </w:r>
      <w:proofErr w:type="spellStart"/>
      <w:r w:rsidRPr="0007337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37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7337B">
        <w:rPr>
          <w:rFonts w:ascii="Times New Roman" w:hAnsi="Times New Roman" w:cs="Times New Roman"/>
          <w:sz w:val="28"/>
          <w:szCs w:val="28"/>
        </w:rPr>
        <w:t xml:space="preserve"> SDK вышел в плавание [Электронный ресурс] / </w:t>
      </w:r>
      <w:proofErr w:type="spellStart"/>
      <w:r w:rsidRPr="0007337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73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37B">
        <w:rPr>
          <w:rFonts w:ascii="Times New Roman" w:hAnsi="Times New Roman" w:cs="Times New Roman"/>
          <w:sz w:val="28"/>
          <w:szCs w:val="28"/>
        </w:rPr>
        <w:t>Developer</w:t>
      </w:r>
      <w:proofErr w:type="spellEnd"/>
      <w:r w:rsidRPr="0007337B">
        <w:rPr>
          <w:rFonts w:ascii="Times New Roman" w:hAnsi="Times New Roman" w:cs="Times New Roman"/>
          <w:sz w:val="28"/>
          <w:szCs w:val="28"/>
        </w:rPr>
        <w:t>. – Режим доступа: https://blogs.msdn.microsoft.com/kichinsky/2011/06/19/kinect-for-windows-sdk/, свободный.</w:t>
      </w:r>
    </w:p>
    <w:p w:rsidR="00D86E4C" w:rsidRPr="0007337B" w:rsidRDefault="00D86E4C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07337B">
        <w:rPr>
          <w:rFonts w:ascii="Times New Roman" w:hAnsi="Times New Roman" w:cs="Times New Roman"/>
          <w:sz w:val="28"/>
          <w:szCs w:val="28"/>
        </w:rPr>
        <w:t xml:space="preserve"> 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07337B"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Pr="0007337B">
        <w:rPr>
          <w:rFonts w:ascii="Times New Roman" w:hAnsi="Times New Roman" w:cs="Times New Roman"/>
          <w:sz w:val="28"/>
          <w:szCs w:val="28"/>
        </w:rPr>
        <w:t xml:space="preserve"> Википедия. – Режим доступа: https://ru.wikipedia.org/wiki/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07337B">
        <w:rPr>
          <w:rFonts w:ascii="Times New Roman" w:hAnsi="Times New Roman" w:cs="Times New Roman"/>
          <w:sz w:val="28"/>
          <w:szCs w:val="28"/>
        </w:rPr>
        <w:t>_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7337B">
        <w:rPr>
          <w:rFonts w:ascii="Times New Roman" w:hAnsi="Times New Roman" w:cs="Times New Roman"/>
          <w:sz w:val="28"/>
          <w:szCs w:val="28"/>
        </w:rPr>
        <w:t>, свободный.</w:t>
      </w:r>
    </w:p>
    <w:p w:rsidR="00605DC0" w:rsidRPr="0007337B" w:rsidRDefault="00605DC0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  <w:lang w:val="en-US"/>
        </w:rPr>
        <w:t>DTW</w:t>
      </w:r>
      <w:r w:rsidR="0007337B"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Pr="0007337B">
        <w:rPr>
          <w:rFonts w:ascii="Times New Roman" w:hAnsi="Times New Roman" w:cs="Times New Roman"/>
          <w:sz w:val="28"/>
          <w:szCs w:val="28"/>
        </w:rPr>
        <w:t xml:space="preserve"> Википедия. – Режим доступа: https://ru.wikipedia.org/wiki/Алгоритм_динамической_трансформации_временной _шкалы, свободный.</w:t>
      </w:r>
    </w:p>
    <w:p w:rsidR="00605DC0" w:rsidRPr="0007337B" w:rsidRDefault="00605DC0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</w:rPr>
        <w:t>Интегрированная среда разработки [Электронный ресурс]</w:t>
      </w:r>
      <w:r w:rsidR="0007337B">
        <w:rPr>
          <w:rFonts w:ascii="Times New Roman" w:hAnsi="Times New Roman" w:cs="Times New Roman"/>
          <w:sz w:val="28"/>
          <w:szCs w:val="28"/>
        </w:rPr>
        <w:t xml:space="preserve"> </w:t>
      </w:r>
      <w:r w:rsidRPr="0007337B">
        <w:rPr>
          <w:rFonts w:ascii="Times New Roman" w:hAnsi="Times New Roman" w:cs="Times New Roman"/>
          <w:sz w:val="28"/>
          <w:szCs w:val="28"/>
        </w:rPr>
        <w:t>/ Википедия. – Режим доступа: https://ru.wikipedia.org/wiki/</w:t>
      </w:r>
      <w:r w:rsidR="0007337B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07337B">
        <w:rPr>
          <w:rFonts w:ascii="Times New Roman" w:hAnsi="Times New Roman" w:cs="Times New Roman"/>
          <w:sz w:val="28"/>
          <w:szCs w:val="28"/>
        </w:rPr>
        <w:t>, свободный.</w:t>
      </w:r>
    </w:p>
    <w:p w:rsidR="00605DC0" w:rsidRPr="0007337B" w:rsidRDefault="00E023C3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Pr="0007337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07337B">
        <w:rPr>
          <w:rFonts w:ascii="Times New Roman" w:hAnsi="Times New Roman" w:cs="Times New Roman"/>
          <w:sz w:val="28"/>
          <w:szCs w:val="28"/>
        </w:rPr>
        <w:t xml:space="preserve"> /</w:t>
      </w:r>
      <w:r w:rsidRPr="0007337B">
        <w:rPr>
          <w:rFonts w:ascii="Times New Roman" w:hAnsi="Times New Roman" w:cs="Times New Roman"/>
          <w:sz w:val="28"/>
          <w:szCs w:val="28"/>
        </w:rPr>
        <w:t xml:space="preserve"> Википедия. – Режим доступа: https://ru.wikipedia.org/wiki/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Pr="0007337B">
        <w:rPr>
          <w:rFonts w:ascii="Times New Roman" w:hAnsi="Times New Roman" w:cs="Times New Roman"/>
          <w:sz w:val="28"/>
          <w:szCs w:val="28"/>
        </w:rPr>
        <w:t>, свободный.</w:t>
      </w:r>
    </w:p>
    <w:p w:rsidR="00E023C3" w:rsidRPr="0007337B" w:rsidRDefault="00E023C3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7337B">
        <w:rPr>
          <w:rFonts w:ascii="Times New Roman" w:hAnsi="Times New Roman" w:cs="Times New Roman"/>
          <w:sz w:val="28"/>
          <w:szCs w:val="28"/>
        </w:rPr>
        <w:t xml:space="preserve"> 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07337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07337B">
        <w:rPr>
          <w:rFonts w:ascii="Times New Roman" w:hAnsi="Times New Roman" w:cs="Times New Roman"/>
          <w:sz w:val="28"/>
          <w:szCs w:val="28"/>
        </w:rPr>
        <w:t xml:space="preserve"> /</w:t>
      </w:r>
      <w:r w:rsidRPr="0007337B">
        <w:rPr>
          <w:rFonts w:ascii="Times New Roman" w:hAnsi="Times New Roman" w:cs="Times New Roman"/>
          <w:sz w:val="28"/>
          <w:szCs w:val="28"/>
        </w:rPr>
        <w:t xml:space="preserve"> Википедия. – Режим доступа: https://ru.wikipedia.org/wiki/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7337B">
        <w:rPr>
          <w:rFonts w:ascii="Times New Roman" w:hAnsi="Times New Roman" w:cs="Times New Roman"/>
          <w:sz w:val="28"/>
          <w:szCs w:val="28"/>
        </w:rPr>
        <w:t>_</w:t>
      </w:r>
      <w:r w:rsidRPr="0007337B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07337B">
        <w:rPr>
          <w:rFonts w:ascii="Times New Roman" w:hAnsi="Times New Roman" w:cs="Times New Roman"/>
          <w:sz w:val="28"/>
          <w:szCs w:val="28"/>
        </w:rPr>
        <w:t>, свободный.</w:t>
      </w:r>
    </w:p>
    <w:p w:rsidR="00E023C3" w:rsidRPr="0007337B" w:rsidRDefault="00E023C3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37B">
        <w:rPr>
          <w:rFonts w:ascii="Times New Roman" w:hAnsi="Times New Roman" w:cs="Times New Roman"/>
          <w:sz w:val="28"/>
          <w:szCs w:val="28"/>
        </w:rPr>
        <w:t>Электромиография [Электронный ресурс] // Википедия. – Режим доступа: https://ru.wikipedia.org/wiki/Электромиография, свободный.</w:t>
      </w:r>
    </w:p>
    <w:p w:rsidR="00F31DC8" w:rsidRPr="00F20408" w:rsidRDefault="00F31DC8" w:rsidP="0007337B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40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23652" w:rsidRPr="0011236B" w:rsidRDefault="00FB2D05" w:rsidP="0010623D">
      <w:pPr>
        <w:spacing w:after="0" w:line="8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74" w:name="_Toc485081462"/>
      <w:r w:rsidRPr="006E7503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</w:t>
      </w:r>
      <w:r w:rsidR="001123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А</w:t>
      </w:r>
      <w:bookmarkEnd w:id="74"/>
    </w:p>
    <w:p w:rsidR="00257B9C" w:rsidRPr="00563101" w:rsidRDefault="00B94D66" w:rsidP="00BE235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6310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Класс 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начального запуска </w:t>
      </w:r>
      <w:proofErr w:type="spellStart"/>
      <w:r w:rsidRPr="0056310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MainActivity</w:t>
      </w:r>
      <w:proofErr w:type="spellEnd"/>
      <w:r w:rsidRPr="0056310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56310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java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package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com.example.diagnostics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android.content.Intent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android.support.v7.app.AppCompatActivity;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android.os.Bundle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android.view.View.OnClickListener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android.widget.Button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android.widget.Toast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class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MainActivity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extends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AppCompatActivity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implements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flora;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fizik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chimia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geog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liter;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mif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arif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music;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kino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znania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@Override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protected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onCreate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(Bundle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 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try{</w:t>
      </w:r>
      <w:proofErr w:type="gramEnd"/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super.onCreate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setContentView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R.layout.activity_test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flora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(R.id.button22);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flora.setOnClickListener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fizik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(R.id.button21);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fizik.setOnClickListener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chimia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(R.id.button23);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chimia.setOnClickListener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geog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(R.id.button19);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geog.setOnClickListener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liter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(R.id.button16);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liter.setOnClickListener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mif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(R.id.button17);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mif.setOnClickListener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music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(R.id.button14);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music.setOnClickListener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kino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(R.id.button15);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kino.setOnClickListener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znania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(R.id.button20);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znania.setOnClickListener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arif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(R.id.button18);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arif.setOnClickListener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catch(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Exception e){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Toast.makeText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e+"",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Toast.LENGTH_LONG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).show();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(View v) 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switch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v.getId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R.id.button20: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Znania.class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R.id.button22: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intent1=new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Flora.class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intent1);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R.id.button21: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intent2=new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Fizik.class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intent2);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R.id.button23: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intent3=new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Chimia.class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intent3);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R.id.button14: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intent4=new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Music.class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intent4);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R.id.button15: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intent5=new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Kino.class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intent5);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R.id.button18: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intent6=new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Arif.class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intent6);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R.id.button19: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intent7=new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Geog.class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intent7);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R.id.button16: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intent8=new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Liter.class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intent8);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R.id.button17: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intent9=new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Mif.class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intent9);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B94D66" w:rsidRDefault="00B94D66" w:rsidP="003654C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B94D66" w:rsidRPr="000D0545" w:rsidRDefault="00B94D66" w:rsidP="003654C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r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Класс</w:t>
      </w:r>
      <w:r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 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выбора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 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направления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 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тестирования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 </w:t>
      </w:r>
      <w:r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NewActivity1.java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ackage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com.example.diagnostics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android.content.Intent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android.support.v7.app.AppCompatActivity;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android.os.Bundle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android.view.View.OnClickListener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android.widget.Button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android.widget.Toast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class NewActivity1 extends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AppCompatActivity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implements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newtest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stat;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time1;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ques;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@Override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protected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onCreate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(Bundle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 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try{</w:t>
      </w:r>
      <w:proofErr w:type="gramEnd"/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super.onCreate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setContentView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R.layout.activity_new1);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newtest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(R.id.button7);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newtest.setOnClickListener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time1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(R.id.textView12);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n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(R.id.textView5);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k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(R.id.textView10);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m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(R.id.textView11);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(R.id.textView14);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(R.id.textView13);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k.setText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("k"));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n.setText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("n"));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m.setText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("m"));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time1.setText(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("time1"));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ques.setText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("que"));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ans.setText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getIntent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().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getStringExtra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("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"));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catch(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Exception e){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Toast.makeText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e+"",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Toast.LENGTH_LONG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).show();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(View v) 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switch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v.getId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()){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R.id.button7: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intent=new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</w:t>
      </w:r>
      <w:proofErr w:type="spell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MainActivity.class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intent);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B94D66" w:rsidRPr="00B94D66" w:rsidRDefault="00B94D66" w:rsidP="00B94D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B94D66" w:rsidRDefault="00B94D66" w:rsidP="003654C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4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5045C8" w:rsidRPr="003654CE" w:rsidRDefault="003654CE" w:rsidP="003654C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Один из к</w:t>
      </w:r>
      <w:r w:rsidR="005045C8"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ласс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ов</w:t>
      </w:r>
      <w:r w:rsidR="005045C8" w:rsidRPr="003654CE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11236B" w:rsidRPr="00563101">
        <w:rPr>
          <w:rFonts w:ascii="Times New Roman" w:hAnsi="Times New Roman" w:cs="Times New Roman"/>
          <w:color w:val="000000" w:themeColor="text1"/>
          <w:sz w:val="28"/>
          <w:szCs w:val="20"/>
        </w:rPr>
        <w:t>тестирования</w:t>
      </w:r>
      <w:r w:rsidR="0011236B" w:rsidRPr="003654CE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5045C8"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Arif</w:t>
      </w:r>
      <w:proofErr w:type="spellEnd"/>
      <w:r w:rsidR="005045C8" w:rsidRPr="003654CE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="005045C8" w:rsidRPr="00563101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java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package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com.example.diagnostics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android.app.Activity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android.content.Intent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android.content.res.Resources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android.content.res.TypedArray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android.os.Bundle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android.view.Display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android.view.View.OnClickListener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android.widget.AbsoluteLayout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android.widget.Button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android.widget.Chronometer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android.widget.EditText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android.widget.RadioGroup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import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android.widget.Toast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class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Arif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extends Activity implements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OnClickListener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Question;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 exit;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EditText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edit;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Button[] Answers=new Button[3];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double width;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double height;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static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QUESTIONS=32;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static final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VARIANTS=3;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static final char DELIMITER='/';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String[][]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AnsMatrix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=new String[VARIANTS][QUESTIONS];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[]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RightAnswers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=new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[QUESTIONS];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String[] Ques=new String[QUESTIONS];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TypedArray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Base;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right=0;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current_right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time1;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ok;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String ques1;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number=-1;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Chronometer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mChronometer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ques;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z=0;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String que="\n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Вопросы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:"+"\n";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String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="\n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Балл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за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ответ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:"+"\n";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AbsoluteLayout.LayoutParams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[]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params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=new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AbsoluteLayout.LayoutParams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[VARIANTS+1];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@Override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onCreate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(Bundle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try{</w:t>
      </w:r>
      <w:proofErr w:type="gramEnd"/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super.onCreate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savedInstanceState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setContentView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R.layout.activity_arif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Question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Button)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(R.id.button2);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Answers[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0]=(Button)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R.id.button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Answers[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1]=(Button)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(R.id.button3);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Answers[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2]=(Button)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(R.id.button4);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exit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=(Button)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(R.id.button5);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=0;i&lt;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VARIANTS;i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Answers[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].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setOnClickListener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exit.setOnClickListener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Question.setOnClickListener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Display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display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getWindowManager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getDefaultDisplay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width=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display.getWidth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height=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display.getHeight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time1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(R.id.textView12);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n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(R.id.textView5);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k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(R.id.textView10);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m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(R.id.textView11);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(R.id.textView14);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TextView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(R.id.textView13);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mChronometer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=(Chronometer)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findViewById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(R.id.chronometer4);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mChronometer.start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LoadQuestions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LoadQuestion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="004D62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catch(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Exception e){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Toast.makeText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e+"",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Toast.LENGTH_LONG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).show();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LoadQuestion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number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(number &lt; 32)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Question.setText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Ques[number]);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0;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&lt; VARIANTS;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Answers[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].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AnsMatrix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][number]);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current_right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RightAnswers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number] - 1;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LoadQuestions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Resources res=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getResources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        Base=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res.obtainTypedArray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R.array.Arif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=0;i&lt;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QUESTIONS;i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Ques[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]=</w:t>
      </w:r>
      <w:proofErr w:type="spellStart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getSubstringBetweenDelimiters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(0,1,Base.getString(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+=Ques[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]+"\n";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j=0;j&lt;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VARIANTS;j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AnsMatrix[j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][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i]=getSubstringBetweenDelimiters(j+1,j+2,Base.getString(i));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RightAnswers[i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]=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Integer.parseInt(getSubstringBetweenDelimiters(4,5,Base.getString(i)));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EA0942" w:rsidRDefault="004D622B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String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getSubstringBetweenDelimiters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k,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m, String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index1=0;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index2=0;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len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str.length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=0;i&lt;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len;i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str.charAt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)==DELIMITER){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dels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==k){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index1=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dels</w:t>
      </w:r>
      <w:proofErr w:type="spell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==m){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index2=</w:t>
      </w:r>
      <w:proofErr w:type="spell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return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str.substring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(index1+2, index2+1);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@Override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public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onClick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(View arg0)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(arg0==Question){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wrong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+=0+"\n";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else{</w:t>
      </w:r>
      <w:proofErr w:type="gramEnd"/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wrong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=0;i&lt;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VARIANTS;i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++){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(arg0==Answers[</w:t>
      </w:r>
      <w:proofErr w:type="spell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]){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current_right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wrong--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</w:t>
      </w:r>
      <w:proofErr w:type="gramStart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right</w:t>
      </w:r>
      <w:proofErr w:type="gramEnd"/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+=1+"\n";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else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+=0+"\n";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</w:t>
      </w: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32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</w:t>
      </w:r>
      <w:proofErr w:type="gramEnd"/>
      <w:r w:rsidRPr="00EA09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++;</w:t>
      </w:r>
    </w:p>
    <w:p w:rsidR="005045C8" w:rsidRPr="00C732FE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LoadQuestion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t=time;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r=right;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(number==32){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Intent intent=new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this, NewActivity1.class);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N=32;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"k",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(t).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"n",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(N).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"m",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"time1",mChronometer.getText().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"que",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que.toString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answ.toString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switch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(arg0.getId()){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R.id.button5: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Intent intent=new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this, NewActivity1.class);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time--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</w:t>
      </w:r>
      <w:proofErr w:type="spellEnd"/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N=32;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String stat="";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(R.string.note1);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stat+=" "+time+" 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(R.string.note2);</w:t>
      </w:r>
    </w:p>
    <w:p w:rsidR="005045C8" w:rsidRPr="00EA0942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stat+=" "+right+".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"k",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(time).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"n",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(N).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"m",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String.valueOf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(right).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"time1",mChronometer.getText().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"que",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que.toString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intent.putExtra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",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answ.toString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());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Toast.makeText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stat,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Toast.LENGTH_LONG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).show();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startActivity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intent);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break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}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private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void Stats() {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String stat="";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(R.string.note1);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stat+=" "+time+" 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+=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getString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(R.string.note2);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stat+=" "+right+".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";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Toast.makeText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this, stat, </w:t>
      </w:r>
      <w:proofErr w:type="spellStart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Toast.LENGTH_LONG</w:t>
      </w:r>
      <w:proofErr w:type="spellEnd"/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).show();</w:t>
      </w:r>
    </w:p>
    <w:p w:rsidR="005045C8" w:rsidRP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}</w:t>
      </w:r>
    </w:p>
    <w:p w:rsidR="005045C8" w:rsidRDefault="005045C8" w:rsidP="0050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45C8">
        <w:rPr>
          <w:rFonts w:ascii="Times New Roman" w:hAnsi="Times New Roman" w:cs="Times New Roman"/>
          <w:color w:val="000000" w:themeColor="text1"/>
          <w:sz w:val="20"/>
          <w:szCs w:val="20"/>
        </w:rPr>
        <w:t>}</w:t>
      </w:r>
    </w:p>
    <w:sectPr w:rsidR="005045C8" w:rsidSect="006A5BC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E4" w:rsidRDefault="00F24BE4" w:rsidP="00F819C9">
      <w:pPr>
        <w:spacing w:after="0" w:line="240" w:lineRule="auto"/>
      </w:pPr>
      <w:r>
        <w:separator/>
      </w:r>
    </w:p>
  </w:endnote>
  <w:endnote w:type="continuationSeparator" w:id="0">
    <w:p w:rsidR="00F24BE4" w:rsidRDefault="00F24BE4" w:rsidP="00F8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350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516B9" w:rsidRPr="006A5BCF" w:rsidRDefault="002516B9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6A5BCF">
          <w:rPr>
            <w:rFonts w:ascii="Times New Roman" w:hAnsi="Times New Roman" w:cs="Times New Roman"/>
            <w:sz w:val="28"/>
          </w:rPr>
          <w:fldChar w:fldCharType="begin"/>
        </w:r>
        <w:r w:rsidRPr="006A5BCF">
          <w:rPr>
            <w:rFonts w:ascii="Times New Roman" w:hAnsi="Times New Roman" w:cs="Times New Roman"/>
            <w:sz w:val="28"/>
          </w:rPr>
          <w:instrText>PAGE   \* MERGEFORMAT</w:instrText>
        </w:r>
        <w:r w:rsidRPr="006A5BCF">
          <w:rPr>
            <w:rFonts w:ascii="Times New Roman" w:hAnsi="Times New Roman" w:cs="Times New Roman"/>
            <w:sz w:val="28"/>
          </w:rPr>
          <w:fldChar w:fldCharType="separate"/>
        </w:r>
        <w:r w:rsidR="00E406E6">
          <w:rPr>
            <w:rFonts w:ascii="Times New Roman" w:hAnsi="Times New Roman" w:cs="Times New Roman"/>
            <w:noProof/>
            <w:sz w:val="28"/>
          </w:rPr>
          <w:t>3</w:t>
        </w:r>
        <w:r w:rsidRPr="006A5B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516B9" w:rsidRDefault="002516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E4" w:rsidRDefault="00F24BE4" w:rsidP="00F819C9">
      <w:pPr>
        <w:spacing w:after="0" w:line="240" w:lineRule="auto"/>
      </w:pPr>
      <w:r>
        <w:separator/>
      </w:r>
    </w:p>
  </w:footnote>
  <w:footnote w:type="continuationSeparator" w:id="0">
    <w:p w:rsidR="00F24BE4" w:rsidRDefault="00F24BE4" w:rsidP="00F8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BC"/>
    <w:multiLevelType w:val="hybridMultilevel"/>
    <w:tmpl w:val="25DCC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270AF"/>
    <w:multiLevelType w:val="hybridMultilevel"/>
    <w:tmpl w:val="97F4F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02DE1"/>
    <w:multiLevelType w:val="multilevel"/>
    <w:tmpl w:val="988A5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4D56A1"/>
    <w:multiLevelType w:val="hybridMultilevel"/>
    <w:tmpl w:val="5BBC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E32"/>
    <w:multiLevelType w:val="hybridMultilevel"/>
    <w:tmpl w:val="952AE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75151"/>
    <w:multiLevelType w:val="multilevel"/>
    <w:tmpl w:val="EA66D3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6">
    <w:nsid w:val="1BFC374A"/>
    <w:multiLevelType w:val="multilevel"/>
    <w:tmpl w:val="9FD67E40"/>
    <w:lvl w:ilvl="0">
      <w:start w:val="1"/>
      <w:numFmt w:val="decimal"/>
      <w:pStyle w:val="1"/>
      <w:lvlText w:val="%1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ind w:left="767" w:hanging="555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</w:abstractNum>
  <w:abstractNum w:abstractNumId="7">
    <w:nsid w:val="1E6E1B1D"/>
    <w:multiLevelType w:val="hybridMultilevel"/>
    <w:tmpl w:val="23E0B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72FEB"/>
    <w:multiLevelType w:val="hybridMultilevel"/>
    <w:tmpl w:val="0CA6A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AF4B67"/>
    <w:multiLevelType w:val="hybridMultilevel"/>
    <w:tmpl w:val="F5DEF962"/>
    <w:lvl w:ilvl="0" w:tplc="041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74B2057"/>
    <w:multiLevelType w:val="multilevel"/>
    <w:tmpl w:val="5DC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765B1"/>
    <w:multiLevelType w:val="multilevel"/>
    <w:tmpl w:val="85C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A52226"/>
    <w:multiLevelType w:val="multilevel"/>
    <w:tmpl w:val="6F00B1D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3E1A2330"/>
    <w:multiLevelType w:val="hybridMultilevel"/>
    <w:tmpl w:val="253A6B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6445CE"/>
    <w:multiLevelType w:val="multilevel"/>
    <w:tmpl w:val="8E6661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5D592D"/>
    <w:multiLevelType w:val="multilevel"/>
    <w:tmpl w:val="C6D2F1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6">
    <w:nsid w:val="58336477"/>
    <w:multiLevelType w:val="hybridMultilevel"/>
    <w:tmpl w:val="C9963A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2B39E4"/>
    <w:multiLevelType w:val="multilevel"/>
    <w:tmpl w:val="2BC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D82521"/>
    <w:multiLevelType w:val="hybridMultilevel"/>
    <w:tmpl w:val="A3321D7C"/>
    <w:lvl w:ilvl="0" w:tplc="72ACC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B6123"/>
    <w:multiLevelType w:val="hybridMultilevel"/>
    <w:tmpl w:val="6F38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42091"/>
    <w:multiLevelType w:val="multilevel"/>
    <w:tmpl w:val="058C1442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E0625B"/>
    <w:multiLevelType w:val="hybridMultilevel"/>
    <w:tmpl w:val="1F324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D67BB3"/>
    <w:multiLevelType w:val="hybridMultilevel"/>
    <w:tmpl w:val="CF325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34EF7"/>
    <w:multiLevelType w:val="multilevel"/>
    <w:tmpl w:val="3E28C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2B13DBB"/>
    <w:multiLevelType w:val="hybridMultilevel"/>
    <w:tmpl w:val="EB7E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35BED"/>
    <w:multiLevelType w:val="hybridMultilevel"/>
    <w:tmpl w:val="5E78B49E"/>
    <w:lvl w:ilvl="0" w:tplc="11D2F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ED5F03"/>
    <w:multiLevelType w:val="multilevel"/>
    <w:tmpl w:val="F528B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D8358A2"/>
    <w:multiLevelType w:val="multilevel"/>
    <w:tmpl w:val="31F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66BC9"/>
    <w:multiLevelType w:val="multilevel"/>
    <w:tmpl w:val="94F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E86998"/>
    <w:multiLevelType w:val="multilevel"/>
    <w:tmpl w:val="6B0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B5C74"/>
    <w:multiLevelType w:val="multilevel"/>
    <w:tmpl w:val="2D346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5"/>
  </w:num>
  <w:num w:numId="5">
    <w:abstractNumId w:val="29"/>
  </w:num>
  <w:num w:numId="6">
    <w:abstractNumId w:val="18"/>
  </w:num>
  <w:num w:numId="7">
    <w:abstractNumId w:val="10"/>
  </w:num>
  <w:num w:numId="8">
    <w:abstractNumId w:val="27"/>
  </w:num>
  <w:num w:numId="9">
    <w:abstractNumId w:val="20"/>
  </w:num>
  <w:num w:numId="10">
    <w:abstractNumId w:val="26"/>
  </w:num>
  <w:num w:numId="11">
    <w:abstractNumId w:val="2"/>
  </w:num>
  <w:num w:numId="12">
    <w:abstractNumId w:val="6"/>
  </w:num>
  <w:num w:numId="13">
    <w:abstractNumId w:val="12"/>
  </w:num>
  <w:num w:numId="14">
    <w:abstractNumId w:val="25"/>
  </w:num>
  <w:num w:numId="15">
    <w:abstractNumId w:val="9"/>
  </w:num>
  <w:num w:numId="16">
    <w:abstractNumId w:val="21"/>
  </w:num>
  <w:num w:numId="17">
    <w:abstractNumId w:val="17"/>
  </w:num>
  <w:num w:numId="18">
    <w:abstractNumId w:val="23"/>
  </w:num>
  <w:num w:numId="19">
    <w:abstractNumId w:val="4"/>
  </w:num>
  <w:num w:numId="20">
    <w:abstractNumId w:val="7"/>
  </w:num>
  <w:num w:numId="21">
    <w:abstractNumId w:val="8"/>
  </w:num>
  <w:num w:numId="22">
    <w:abstractNumId w:val="1"/>
  </w:num>
  <w:num w:numId="23">
    <w:abstractNumId w:val="22"/>
  </w:num>
  <w:num w:numId="24">
    <w:abstractNumId w:val="14"/>
  </w:num>
  <w:num w:numId="25">
    <w:abstractNumId w:val="30"/>
  </w:num>
  <w:num w:numId="26">
    <w:abstractNumId w:val="5"/>
  </w:num>
  <w:num w:numId="27">
    <w:abstractNumId w:val="24"/>
  </w:num>
  <w:num w:numId="28">
    <w:abstractNumId w:val="13"/>
  </w:num>
  <w:num w:numId="29">
    <w:abstractNumId w:val="16"/>
  </w:num>
  <w:num w:numId="30">
    <w:abstractNumId w:val="19"/>
  </w:num>
  <w:num w:numId="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6"/>
    <w:rsid w:val="000038B0"/>
    <w:rsid w:val="000059B4"/>
    <w:rsid w:val="00007821"/>
    <w:rsid w:val="00010A8F"/>
    <w:rsid w:val="00022468"/>
    <w:rsid w:val="00023B9D"/>
    <w:rsid w:val="00027E9A"/>
    <w:rsid w:val="00031129"/>
    <w:rsid w:val="000373DA"/>
    <w:rsid w:val="000408CE"/>
    <w:rsid w:val="00044233"/>
    <w:rsid w:val="00044B3D"/>
    <w:rsid w:val="00057F40"/>
    <w:rsid w:val="000655AA"/>
    <w:rsid w:val="000664D0"/>
    <w:rsid w:val="00066A0B"/>
    <w:rsid w:val="0007337B"/>
    <w:rsid w:val="000735EC"/>
    <w:rsid w:val="0008133B"/>
    <w:rsid w:val="000825AD"/>
    <w:rsid w:val="000907D1"/>
    <w:rsid w:val="0009262F"/>
    <w:rsid w:val="0009446A"/>
    <w:rsid w:val="00095382"/>
    <w:rsid w:val="000A2CA7"/>
    <w:rsid w:val="000B1112"/>
    <w:rsid w:val="000B7BBD"/>
    <w:rsid w:val="000C092C"/>
    <w:rsid w:val="000C280B"/>
    <w:rsid w:val="000D0545"/>
    <w:rsid w:val="000D7967"/>
    <w:rsid w:val="000E21A2"/>
    <w:rsid w:val="000E382B"/>
    <w:rsid w:val="000E3CCF"/>
    <w:rsid w:val="000E526F"/>
    <w:rsid w:val="000E6A5A"/>
    <w:rsid w:val="000E7E8B"/>
    <w:rsid w:val="000F55B3"/>
    <w:rsid w:val="00100EEC"/>
    <w:rsid w:val="00103C70"/>
    <w:rsid w:val="00105CA5"/>
    <w:rsid w:val="0010623D"/>
    <w:rsid w:val="0010798C"/>
    <w:rsid w:val="00110C6E"/>
    <w:rsid w:val="001122B5"/>
    <w:rsid w:val="0011236B"/>
    <w:rsid w:val="0011294B"/>
    <w:rsid w:val="00122C2A"/>
    <w:rsid w:val="00123BB5"/>
    <w:rsid w:val="00125412"/>
    <w:rsid w:val="00127BFF"/>
    <w:rsid w:val="00132101"/>
    <w:rsid w:val="0014267D"/>
    <w:rsid w:val="0014366B"/>
    <w:rsid w:val="00150063"/>
    <w:rsid w:val="001536ED"/>
    <w:rsid w:val="001634A9"/>
    <w:rsid w:val="0017163E"/>
    <w:rsid w:val="0017432E"/>
    <w:rsid w:val="001752DD"/>
    <w:rsid w:val="00180B8D"/>
    <w:rsid w:val="001815FA"/>
    <w:rsid w:val="00184163"/>
    <w:rsid w:val="00193782"/>
    <w:rsid w:val="001A2891"/>
    <w:rsid w:val="001B2A05"/>
    <w:rsid w:val="001C1370"/>
    <w:rsid w:val="001C3EE2"/>
    <w:rsid w:val="001D0ACD"/>
    <w:rsid w:val="001D0E9F"/>
    <w:rsid w:val="001D2037"/>
    <w:rsid w:val="001E2C87"/>
    <w:rsid w:val="001E4675"/>
    <w:rsid w:val="001F06F1"/>
    <w:rsid w:val="001F5052"/>
    <w:rsid w:val="001F52E1"/>
    <w:rsid w:val="001F652B"/>
    <w:rsid w:val="002022DA"/>
    <w:rsid w:val="00202AC2"/>
    <w:rsid w:val="00203DDA"/>
    <w:rsid w:val="002129E9"/>
    <w:rsid w:val="00214E79"/>
    <w:rsid w:val="00217930"/>
    <w:rsid w:val="002316FD"/>
    <w:rsid w:val="00232DB8"/>
    <w:rsid w:val="002332BE"/>
    <w:rsid w:val="00235861"/>
    <w:rsid w:val="00237E0B"/>
    <w:rsid w:val="002430C8"/>
    <w:rsid w:val="00243D75"/>
    <w:rsid w:val="002516B9"/>
    <w:rsid w:val="002523FF"/>
    <w:rsid w:val="00257802"/>
    <w:rsid w:val="00257B9C"/>
    <w:rsid w:val="00257CF8"/>
    <w:rsid w:val="00263B87"/>
    <w:rsid w:val="00267139"/>
    <w:rsid w:val="0027049C"/>
    <w:rsid w:val="0027158E"/>
    <w:rsid w:val="00273379"/>
    <w:rsid w:val="002774F9"/>
    <w:rsid w:val="0028344E"/>
    <w:rsid w:val="00287E8C"/>
    <w:rsid w:val="00295F5C"/>
    <w:rsid w:val="00297997"/>
    <w:rsid w:val="002A46EE"/>
    <w:rsid w:val="002B0495"/>
    <w:rsid w:val="002B30B9"/>
    <w:rsid w:val="002B3B54"/>
    <w:rsid w:val="002B59DF"/>
    <w:rsid w:val="002C31CC"/>
    <w:rsid w:val="002C58E1"/>
    <w:rsid w:val="002C71B3"/>
    <w:rsid w:val="002D3333"/>
    <w:rsid w:val="002E0AFF"/>
    <w:rsid w:val="002E283F"/>
    <w:rsid w:val="002E2F39"/>
    <w:rsid w:val="002E5315"/>
    <w:rsid w:val="002E6389"/>
    <w:rsid w:val="002E7DA6"/>
    <w:rsid w:val="002F3347"/>
    <w:rsid w:val="002F3EC1"/>
    <w:rsid w:val="002F3FD8"/>
    <w:rsid w:val="00300574"/>
    <w:rsid w:val="00306A13"/>
    <w:rsid w:val="003070A0"/>
    <w:rsid w:val="0031216C"/>
    <w:rsid w:val="00314608"/>
    <w:rsid w:val="0032004C"/>
    <w:rsid w:val="00331007"/>
    <w:rsid w:val="0033159F"/>
    <w:rsid w:val="0034553B"/>
    <w:rsid w:val="00347E81"/>
    <w:rsid w:val="00352C30"/>
    <w:rsid w:val="00356F20"/>
    <w:rsid w:val="003576AF"/>
    <w:rsid w:val="003654CE"/>
    <w:rsid w:val="0036585C"/>
    <w:rsid w:val="00366227"/>
    <w:rsid w:val="0037405E"/>
    <w:rsid w:val="00377900"/>
    <w:rsid w:val="003859D0"/>
    <w:rsid w:val="00397489"/>
    <w:rsid w:val="003975AC"/>
    <w:rsid w:val="003A03AA"/>
    <w:rsid w:val="003B7E0B"/>
    <w:rsid w:val="003C1BE9"/>
    <w:rsid w:val="003C7125"/>
    <w:rsid w:val="003D2249"/>
    <w:rsid w:val="003D3DB4"/>
    <w:rsid w:val="003D4171"/>
    <w:rsid w:val="003D54D0"/>
    <w:rsid w:val="003D5D5C"/>
    <w:rsid w:val="003D5F2E"/>
    <w:rsid w:val="003D6AA7"/>
    <w:rsid w:val="003D6B4E"/>
    <w:rsid w:val="003E2962"/>
    <w:rsid w:val="003E58C6"/>
    <w:rsid w:val="003E6156"/>
    <w:rsid w:val="003E65FC"/>
    <w:rsid w:val="003E7D5E"/>
    <w:rsid w:val="003F1172"/>
    <w:rsid w:val="003F3FFC"/>
    <w:rsid w:val="003F415E"/>
    <w:rsid w:val="003F7BE3"/>
    <w:rsid w:val="00406F6F"/>
    <w:rsid w:val="0041374F"/>
    <w:rsid w:val="00426CEA"/>
    <w:rsid w:val="00427980"/>
    <w:rsid w:val="004376BC"/>
    <w:rsid w:val="004377A9"/>
    <w:rsid w:val="00460C88"/>
    <w:rsid w:val="00463611"/>
    <w:rsid w:val="004712C1"/>
    <w:rsid w:val="004717A3"/>
    <w:rsid w:val="00471E12"/>
    <w:rsid w:val="00472F07"/>
    <w:rsid w:val="00477718"/>
    <w:rsid w:val="00482E1B"/>
    <w:rsid w:val="00484097"/>
    <w:rsid w:val="004872CA"/>
    <w:rsid w:val="00492E3E"/>
    <w:rsid w:val="00493C7B"/>
    <w:rsid w:val="00497857"/>
    <w:rsid w:val="004A0502"/>
    <w:rsid w:val="004A30AB"/>
    <w:rsid w:val="004B4318"/>
    <w:rsid w:val="004B5EF8"/>
    <w:rsid w:val="004C7936"/>
    <w:rsid w:val="004D41B2"/>
    <w:rsid w:val="004D622B"/>
    <w:rsid w:val="004D7F08"/>
    <w:rsid w:val="004F46E9"/>
    <w:rsid w:val="004F64F3"/>
    <w:rsid w:val="00501987"/>
    <w:rsid w:val="005045C8"/>
    <w:rsid w:val="00512DAB"/>
    <w:rsid w:val="00524B03"/>
    <w:rsid w:val="0052546D"/>
    <w:rsid w:val="00532450"/>
    <w:rsid w:val="00532CF7"/>
    <w:rsid w:val="00543D8B"/>
    <w:rsid w:val="00545713"/>
    <w:rsid w:val="00551A0B"/>
    <w:rsid w:val="00557DA4"/>
    <w:rsid w:val="00563101"/>
    <w:rsid w:val="00565C86"/>
    <w:rsid w:val="00581483"/>
    <w:rsid w:val="005835C6"/>
    <w:rsid w:val="00586B6A"/>
    <w:rsid w:val="0059161F"/>
    <w:rsid w:val="00591C17"/>
    <w:rsid w:val="005A3BBC"/>
    <w:rsid w:val="005B31A3"/>
    <w:rsid w:val="005B4884"/>
    <w:rsid w:val="005C7C11"/>
    <w:rsid w:val="005D145F"/>
    <w:rsid w:val="005D18CF"/>
    <w:rsid w:val="005D284B"/>
    <w:rsid w:val="005D64A3"/>
    <w:rsid w:val="005E0B37"/>
    <w:rsid w:val="005E4487"/>
    <w:rsid w:val="005E50A7"/>
    <w:rsid w:val="005F7060"/>
    <w:rsid w:val="005F7105"/>
    <w:rsid w:val="005F7FA6"/>
    <w:rsid w:val="00600656"/>
    <w:rsid w:val="0060145C"/>
    <w:rsid w:val="006056B3"/>
    <w:rsid w:val="00605DC0"/>
    <w:rsid w:val="00612BE5"/>
    <w:rsid w:val="006149EC"/>
    <w:rsid w:val="00621098"/>
    <w:rsid w:val="0062688D"/>
    <w:rsid w:val="006425E0"/>
    <w:rsid w:val="006464CB"/>
    <w:rsid w:val="00647776"/>
    <w:rsid w:val="00650D90"/>
    <w:rsid w:val="00651180"/>
    <w:rsid w:val="006548AD"/>
    <w:rsid w:val="00663CE5"/>
    <w:rsid w:val="0067663D"/>
    <w:rsid w:val="00677CAB"/>
    <w:rsid w:val="00680AA0"/>
    <w:rsid w:val="00697A3A"/>
    <w:rsid w:val="006A197E"/>
    <w:rsid w:val="006A5BCF"/>
    <w:rsid w:val="006A790C"/>
    <w:rsid w:val="006A7D1D"/>
    <w:rsid w:val="006B3D71"/>
    <w:rsid w:val="006B7A3E"/>
    <w:rsid w:val="006C2208"/>
    <w:rsid w:val="006C381B"/>
    <w:rsid w:val="006C5AA8"/>
    <w:rsid w:val="006C5D66"/>
    <w:rsid w:val="006D4E5B"/>
    <w:rsid w:val="006E4D77"/>
    <w:rsid w:val="006E7503"/>
    <w:rsid w:val="006F4364"/>
    <w:rsid w:val="006F46A2"/>
    <w:rsid w:val="007010C2"/>
    <w:rsid w:val="00706393"/>
    <w:rsid w:val="0070758A"/>
    <w:rsid w:val="0071041C"/>
    <w:rsid w:val="00710FCD"/>
    <w:rsid w:val="00711AE9"/>
    <w:rsid w:val="00712A5E"/>
    <w:rsid w:val="00712C40"/>
    <w:rsid w:val="00716D46"/>
    <w:rsid w:val="007310C5"/>
    <w:rsid w:val="007340A2"/>
    <w:rsid w:val="00742369"/>
    <w:rsid w:val="007425EB"/>
    <w:rsid w:val="007519F3"/>
    <w:rsid w:val="007546F0"/>
    <w:rsid w:val="00762AA0"/>
    <w:rsid w:val="007635EC"/>
    <w:rsid w:val="00770C18"/>
    <w:rsid w:val="00771C5A"/>
    <w:rsid w:val="0078021E"/>
    <w:rsid w:val="007813F1"/>
    <w:rsid w:val="00786F50"/>
    <w:rsid w:val="00790801"/>
    <w:rsid w:val="00790AE3"/>
    <w:rsid w:val="007932C1"/>
    <w:rsid w:val="007A4F43"/>
    <w:rsid w:val="007B16FD"/>
    <w:rsid w:val="007C27F4"/>
    <w:rsid w:val="007E09E2"/>
    <w:rsid w:val="007E32FA"/>
    <w:rsid w:val="007E3A98"/>
    <w:rsid w:val="007E4EAB"/>
    <w:rsid w:val="007F0794"/>
    <w:rsid w:val="007F61B7"/>
    <w:rsid w:val="007F6432"/>
    <w:rsid w:val="008029B6"/>
    <w:rsid w:val="008116AC"/>
    <w:rsid w:val="00812721"/>
    <w:rsid w:val="00812841"/>
    <w:rsid w:val="0081350D"/>
    <w:rsid w:val="00817047"/>
    <w:rsid w:val="00822C87"/>
    <w:rsid w:val="008259B8"/>
    <w:rsid w:val="00853546"/>
    <w:rsid w:val="00860C57"/>
    <w:rsid w:val="00866014"/>
    <w:rsid w:val="00873A60"/>
    <w:rsid w:val="00875EB3"/>
    <w:rsid w:val="008A1471"/>
    <w:rsid w:val="008A17F6"/>
    <w:rsid w:val="008A36AB"/>
    <w:rsid w:val="008A6B62"/>
    <w:rsid w:val="008A7F05"/>
    <w:rsid w:val="008B0EAF"/>
    <w:rsid w:val="008B1D06"/>
    <w:rsid w:val="008B465C"/>
    <w:rsid w:val="008B50C3"/>
    <w:rsid w:val="008B5108"/>
    <w:rsid w:val="008B695F"/>
    <w:rsid w:val="008C0E17"/>
    <w:rsid w:val="008C255A"/>
    <w:rsid w:val="008D33FD"/>
    <w:rsid w:val="008E414C"/>
    <w:rsid w:val="008E5B33"/>
    <w:rsid w:val="00903F86"/>
    <w:rsid w:val="00906124"/>
    <w:rsid w:val="009106E2"/>
    <w:rsid w:val="00911B92"/>
    <w:rsid w:val="00915CED"/>
    <w:rsid w:val="0092067E"/>
    <w:rsid w:val="00923652"/>
    <w:rsid w:val="00924DB3"/>
    <w:rsid w:val="00926967"/>
    <w:rsid w:val="00927817"/>
    <w:rsid w:val="0093232D"/>
    <w:rsid w:val="00935E46"/>
    <w:rsid w:val="009368BC"/>
    <w:rsid w:val="009412BA"/>
    <w:rsid w:val="00951FF9"/>
    <w:rsid w:val="00964F93"/>
    <w:rsid w:val="00970AEA"/>
    <w:rsid w:val="009724A4"/>
    <w:rsid w:val="00974723"/>
    <w:rsid w:val="00974FF9"/>
    <w:rsid w:val="009873A2"/>
    <w:rsid w:val="00991832"/>
    <w:rsid w:val="0099730D"/>
    <w:rsid w:val="009A212B"/>
    <w:rsid w:val="009A5CDD"/>
    <w:rsid w:val="009B0B20"/>
    <w:rsid w:val="009B3FFB"/>
    <w:rsid w:val="009C1045"/>
    <w:rsid w:val="009C65FB"/>
    <w:rsid w:val="009D2940"/>
    <w:rsid w:val="009D2EEA"/>
    <w:rsid w:val="009D3A76"/>
    <w:rsid w:val="009D78DB"/>
    <w:rsid w:val="009E24BA"/>
    <w:rsid w:val="009F2225"/>
    <w:rsid w:val="009F2BFD"/>
    <w:rsid w:val="00A0198A"/>
    <w:rsid w:val="00A03CEA"/>
    <w:rsid w:val="00A17EBB"/>
    <w:rsid w:val="00A236EF"/>
    <w:rsid w:val="00A26A93"/>
    <w:rsid w:val="00A27BB0"/>
    <w:rsid w:val="00A311E7"/>
    <w:rsid w:val="00A32811"/>
    <w:rsid w:val="00A34592"/>
    <w:rsid w:val="00A50F33"/>
    <w:rsid w:val="00A57D1B"/>
    <w:rsid w:val="00A61DEE"/>
    <w:rsid w:val="00A624D9"/>
    <w:rsid w:val="00A67F95"/>
    <w:rsid w:val="00A7067A"/>
    <w:rsid w:val="00A7674A"/>
    <w:rsid w:val="00A76875"/>
    <w:rsid w:val="00A77CEA"/>
    <w:rsid w:val="00A84675"/>
    <w:rsid w:val="00A8492F"/>
    <w:rsid w:val="00A90AFD"/>
    <w:rsid w:val="00AA21BF"/>
    <w:rsid w:val="00AA4BF1"/>
    <w:rsid w:val="00AB19CB"/>
    <w:rsid w:val="00AB3516"/>
    <w:rsid w:val="00AB3CD9"/>
    <w:rsid w:val="00AB5D0B"/>
    <w:rsid w:val="00AB6285"/>
    <w:rsid w:val="00AC5809"/>
    <w:rsid w:val="00AD1C23"/>
    <w:rsid w:val="00AD2775"/>
    <w:rsid w:val="00AD65EB"/>
    <w:rsid w:val="00AE7A77"/>
    <w:rsid w:val="00AF2CF6"/>
    <w:rsid w:val="00AF5D8C"/>
    <w:rsid w:val="00AF5D95"/>
    <w:rsid w:val="00B04360"/>
    <w:rsid w:val="00B0485A"/>
    <w:rsid w:val="00B04E72"/>
    <w:rsid w:val="00B12017"/>
    <w:rsid w:val="00B23985"/>
    <w:rsid w:val="00B24821"/>
    <w:rsid w:val="00B253A9"/>
    <w:rsid w:val="00B332AA"/>
    <w:rsid w:val="00B333D5"/>
    <w:rsid w:val="00B44895"/>
    <w:rsid w:val="00B46F82"/>
    <w:rsid w:val="00B514B1"/>
    <w:rsid w:val="00B55DFB"/>
    <w:rsid w:val="00B618F5"/>
    <w:rsid w:val="00B74187"/>
    <w:rsid w:val="00B75495"/>
    <w:rsid w:val="00B7658F"/>
    <w:rsid w:val="00B83BEA"/>
    <w:rsid w:val="00B84AC6"/>
    <w:rsid w:val="00B90DD6"/>
    <w:rsid w:val="00B92743"/>
    <w:rsid w:val="00B94D66"/>
    <w:rsid w:val="00B9512B"/>
    <w:rsid w:val="00B9554E"/>
    <w:rsid w:val="00BA2803"/>
    <w:rsid w:val="00BA44C7"/>
    <w:rsid w:val="00BA7007"/>
    <w:rsid w:val="00BA79BB"/>
    <w:rsid w:val="00BB0E06"/>
    <w:rsid w:val="00BC79B2"/>
    <w:rsid w:val="00BE00A4"/>
    <w:rsid w:val="00BE13A2"/>
    <w:rsid w:val="00BE235C"/>
    <w:rsid w:val="00BE742E"/>
    <w:rsid w:val="00BF0215"/>
    <w:rsid w:val="00BF0E24"/>
    <w:rsid w:val="00BF3BD2"/>
    <w:rsid w:val="00BF4DDC"/>
    <w:rsid w:val="00BF6D75"/>
    <w:rsid w:val="00C07739"/>
    <w:rsid w:val="00C12DCF"/>
    <w:rsid w:val="00C14950"/>
    <w:rsid w:val="00C30511"/>
    <w:rsid w:val="00C3090C"/>
    <w:rsid w:val="00C4092F"/>
    <w:rsid w:val="00C474DF"/>
    <w:rsid w:val="00C52B5F"/>
    <w:rsid w:val="00C5649F"/>
    <w:rsid w:val="00C732FE"/>
    <w:rsid w:val="00C7344F"/>
    <w:rsid w:val="00C743D3"/>
    <w:rsid w:val="00C824D6"/>
    <w:rsid w:val="00C851B5"/>
    <w:rsid w:val="00C863DB"/>
    <w:rsid w:val="00C8661F"/>
    <w:rsid w:val="00C916AC"/>
    <w:rsid w:val="00CA2BD5"/>
    <w:rsid w:val="00CA3387"/>
    <w:rsid w:val="00CA782E"/>
    <w:rsid w:val="00CB0884"/>
    <w:rsid w:val="00CC1F6A"/>
    <w:rsid w:val="00CC214E"/>
    <w:rsid w:val="00CC7895"/>
    <w:rsid w:val="00CD592C"/>
    <w:rsid w:val="00CE07C6"/>
    <w:rsid w:val="00CE133F"/>
    <w:rsid w:val="00CE1365"/>
    <w:rsid w:val="00CE3F3B"/>
    <w:rsid w:val="00CE632E"/>
    <w:rsid w:val="00D01837"/>
    <w:rsid w:val="00D05C82"/>
    <w:rsid w:val="00D11CFF"/>
    <w:rsid w:val="00D13A23"/>
    <w:rsid w:val="00D13DCB"/>
    <w:rsid w:val="00D14E8E"/>
    <w:rsid w:val="00D162A5"/>
    <w:rsid w:val="00D20F60"/>
    <w:rsid w:val="00D21819"/>
    <w:rsid w:val="00D2390B"/>
    <w:rsid w:val="00D25E28"/>
    <w:rsid w:val="00D26F96"/>
    <w:rsid w:val="00D35DF2"/>
    <w:rsid w:val="00D36357"/>
    <w:rsid w:val="00D41BB3"/>
    <w:rsid w:val="00D466B1"/>
    <w:rsid w:val="00D50348"/>
    <w:rsid w:val="00D50B4B"/>
    <w:rsid w:val="00D544BC"/>
    <w:rsid w:val="00D54A17"/>
    <w:rsid w:val="00D617D1"/>
    <w:rsid w:val="00D63594"/>
    <w:rsid w:val="00D7043D"/>
    <w:rsid w:val="00D75074"/>
    <w:rsid w:val="00D7712F"/>
    <w:rsid w:val="00D8203D"/>
    <w:rsid w:val="00D86E4C"/>
    <w:rsid w:val="00D90261"/>
    <w:rsid w:val="00D9775E"/>
    <w:rsid w:val="00DA7F8C"/>
    <w:rsid w:val="00DB02FA"/>
    <w:rsid w:val="00DB27B2"/>
    <w:rsid w:val="00DB4480"/>
    <w:rsid w:val="00DC2EBC"/>
    <w:rsid w:val="00DC32A6"/>
    <w:rsid w:val="00DC38E2"/>
    <w:rsid w:val="00DD1413"/>
    <w:rsid w:val="00DD23F8"/>
    <w:rsid w:val="00DD51F7"/>
    <w:rsid w:val="00DE18CD"/>
    <w:rsid w:val="00DF3DC2"/>
    <w:rsid w:val="00DF594B"/>
    <w:rsid w:val="00DF6D99"/>
    <w:rsid w:val="00E023C3"/>
    <w:rsid w:val="00E03DD2"/>
    <w:rsid w:val="00E04E0A"/>
    <w:rsid w:val="00E07F8E"/>
    <w:rsid w:val="00E213B5"/>
    <w:rsid w:val="00E27147"/>
    <w:rsid w:val="00E308EE"/>
    <w:rsid w:val="00E3197B"/>
    <w:rsid w:val="00E37662"/>
    <w:rsid w:val="00E406E6"/>
    <w:rsid w:val="00E4282B"/>
    <w:rsid w:val="00E43BE3"/>
    <w:rsid w:val="00E52165"/>
    <w:rsid w:val="00E5428A"/>
    <w:rsid w:val="00E553F6"/>
    <w:rsid w:val="00E60D4F"/>
    <w:rsid w:val="00E64422"/>
    <w:rsid w:val="00E670D9"/>
    <w:rsid w:val="00E7208C"/>
    <w:rsid w:val="00E731BD"/>
    <w:rsid w:val="00E804D9"/>
    <w:rsid w:val="00E8302A"/>
    <w:rsid w:val="00E83C18"/>
    <w:rsid w:val="00E83E00"/>
    <w:rsid w:val="00E86F9D"/>
    <w:rsid w:val="00E872E5"/>
    <w:rsid w:val="00E911C6"/>
    <w:rsid w:val="00E94433"/>
    <w:rsid w:val="00EA0942"/>
    <w:rsid w:val="00EA1688"/>
    <w:rsid w:val="00EA336B"/>
    <w:rsid w:val="00EA4808"/>
    <w:rsid w:val="00EA75B4"/>
    <w:rsid w:val="00EB7086"/>
    <w:rsid w:val="00EB73CA"/>
    <w:rsid w:val="00EC20D8"/>
    <w:rsid w:val="00EC4095"/>
    <w:rsid w:val="00ED3B0E"/>
    <w:rsid w:val="00ED6DE3"/>
    <w:rsid w:val="00EE61D8"/>
    <w:rsid w:val="00EF079F"/>
    <w:rsid w:val="00EF1616"/>
    <w:rsid w:val="00EF3D2E"/>
    <w:rsid w:val="00F0580D"/>
    <w:rsid w:val="00F14C06"/>
    <w:rsid w:val="00F20408"/>
    <w:rsid w:val="00F218A0"/>
    <w:rsid w:val="00F21B8D"/>
    <w:rsid w:val="00F24BE4"/>
    <w:rsid w:val="00F24F0C"/>
    <w:rsid w:val="00F30729"/>
    <w:rsid w:val="00F31DC8"/>
    <w:rsid w:val="00F33C1E"/>
    <w:rsid w:val="00F51548"/>
    <w:rsid w:val="00F52287"/>
    <w:rsid w:val="00F52D53"/>
    <w:rsid w:val="00F5307C"/>
    <w:rsid w:val="00F57936"/>
    <w:rsid w:val="00F63436"/>
    <w:rsid w:val="00F642C1"/>
    <w:rsid w:val="00F73D77"/>
    <w:rsid w:val="00F746A9"/>
    <w:rsid w:val="00F80239"/>
    <w:rsid w:val="00F819C9"/>
    <w:rsid w:val="00FA0E9E"/>
    <w:rsid w:val="00FA31B3"/>
    <w:rsid w:val="00FB1B3F"/>
    <w:rsid w:val="00FB28E1"/>
    <w:rsid w:val="00FB2D05"/>
    <w:rsid w:val="00FB2F3C"/>
    <w:rsid w:val="00FB3818"/>
    <w:rsid w:val="00FB3D64"/>
    <w:rsid w:val="00FB78C0"/>
    <w:rsid w:val="00FC0348"/>
    <w:rsid w:val="00FD690E"/>
    <w:rsid w:val="00FE0FA0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86"/>
  </w:style>
  <w:style w:type="paragraph" w:styleId="11">
    <w:name w:val="heading 1"/>
    <w:basedOn w:val="a"/>
    <w:next w:val="a"/>
    <w:link w:val="12"/>
    <w:uiPriority w:val="9"/>
    <w:qFormat/>
    <w:rsid w:val="005C7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3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6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436"/>
    <w:rPr>
      <w:b/>
      <w:bCs/>
    </w:rPr>
  </w:style>
  <w:style w:type="character" w:customStyle="1" w:styleId="subheading-category">
    <w:name w:val="subheading-category"/>
    <w:basedOn w:val="a0"/>
    <w:rsid w:val="00F63436"/>
  </w:style>
  <w:style w:type="character" w:customStyle="1" w:styleId="apple-converted-space">
    <w:name w:val="apple-converted-space"/>
    <w:basedOn w:val="a0"/>
    <w:rsid w:val="00680AA0"/>
  </w:style>
  <w:style w:type="character" w:styleId="a6">
    <w:name w:val="Hyperlink"/>
    <w:basedOn w:val="a0"/>
    <w:uiPriority w:val="99"/>
    <w:unhideWhenUsed/>
    <w:rsid w:val="00680AA0"/>
    <w:rPr>
      <w:color w:val="0000FF"/>
      <w:u w:val="single"/>
    </w:rPr>
  </w:style>
  <w:style w:type="character" w:styleId="a7">
    <w:name w:val="Emphasis"/>
    <w:basedOn w:val="a0"/>
    <w:uiPriority w:val="20"/>
    <w:qFormat/>
    <w:rsid w:val="00D820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5FC"/>
    <w:rPr>
      <w:rFonts w:ascii="Tahoma" w:hAnsi="Tahoma" w:cs="Tahoma"/>
      <w:sz w:val="16"/>
      <w:szCs w:val="16"/>
    </w:rPr>
  </w:style>
  <w:style w:type="paragraph" w:customStyle="1" w:styleId="ipstypepagetitle">
    <w:name w:val="ipstype_pagetitle"/>
    <w:basedOn w:val="a"/>
    <w:rsid w:val="009F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9C9"/>
  </w:style>
  <w:style w:type="paragraph" w:styleId="ad">
    <w:name w:val="footer"/>
    <w:basedOn w:val="a"/>
    <w:link w:val="ae"/>
    <w:uiPriority w:val="99"/>
    <w:unhideWhenUsed/>
    <w:rsid w:val="00F8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9C9"/>
  </w:style>
  <w:style w:type="character" w:customStyle="1" w:styleId="12">
    <w:name w:val="Заголовок 1 Знак"/>
    <w:basedOn w:val="a0"/>
    <w:link w:val="11"/>
    <w:uiPriority w:val="9"/>
    <w:rsid w:val="005C7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7C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OC Heading"/>
    <w:basedOn w:val="11"/>
    <w:next w:val="a"/>
    <w:uiPriority w:val="39"/>
    <w:unhideWhenUsed/>
    <w:qFormat/>
    <w:rsid w:val="004D41B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624D9"/>
    <w:pPr>
      <w:tabs>
        <w:tab w:val="left" w:pos="567"/>
        <w:tab w:val="right" w:leader="dot" w:pos="9628"/>
      </w:tabs>
      <w:spacing w:after="0" w:line="360" w:lineRule="auto"/>
      <w:ind w:left="113"/>
      <w:jc w:val="both"/>
    </w:pPr>
  </w:style>
  <w:style w:type="paragraph" w:styleId="1">
    <w:name w:val="toc 1"/>
    <w:basedOn w:val="a"/>
    <w:next w:val="a"/>
    <w:autoRedefine/>
    <w:uiPriority w:val="39"/>
    <w:unhideWhenUsed/>
    <w:qFormat/>
    <w:rsid w:val="00ED6DE3"/>
    <w:pPr>
      <w:numPr>
        <w:numId w:val="12"/>
      </w:numPr>
      <w:tabs>
        <w:tab w:val="right" w:leader="dot" w:pos="9628"/>
      </w:tabs>
      <w:spacing w:after="0" w:line="360" w:lineRule="auto"/>
      <w:ind w:left="0" w:firstLine="0"/>
      <w:jc w:val="both"/>
    </w:pPr>
  </w:style>
  <w:style w:type="character" w:customStyle="1" w:styleId="30">
    <w:name w:val="Заголовок 3 Знак"/>
    <w:basedOn w:val="a0"/>
    <w:link w:val="3"/>
    <w:uiPriority w:val="9"/>
    <w:rsid w:val="004D41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qFormat/>
    <w:rsid w:val="00A624D9"/>
    <w:pPr>
      <w:tabs>
        <w:tab w:val="left" w:pos="426"/>
        <w:tab w:val="left" w:pos="851"/>
        <w:tab w:val="right" w:leader="dot" w:pos="9628"/>
      </w:tabs>
      <w:spacing w:after="0" w:line="360" w:lineRule="auto"/>
      <w:ind w:left="227"/>
      <w:jc w:val="both"/>
    </w:pPr>
  </w:style>
  <w:style w:type="numbering" w:customStyle="1" w:styleId="10">
    <w:name w:val="Стиль1"/>
    <w:uiPriority w:val="99"/>
    <w:rsid w:val="00BA2803"/>
    <w:pPr>
      <w:numPr>
        <w:numId w:val="9"/>
      </w:numPr>
    </w:pPr>
  </w:style>
  <w:style w:type="character" w:styleId="af0">
    <w:name w:val="FollowedHyperlink"/>
    <w:basedOn w:val="a0"/>
    <w:uiPriority w:val="99"/>
    <w:semiHidden/>
    <w:unhideWhenUsed/>
    <w:rsid w:val="00A32811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9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9785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97857"/>
    <w:rPr>
      <w:vertAlign w:val="superscript"/>
    </w:rPr>
  </w:style>
  <w:style w:type="character" w:customStyle="1" w:styleId="work">
    <w:name w:val="work"/>
    <w:basedOn w:val="a0"/>
    <w:rsid w:val="006F4364"/>
  </w:style>
  <w:style w:type="character" w:customStyle="1" w:styleId="hljs-comment">
    <w:name w:val="hljs-comment"/>
    <w:basedOn w:val="a0"/>
    <w:rsid w:val="008B1D06"/>
  </w:style>
  <w:style w:type="paragraph" w:styleId="HTML">
    <w:name w:val="HTML Preformatted"/>
    <w:basedOn w:val="a"/>
    <w:link w:val="HTML0"/>
    <w:uiPriority w:val="99"/>
    <w:semiHidden/>
    <w:unhideWhenUsed/>
    <w:rsid w:val="008B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D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B1D06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8B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86"/>
  </w:style>
  <w:style w:type="paragraph" w:styleId="11">
    <w:name w:val="heading 1"/>
    <w:basedOn w:val="a"/>
    <w:next w:val="a"/>
    <w:link w:val="12"/>
    <w:uiPriority w:val="9"/>
    <w:qFormat/>
    <w:rsid w:val="005C7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3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6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436"/>
    <w:rPr>
      <w:b/>
      <w:bCs/>
    </w:rPr>
  </w:style>
  <w:style w:type="character" w:customStyle="1" w:styleId="subheading-category">
    <w:name w:val="subheading-category"/>
    <w:basedOn w:val="a0"/>
    <w:rsid w:val="00F63436"/>
  </w:style>
  <w:style w:type="character" w:customStyle="1" w:styleId="apple-converted-space">
    <w:name w:val="apple-converted-space"/>
    <w:basedOn w:val="a0"/>
    <w:rsid w:val="00680AA0"/>
  </w:style>
  <w:style w:type="character" w:styleId="a6">
    <w:name w:val="Hyperlink"/>
    <w:basedOn w:val="a0"/>
    <w:uiPriority w:val="99"/>
    <w:unhideWhenUsed/>
    <w:rsid w:val="00680AA0"/>
    <w:rPr>
      <w:color w:val="0000FF"/>
      <w:u w:val="single"/>
    </w:rPr>
  </w:style>
  <w:style w:type="character" w:styleId="a7">
    <w:name w:val="Emphasis"/>
    <w:basedOn w:val="a0"/>
    <w:uiPriority w:val="20"/>
    <w:qFormat/>
    <w:rsid w:val="00D820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5FC"/>
    <w:rPr>
      <w:rFonts w:ascii="Tahoma" w:hAnsi="Tahoma" w:cs="Tahoma"/>
      <w:sz w:val="16"/>
      <w:szCs w:val="16"/>
    </w:rPr>
  </w:style>
  <w:style w:type="paragraph" w:customStyle="1" w:styleId="ipstypepagetitle">
    <w:name w:val="ipstype_pagetitle"/>
    <w:basedOn w:val="a"/>
    <w:rsid w:val="009F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9C9"/>
  </w:style>
  <w:style w:type="paragraph" w:styleId="ad">
    <w:name w:val="footer"/>
    <w:basedOn w:val="a"/>
    <w:link w:val="ae"/>
    <w:uiPriority w:val="99"/>
    <w:unhideWhenUsed/>
    <w:rsid w:val="00F8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9C9"/>
  </w:style>
  <w:style w:type="character" w:customStyle="1" w:styleId="12">
    <w:name w:val="Заголовок 1 Знак"/>
    <w:basedOn w:val="a0"/>
    <w:link w:val="11"/>
    <w:uiPriority w:val="9"/>
    <w:rsid w:val="005C7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7C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OC Heading"/>
    <w:basedOn w:val="11"/>
    <w:next w:val="a"/>
    <w:uiPriority w:val="39"/>
    <w:unhideWhenUsed/>
    <w:qFormat/>
    <w:rsid w:val="004D41B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624D9"/>
    <w:pPr>
      <w:tabs>
        <w:tab w:val="left" w:pos="567"/>
        <w:tab w:val="right" w:leader="dot" w:pos="9628"/>
      </w:tabs>
      <w:spacing w:after="0" w:line="360" w:lineRule="auto"/>
      <w:ind w:left="113"/>
      <w:jc w:val="both"/>
    </w:pPr>
  </w:style>
  <w:style w:type="paragraph" w:styleId="1">
    <w:name w:val="toc 1"/>
    <w:basedOn w:val="a"/>
    <w:next w:val="a"/>
    <w:autoRedefine/>
    <w:uiPriority w:val="39"/>
    <w:unhideWhenUsed/>
    <w:qFormat/>
    <w:rsid w:val="00ED6DE3"/>
    <w:pPr>
      <w:numPr>
        <w:numId w:val="12"/>
      </w:numPr>
      <w:tabs>
        <w:tab w:val="right" w:leader="dot" w:pos="9628"/>
      </w:tabs>
      <w:spacing w:after="0" w:line="360" w:lineRule="auto"/>
      <w:ind w:left="0" w:firstLine="0"/>
      <w:jc w:val="both"/>
    </w:pPr>
  </w:style>
  <w:style w:type="character" w:customStyle="1" w:styleId="30">
    <w:name w:val="Заголовок 3 Знак"/>
    <w:basedOn w:val="a0"/>
    <w:link w:val="3"/>
    <w:uiPriority w:val="9"/>
    <w:rsid w:val="004D41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qFormat/>
    <w:rsid w:val="00A624D9"/>
    <w:pPr>
      <w:tabs>
        <w:tab w:val="left" w:pos="426"/>
        <w:tab w:val="left" w:pos="851"/>
        <w:tab w:val="right" w:leader="dot" w:pos="9628"/>
      </w:tabs>
      <w:spacing w:after="0" w:line="360" w:lineRule="auto"/>
      <w:ind w:left="227"/>
      <w:jc w:val="both"/>
    </w:pPr>
  </w:style>
  <w:style w:type="numbering" w:customStyle="1" w:styleId="10">
    <w:name w:val="Стиль1"/>
    <w:uiPriority w:val="99"/>
    <w:rsid w:val="00BA2803"/>
    <w:pPr>
      <w:numPr>
        <w:numId w:val="9"/>
      </w:numPr>
    </w:pPr>
  </w:style>
  <w:style w:type="character" w:styleId="af0">
    <w:name w:val="FollowedHyperlink"/>
    <w:basedOn w:val="a0"/>
    <w:uiPriority w:val="99"/>
    <w:semiHidden/>
    <w:unhideWhenUsed/>
    <w:rsid w:val="00A32811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9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9785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97857"/>
    <w:rPr>
      <w:vertAlign w:val="superscript"/>
    </w:rPr>
  </w:style>
  <w:style w:type="character" w:customStyle="1" w:styleId="work">
    <w:name w:val="work"/>
    <w:basedOn w:val="a0"/>
    <w:rsid w:val="006F4364"/>
  </w:style>
  <w:style w:type="character" w:customStyle="1" w:styleId="hljs-comment">
    <w:name w:val="hljs-comment"/>
    <w:basedOn w:val="a0"/>
    <w:rsid w:val="008B1D06"/>
  </w:style>
  <w:style w:type="paragraph" w:styleId="HTML">
    <w:name w:val="HTML Preformatted"/>
    <w:basedOn w:val="a"/>
    <w:link w:val="HTML0"/>
    <w:uiPriority w:val="99"/>
    <w:semiHidden/>
    <w:unhideWhenUsed/>
    <w:rsid w:val="008B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D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B1D06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8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3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37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5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trolvr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thalmic.com/myo/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55A8-2D01-4B79-A3A3-C1E5218C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46</Pages>
  <Words>9147</Words>
  <Characters>52139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213</cp:revision>
  <dcterms:created xsi:type="dcterms:W3CDTF">2017-05-23T07:12:00Z</dcterms:created>
  <dcterms:modified xsi:type="dcterms:W3CDTF">2017-06-12T22:54:00Z</dcterms:modified>
</cp:coreProperties>
</file>