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DF" w:rsidRPr="007952DF" w:rsidRDefault="007952DF" w:rsidP="007952D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952DF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7952DF" w:rsidRPr="007952DF" w:rsidRDefault="007952DF" w:rsidP="007952D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952DF">
        <w:rPr>
          <w:rFonts w:ascii="Times New Roman" w:eastAsia="Calibri" w:hAnsi="Times New Roman" w:cs="Times New Roman"/>
          <w:sz w:val="24"/>
          <w:szCs w:val="24"/>
        </w:rPr>
        <w:t>Зав</w:t>
      </w:r>
      <w:proofErr w:type="gramStart"/>
      <w:r w:rsidRPr="007952DF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7952DF">
        <w:rPr>
          <w:rFonts w:ascii="Times New Roman" w:eastAsia="Calibri" w:hAnsi="Times New Roman" w:cs="Times New Roman"/>
          <w:sz w:val="24"/>
          <w:szCs w:val="24"/>
        </w:rPr>
        <w:t>афедрой</w:t>
      </w:r>
      <w:proofErr w:type="spellEnd"/>
      <w:r w:rsidRPr="007952DF">
        <w:rPr>
          <w:rFonts w:ascii="Times New Roman" w:eastAsia="Calibri" w:hAnsi="Times New Roman" w:cs="Times New Roman"/>
          <w:sz w:val="24"/>
          <w:szCs w:val="24"/>
        </w:rPr>
        <w:t xml:space="preserve"> БД, проф.</w:t>
      </w:r>
    </w:p>
    <w:p w:rsidR="007952DF" w:rsidRPr="007952DF" w:rsidRDefault="007952DF" w:rsidP="007952D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952DF">
        <w:rPr>
          <w:rFonts w:ascii="Times New Roman" w:eastAsia="Calibri" w:hAnsi="Times New Roman" w:cs="Times New Roman"/>
          <w:sz w:val="24"/>
          <w:szCs w:val="24"/>
        </w:rPr>
        <w:t>_____________</w:t>
      </w:r>
      <w:proofErr w:type="spellStart"/>
      <w:r w:rsidRPr="007952DF">
        <w:rPr>
          <w:rFonts w:ascii="Times New Roman" w:eastAsia="Calibri" w:hAnsi="Times New Roman" w:cs="Times New Roman"/>
          <w:sz w:val="24"/>
          <w:szCs w:val="24"/>
        </w:rPr>
        <w:t>Вагизова</w:t>
      </w:r>
      <w:proofErr w:type="spellEnd"/>
      <w:r w:rsidRPr="007952DF">
        <w:rPr>
          <w:rFonts w:ascii="Times New Roman" w:eastAsia="Calibri" w:hAnsi="Times New Roman" w:cs="Times New Roman"/>
          <w:sz w:val="24"/>
          <w:szCs w:val="24"/>
        </w:rPr>
        <w:t xml:space="preserve"> В.И.</w:t>
      </w:r>
    </w:p>
    <w:p w:rsidR="007952DF" w:rsidRPr="007952DF" w:rsidRDefault="007952DF" w:rsidP="007952D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952DF">
        <w:rPr>
          <w:rFonts w:ascii="Times New Roman" w:eastAsia="Calibri" w:hAnsi="Times New Roman" w:cs="Times New Roman"/>
          <w:sz w:val="24"/>
          <w:szCs w:val="24"/>
        </w:rPr>
        <w:t>Протокол № от «01»   сентября 2014 г.</w:t>
      </w:r>
    </w:p>
    <w:p w:rsidR="007952DF" w:rsidRPr="007952DF" w:rsidRDefault="007952DF" w:rsidP="007952DF">
      <w:pPr>
        <w:widowControl w:val="0"/>
        <w:rPr>
          <w:rFonts w:ascii="Calibri" w:eastAsia="Calibri" w:hAnsi="Calibri" w:cs="Times New Roman"/>
          <w:b/>
          <w:bCs/>
          <w:sz w:val="19"/>
          <w:szCs w:val="19"/>
        </w:rPr>
      </w:pPr>
    </w:p>
    <w:p w:rsidR="007952DF" w:rsidRPr="007952DF" w:rsidRDefault="007952DF" w:rsidP="007952DF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7952DF">
        <w:rPr>
          <w:rFonts w:ascii="Times New Roman" w:eastAsia="Arial Unicode MS" w:hAnsi="Times New Roman" w:cs="Times New Roman"/>
          <w:sz w:val="24"/>
          <w:szCs w:val="24"/>
        </w:rPr>
        <w:t>Тематика курсовых работ для магистров по дисциплине</w:t>
      </w:r>
    </w:p>
    <w:p w:rsidR="007952DF" w:rsidRPr="007952DF" w:rsidRDefault="007952DF" w:rsidP="007952DF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7952DF">
        <w:rPr>
          <w:rFonts w:ascii="Times New Roman" w:eastAsia="Arial Unicode MS" w:hAnsi="Times New Roman" w:cs="Times New Roman"/>
          <w:sz w:val="24"/>
          <w:szCs w:val="24"/>
        </w:rPr>
        <w:t xml:space="preserve"> «Управление бизнес-процессами»</w:t>
      </w:r>
    </w:p>
    <w:p w:rsidR="007952DF" w:rsidRPr="007952DF" w:rsidRDefault="007952DF" w:rsidP="007952DF">
      <w:pPr>
        <w:spacing w:after="0" w:line="36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952DF">
        <w:rPr>
          <w:rFonts w:ascii="Times New Roman" w:eastAsia="Arial Unicode MS" w:hAnsi="Times New Roman" w:cs="Times New Roman"/>
          <w:sz w:val="24"/>
          <w:szCs w:val="24"/>
        </w:rPr>
        <w:t>1. Бизнес-процессы и их классификация.</w:t>
      </w:r>
    </w:p>
    <w:p w:rsidR="007952DF" w:rsidRPr="007952DF" w:rsidRDefault="007952DF" w:rsidP="007952DF">
      <w:pPr>
        <w:spacing w:after="0" w:line="36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952DF">
        <w:rPr>
          <w:rFonts w:ascii="Times New Roman" w:eastAsia="Arial Unicode MS" w:hAnsi="Times New Roman" w:cs="Times New Roman"/>
          <w:sz w:val="24"/>
          <w:szCs w:val="24"/>
        </w:rPr>
        <w:t>2. Роль стратегического управления в формировании процессного подхода к управлению.</w:t>
      </w:r>
    </w:p>
    <w:p w:rsidR="007952DF" w:rsidRPr="007952DF" w:rsidRDefault="007952DF" w:rsidP="007952DF">
      <w:pPr>
        <w:spacing w:after="0" w:line="36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952DF">
        <w:rPr>
          <w:rFonts w:ascii="Times New Roman" w:eastAsia="Arial Unicode MS" w:hAnsi="Times New Roman" w:cs="Times New Roman"/>
          <w:sz w:val="24"/>
          <w:szCs w:val="24"/>
        </w:rPr>
        <w:t>3.Социальные бизнес-процессы организации.</w:t>
      </w:r>
    </w:p>
    <w:p w:rsidR="007952DF" w:rsidRPr="007952DF" w:rsidRDefault="007952DF" w:rsidP="007952DF">
      <w:pPr>
        <w:spacing w:after="0" w:line="36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952DF">
        <w:rPr>
          <w:rFonts w:ascii="Times New Roman" w:eastAsia="Arial Unicode MS" w:hAnsi="Times New Roman" w:cs="Times New Roman"/>
          <w:sz w:val="24"/>
          <w:szCs w:val="24"/>
        </w:rPr>
        <w:t>4. Человеческий фактор в формировании бизнес-процессов организации.</w:t>
      </w:r>
    </w:p>
    <w:p w:rsidR="007952DF" w:rsidRPr="007952DF" w:rsidRDefault="007952DF" w:rsidP="007952DF">
      <w:pPr>
        <w:spacing w:after="0" w:line="36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952DF">
        <w:rPr>
          <w:rFonts w:ascii="Times New Roman" w:eastAsia="Arial Unicode MS" w:hAnsi="Times New Roman" w:cs="Times New Roman"/>
          <w:sz w:val="24"/>
          <w:szCs w:val="24"/>
        </w:rPr>
        <w:t>5. Понятие и виды рисков в формировании процессов организации.</w:t>
      </w:r>
    </w:p>
    <w:p w:rsidR="007952DF" w:rsidRPr="007952DF" w:rsidRDefault="007952DF" w:rsidP="007952DF">
      <w:pPr>
        <w:spacing w:after="0" w:line="36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952DF">
        <w:rPr>
          <w:rFonts w:ascii="Times New Roman" w:eastAsia="Arial Unicode MS" w:hAnsi="Times New Roman" w:cs="Times New Roman"/>
          <w:sz w:val="24"/>
          <w:szCs w:val="24"/>
        </w:rPr>
        <w:t>6. Процессный подход и сеть процессов организации.</w:t>
      </w:r>
    </w:p>
    <w:p w:rsidR="007952DF" w:rsidRPr="007952DF" w:rsidRDefault="007952DF" w:rsidP="007952DF">
      <w:pPr>
        <w:spacing w:after="0" w:line="36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952DF">
        <w:rPr>
          <w:rFonts w:ascii="Times New Roman" w:eastAsia="Arial Unicode MS" w:hAnsi="Times New Roman" w:cs="Times New Roman"/>
          <w:sz w:val="24"/>
          <w:szCs w:val="24"/>
        </w:rPr>
        <w:t>7. Требования, определяющие бизнес-процесс организации.</w:t>
      </w:r>
    </w:p>
    <w:p w:rsidR="007952DF" w:rsidRPr="007952DF" w:rsidRDefault="007952DF" w:rsidP="007952DF">
      <w:pPr>
        <w:spacing w:after="0" w:line="36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952DF">
        <w:rPr>
          <w:rFonts w:ascii="Times New Roman" w:eastAsia="Arial Unicode MS" w:hAnsi="Times New Roman" w:cs="Times New Roman"/>
          <w:sz w:val="24"/>
          <w:szCs w:val="24"/>
        </w:rPr>
        <w:t>8. Основные процессы предприятий, описание, характеристика.</w:t>
      </w:r>
    </w:p>
    <w:p w:rsidR="007952DF" w:rsidRPr="007952DF" w:rsidRDefault="007952DF" w:rsidP="007952DF">
      <w:pPr>
        <w:spacing w:after="0" w:line="36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952DF">
        <w:rPr>
          <w:rFonts w:ascii="Times New Roman" w:eastAsia="Arial Unicode MS" w:hAnsi="Times New Roman" w:cs="Times New Roman"/>
          <w:sz w:val="24"/>
          <w:szCs w:val="24"/>
        </w:rPr>
        <w:t>9. Вспомогательные процессы предприятия, описание, характеристика.</w:t>
      </w:r>
    </w:p>
    <w:p w:rsidR="007952DF" w:rsidRPr="007952DF" w:rsidRDefault="007952DF" w:rsidP="007952DF">
      <w:pPr>
        <w:widowControl w:val="0"/>
        <w:spacing w:after="0" w:line="36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952DF">
        <w:rPr>
          <w:rFonts w:ascii="Times New Roman" w:eastAsia="Arial Unicode MS" w:hAnsi="Times New Roman" w:cs="Times New Roman"/>
          <w:sz w:val="24"/>
          <w:szCs w:val="24"/>
        </w:rPr>
        <w:t>10. Анализ и совершенствование производственного процесса на предприятии.</w:t>
      </w:r>
    </w:p>
    <w:p w:rsidR="007952DF" w:rsidRPr="007952DF" w:rsidRDefault="007952DF" w:rsidP="007952DF">
      <w:pPr>
        <w:widowControl w:val="0"/>
        <w:spacing w:after="0" w:line="36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952DF">
        <w:rPr>
          <w:rFonts w:ascii="Times New Roman" w:eastAsia="Arial Unicode MS" w:hAnsi="Times New Roman" w:cs="Times New Roman"/>
          <w:sz w:val="24"/>
          <w:szCs w:val="24"/>
        </w:rPr>
        <w:t>11.Анализ и совершенствование процесса «Управление запасами».</w:t>
      </w:r>
    </w:p>
    <w:p w:rsidR="007952DF" w:rsidRPr="007952DF" w:rsidRDefault="007952DF" w:rsidP="007952DF">
      <w:pPr>
        <w:widowControl w:val="0"/>
        <w:spacing w:after="0" w:line="36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952DF">
        <w:rPr>
          <w:rFonts w:ascii="Times New Roman" w:eastAsia="Arial Unicode MS" w:hAnsi="Times New Roman" w:cs="Times New Roman"/>
          <w:sz w:val="24"/>
          <w:szCs w:val="24"/>
        </w:rPr>
        <w:t>12. Анализ и совершенствование процесса «Управление персоналом».</w:t>
      </w:r>
    </w:p>
    <w:p w:rsidR="007952DF" w:rsidRPr="007952DF" w:rsidRDefault="007952DF" w:rsidP="007952DF">
      <w:pPr>
        <w:widowControl w:val="0"/>
        <w:spacing w:after="0" w:line="36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952DF">
        <w:rPr>
          <w:rFonts w:ascii="Times New Roman" w:eastAsia="Arial Unicode MS" w:hAnsi="Times New Roman" w:cs="Times New Roman"/>
          <w:sz w:val="24"/>
          <w:szCs w:val="24"/>
        </w:rPr>
        <w:t>13.Анализ и совершенствование процесса «Управление документацией».</w:t>
      </w:r>
    </w:p>
    <w:p w:rsidR="007952DF" w:rsidRPr="007952DF" w:rsidRDefault="007952DF" w:rsidP="007952DF">
      <w:pPr>
        <w:widowControl w:val="0"/>
        <w:spacing w:after="0" w:line="36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952DF">
        <w:rPr>
          <w:rFonts w:ascii="Times New Roman" w:eastAsia="Arial Unicode MS" w:hAnsi="Times New Roman" w:cs="Times New Roman"/>
          <w:sz w:val="24"/>
          <w:szCs w:val="24"/>
        </w:rPr>
        <w:t>14.Анализ и совершенствование процесса «Информационное обеспечение».</w:t>
      </w:r>
    </w:p>
    <w:p w:rsidR="007952DF" w:rsidRPr="007952DF" w:rsidRDefault="007952DF" w:rsidP="007952DF">
      <w:pPr>
        <w:widowControl w:val="0"/>
        <w:spacing w:after="0" w:line="36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952DF">
        <w:rPr>
          <w:rFonts w:ascii="Times New Roman" w:eastAsia="Arial Unicode MS" w:hAnsi="Times New Roman" w:cs="Times New Roman"/>
          <w:sz w:val="24"/>
          <w:szCs w:val="24"/>
        </w:rPr>
        <w:t>15. Совершенствование процесса «Стратегическое планирование».</w:t>
      </w:r>
    </w:p>
    <w:p w:rsidR="007952DF" w:rsidRPr="007952DF" w:rsidRDefault="007952DF" w:rsidP="007952DF">
      <w:pPr>
        <w:widowControl w:val="0"/>
        <w:spacing w:after="0" w:line="36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952DF">
        <w:rPr>
          <w:rFonts w:ascii="Times New Roman" w:eastAsia="Arial Unicode MS" w:hAnsi="Times New Roman" w:cs="Times New Roman"/>
          <w:sz w:val="24"/>
          <w:szCs w:val="24"/>
        </w:rPr>
        <w:t>16. Анализ и совершенствование процесса «Планирование качества продукции».</w:t>
      </w:r>
    </w:p>
    <w:p w:rsidR="007952DF" w:rsidRPr="007952DF" w:rsidRDefault="007952DF" w:rsidP="007952DF">
      <w:pPr>
        <w:widowControl w:val="0"/>
        <w:spacing w:after="0" w:line="36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952DF">
        <w:rPr>
          <w:rFonts w:ascii="Times New Roman" w:eastAsia="Arial Unicode MS" w:hAnsi="Times New Roman" w:cs="Times New Roman"/>
          <w:sz w:val="24"/>
          <w:szCs w:val="24"/>
        </w:rPr>
        <w:t>17. Анализ и совершенствование процесса «Управление поставками».</w:t>
      </w:r>
    </w:p>
    <w:p w:rsidR="007952DF" w:rsidRPr="007952DF" w:rsidRDefault="007952DF" w:rsidP="007952DF">
      <w:pPr>
        <w:widowControl w:val="0"/>
        <w:spacing w:after="0" w:line="36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952DF">
        <w:rPr>
          <w:rFonts w:ascii="Times New Roman" w:eastAsia="Arial Unicode MS" w:hAnsi="Times New Roman" w:cs="Times New Roman"/>
          <w:sz w:val="24"/>
          <w:szCs w:val="24"/>
        </w:rPr>
        <w:t>18. Анализ и совершенствование процесса «Управление ресурсами».</w:t>
      </w:r>
    </w:p>
    <w:p w:rsidR="007952DF" w:rsidRPr="007952DF" w:rsidRDefault="007952DF" w:rsidP="007952DF">
      <w:pPr>
        <w:widowControl w:val="0"/>
        <w:spacing w:after="0" w:line="36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952DF">
        <w:rPr>
          <w:rFonts w:ascii="Times New Roman" w:eastAsia="Arial Unicode MS" w:hAnsi="Times New Roman" w:cs="Times New Roman"/>
          <w:sz w:val="24"/>
          <w:szCs w:val="24"/>
        </w:rPr>
        <w:t>19. Автоматизация бизнес-процессов организации.</w:t>
      </w:r>
    </w:p>
    <w:p w:rsidR="007952DF" w:rsidRPr="007952DF" w:rsidRDefault="007952DF" w:rsidP="007952DF">
      <w:pPr>
        <w:widowControl w:val="0"/>
        <w:spacing w:after="0" w:line="36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952DF">
        <w:rPr>
          <w:rFonts w:ascii="Times New Roman" w:eastAsia="Arial Unicode MS" w:hAnsi="Times New Roman" w:cs="Times New Roman"/>
          <w:sz w:val="24"/>
          <w:szCs w:val="24"/>
        </w:rPr>
        <w:t>20. Моделирование бизнес-процессов.</w:t>
      </w:r>
    </w:p>
    <w:p w:rsidR="002B0013" w:rsidRDefault="002B0013" w:rsidP="007952DF">
      <w:pPr>
        <w:ind w:firstLine="284"/>
      </w:pPr>
    </w:p>
    <w:sectPr w:rsidR="002B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61"/>
    <w:rsid w:val="002B0013"/>
    <w:rsid w:val="007952DF"/>
    <w:rsid w:val="00D4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 JANA</dc:creator>
  <cp:keywords/>
  <dc:description/>
  <cp:lastModifiedBy>KLAAS JANA</cp:lastModifiedBy>
  <cp:revision>2</cp:revision>
  <dcterms:created xsi:type="dcterms:W3CDTF">2014-12-29T13:09:00Z</dcterms:created>
  <dcterms:modified xsi:type="dcterms:W3CDTF">2014-12-29T13:09:00Z</dcterms:modified>
</cp:coreProperties>
</file>