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38" w:rsidRDefault="00CA3B38" w:rsidP="00CA3B38">
      <w:pPr>
        <w:rPr>
          <w:rFonts w:ascii="Times New Roman" w:hAnsi="Times New Roman"/>
          <w:b/>
          <w:sz w:val="28"/>
          <w:szCs w:val="28"/>
        </w:rPr>
      </w:pPr>
      <w:r w:rsidRPr="009A32B4">
        <w:rPr>
          <w:rFonts w:ascii="Times New Roman" w:hAnsi="Times New Roman"/>
          <w:b/>
          <w:sz w:val="28"/>
          <w:szCs w:val="28"/>
        </w:rPr>
        <w:t>Оплата труда персонала</w:t>
      </w:r>
    </w:p>
    <w:p w:rsidR="00CA3B38" w:rsidRDefault="00CA3B38" w:rsidP="00CA3B38">
      <w:pPr>
        <w:pStyle w:val="2"/>
        <w:keepNext w:val="0"/>
        <w:numPr>
          <w:ilvl w:val="0"/>
          <w:numId w:val="1"/>
        </w:numPr>
        <w:shd w:val="clear" w:color="auto" w:fill="FFFFFF"/>
        <w:spacing w:before="0" w:after="0" w:line="360" w:lineRule="auto"/>
        <w:ind w:right="150"/>
        <w:jc w:val="both"/>
        <w:rPr>
          <w:b w:val="0"/>
          <w:bCs w:val="0"/>
          <w:color w:val="000000"/>
        </w:rPr>
      </w:pPr>
      <w:r w:rsidRPr="00854CCE">
        <w:rPr>
          <w:b w:val="0"/>
          <w:bCs w:val="0"/>
          <w:color w:val="000000"/>
        </w:rPr>
        <w:t>В тени регулирования: неформальность на российском рынке труда</w:t>
      </w:r>
      <w:proofErr w:type="gramStart"/>
      <w:r>
        <w:rPr>
          <w:b w:val="0"/>
          <w:bCs w:val="0"/>
          <w:color w:val="000000"/>
        </w:rPr>
        <w:t xml:space="preserve">/ </w:t>
      </w:r>
      <w:r w:rsidRPr="00854CCE">
        <w:rPr>
          <w:b w:val="0"/>
          <w:bCs w:val="0"/>
          <w:color w:val="000000"/>
        </w:rPr>
        <w:t>П</w:t>
      </w:r>
      <w:proofErr w:type="gramEnd"/>
      <w:r w:rsidRPr="00854CCE">
        <w:rPr>
          <w:b w:val="0"/>
          <w:bCs w:val="0"/>
          <w:color w:val="000000"/>
        </w:rPr>
        <w:t>од ред</w:t>
      </w:r>
      <w:r>
        <w:rPr>
          <w:b w:val="0"/>
          <w:bCs w:val="0"/>
          <w:color w:val="000000"/>
        </w:rPr>
        <w:t xml:space="preserve">. </w:t>
      </w:r>
      <w:hyperlink r:id="rId6" w:history="1">
        <w:proofErr w:type="spellStart"/>
        <w:r w:rsidRPr="00854CCE">
          <w:rPr>
            <w:b w:val="0"/>
            <w:bCs w:val="0"/>
            <w:color w:val="000000"/>
          </w:rPr>
          <w:t>Гимпельсона</w:t>
        </w:r>
        <w:proofErr w:type="spellEnd"/>
        <w:r w:rsidRPr="00854CCE">
          <w:rPr>
            <w:b w:val="0"/>
            <w:bCs w:val="0"/>
            <w:color w:val="000000"/>
          </w:rPr>
          <w:t xml:space="preserve"> В.Е.</w:t>
        </w:r>
      </w:hyperlink>
      <w:r w:rsidRPr="00854CCE">
        <w:rPr>
          <w:b w:val="0"/>
          <w:bCs w:val="0"/>
          <w:color w:val="000000"/>
        </w:rPr>
        <w:t>,</w:t>
      </w:r>
      <w:r>
        <w:rPr>
          <w:b w:val="0"/>
          <w:bCs w:val="0"/>
          <w:color w:val="000000"/>
        </w:rPr>
        <w:t xml:space="preserve"> </w:t>
      </w:r>
      <w:hyperlink r:id="rId7" w:history="1">
        <w:proofErr w:type="spellStart"/>
        <w:r w:rsidRPr="00854CCE">
          <w:rPr>
            <w:b w:val="0"/>
            <w:bCs w:val="0"/>
            <w:color w:val="000000"/>
          </w:rPr>
          <w:t>Капелюшникова</w:t>
        </w:r>
        <w:proofErr w:type="spellEnd"/>
        <w:r w:rsidRPr="00854CCE">
          <w:rPr>
            <w:b w:val="0"/>
            <w:bCs w:val="0"/>
            <w:color w:val="000000"/>
          </w:rPr>
          <w:t xml:space="preserve"> Р.И.</w:t>
        </w:r>
      </w:hyperlink>
      <w:r>
        <w:rPr>
          <w:b w:val="0"/>
          <w:bCs w:val="0"/>
          <w:color w:val="000000"/>
        </w:rPr>
        <w:t xml:space="preserve"> </w:t>
      </w:r>
      <w:r w:rsidRPr="00697A15">
        <w:rPr>
          <w:b w:val="0"/>
          <w:bCs w:val="0"/>
          <w:color w:val="000000"/>
        </w:rPr>
        <w:t xml:space="preserve">— М.: </w:t>
      </w:r>
      <w:hyperlink r:id="rId8" w:history="1">
        <w:r w:rsidRPr="00854CCE">
          <w:rPr>
            <w:b w:val="0"/>
            <w:bCs w:val="0"/>
            <w:color w:val="000000"/>
          </w:rPr>
          <w:t>Издательский Дом ВШЭ</w:t>
        </w:r>
      </w:hyperlink>
      <w:r w:rsidRPr="00697A15">
        <w:rPr>
          <w:b w:val="0"/>
          <w:bCs w:val="0"/>
          <w:color w:val="000000"/>
        </w:rPr>
        <w:t>, 20</w:t>
      </w:r>
      <w:r>
        <w:rPr>
          <w:b w:val="0"/>
          <w:bCs w:val="0"/>
          <w:color w:val="000000"/>
        </w:rPr>
        <w:t>14</w:t>
      </w:r>
      <w:r w:rsidRPr="00697A15">
        <w:rPr>
          <w:b w:val="0"/>
          <w:bCs w:val="0"/>
          <w:color w:val="000000"/>
        </w:rPr>
        <w:t xml:space="preserve">. - </w:t>
      </w:r>
      <w:r>
        <w:rPr>
          <w:b w:val="0"/>
          <w:bCs w:val="0"/>
          <w:color w:val="000000"/>
        </w:rPr>
        <w:t>536</w:t>
      </w:r>
      <w:r w:rsidRPr="00697A15">
        <w:rPr>
          <w:b w:val="0"/>
          <w:bCs w:val="0"/>
          <w:color w:val="000000"/>
        </w:rPr>
        <w:t xml:space="preserve"> с.</w:t>
      </w:r>
    </w:p>
    <w:p w:rsidR="00CA3B38" w:rsidRDefault="00CA3B38" w:rsidP="00CA3B38">
      <w:pPr>
        <w:pStyle w:val="2"/>
        <w:keepNext w:val="0"/>
        <w:numPr>
          <w:ilvl w:val="0"/>
          <w:numId w:val="1"/>
        </w:numPr>
        <w:shd w:val="clear" w:color="auto" w:fill="FFFFFF"/>
        <w:spacing w:before="0" w:after="0" w:line="360" w:lineRule="auto"/>
        <w:ind w:right="150"/>
        <w:jc w:val="both"/>
        <w:rPr>
          <w:b w:val="0"/>
          <w:bCs w:val="0"/>
          <w:color w:val="000000"/>
        </w:rPr>
      </w:pPr>
      <w:r w:rsidRPr="0073666E">
        <w:rPr>
          <w:b w:val="0"/>
          <w:bCs w:val="0"/>
          <w:color w:val="000000"/>
        </w:rPr>
        <w:t>Заработная плата в России: эволюция и дифференциация</w:t>
      </w:r>
      <w:proofErr w:type="gramStart"/>
      <w:r w:rsidRPr="0073666E">
        <w:rPr>
          <w:b w:val="0"/>
          <w:bCs w:val="0"/>
          <w:color w:val="000000"/>
        </w:rPr>
        <w:t xml:space="preserve">/ </w:t>
      </w:r>
      <w:r w:rsidRPr="00854CCE">
        <w:rPr>
          <w:b w:val="0"/>
          <w:bCs w:val="0"/>
          <w:color w:val="000000"/>
        </w:rPr>
        <w:t>П</w:t>
      </w:r>
      <w:proofErr w:type="gramEnd"/>
      <w:r w:rsidRPr="00854CCE">
        <w:rPr>
          <w:b w:val="0"/>
          <w:bCs w:val="0"/>
          <w:color w:val="000000"/>
        </w:rPr>
        <w:t>од ред</w:t>
      </w:r>
      <w:r>
        <w:rPr>
          <w:b w:val="0"/>
          <w:bCs w:val="0"/>
          <w:color w:val="000000"/>
        </w:rPr>
        <w:t xml:space="preserve">. </w:t>
      </w:r>
      <w:hyperlink r:id="rId9" w:history="1">
        <w:proofErr w:type="spellStart"/>
        <w:r w:rsidRPr="00854CCE">
          <w:rPr>
            <w:b w:val="0"/>
            <w:bCs w:val="0"/>
            <w:color w:val="000000"/>
          </w:rPr>
          <w:t>Гимпельсона</w:t>
        </w:r>
        <w:proofErr w:type="spellEnd"/>
        <w:r w:rsidRPr="00854CCE">
          <w:rPr>
            <w:b w:val="0"/>
            <w:bCs w:val="0"/>
            <w:color w:val="000000"/>
          </w:rPr>
          <w:t xml:space="preserve"> В.Е.</w:t>
        </w:r>
      </w:hyperlink>
      <w:r w:rsidRPr="00854CCE">
        <w:rPr>
          <w:b w:val="0"/>
          <w:bCs w:val="0"/>
          <w:color w:val="000000"/>
        </w:rPr>
        <w:t>,</w:t>
      </w:r>
      <w:r>
        <w:rPr>
          <w:b w:val="0"/>
          <w:bCs w:val="0"/>
          <w:color w:val="000000"/>
        </w:rPr>
        <w:t xml:space="preserve"> </w:t>
      </w:r>
      <w:hyperlink r:id="rId10" w:history="1">
        <w:proofErr w:type="spellStart"/>
        <w:r w:rsidRPr="00854CCE">
          <w:rPr>
            <w:b w:val="0"/>
            <w:bCs w:val="0"/>
            <w:color w:val="000000"/>
          </w:rPr>
          <w:t>Капелюшникова</w:t>
        </w:r>
        <w:proofErr w:type="spellEnd"/>
        <w:r w:rsidRPr="00854CCE">
          <w:rPr>
            <w:b w:val="0"/>
            <w:bCs w:val="0"/>
            <w:color w:val="000000"/>
          </w:rPr>
          <w:t xml:space="preserve"> Р.И.</w:t>
        </w:r>
      </w:hyperlink>
      <w:r>
        <w:rPr>
          <w:b w:val="0"/>
          <w:bCs w:val="0"/>
          <w:color w:val="000000"/>
        </w:rPr>
        <w:t xml:space="preserve"> </w:t>
      </w:r>
      <w:r w:rsidRPr="00697A15">
        <w:rPr>
          <w:b w:val="0"/>
          <w:bCs w:val="0"/>
          <w:color w:val="000000"/>
        </w:rPr>
        <w:t xml:space="preserve">— М.: </w:t>
      </w:r>
      <w:hyperlink r:id="rId11" w:history="1">
        <w:r w:rsidRPr="00854CCE">
          <w:rPr>
            <w:b w:val="0"/>
            <w:bCs w:val="0"/>
            <w:color w:val="000000"/>
          </w:rPr>
          <w:t xml:space="preserve">Издательский Дом </w:t>
        </w:r>
        <w:r>
          <w:rPr>
            <w:b w:val="0"/>
            <w:bCs w:val="0"/>
            <w:color w:val="000000"/>
          </w:rPr>
          <w:t>ГУ-</w:t>
        </w:r>
        <w:r w:rsidRPr="00854CCE">
          <w:rPr>
            <w:b w:val="0"/>
            <w:bCs w:val="0"/>
            <w:color w:val="000000"/>
          </w:rPr>
          <w:t>ВШЭ</w:t>
        </w:r>
      </w:hyperlink>
      <w:r>
        <w:rPr>
          <w:b w:val="0"/>
          <w:bCs w:val="0"/>
          <w:color w:val="000000"/>
        </w:rPr>
        <w:t>, 2008</w:t>
      </w:r>
      <w:r w:rsidRPr="00697A15">
        <w:rPr>
          <w:b w:val="0"/>
          <w:bCs w:val="0"/>
          <w:color w:val="000000"/>
        </w:rPr>
        <w:t xml:space="preserve">. - </w:t>
      </w:r>
      <w:r>
        <w:rPr>
          <w:b w:val="0"/>
          <w:bCs w:val="0"/>
          <w:color w:val="000000"/>
        </w:rPr>
        <w:t>576</w:t>
      </w:r>
      <w:r w:rsidRPr="00697A15">
        <w:rPr>
          <w:b w:val="0"/>
          <w:bCs w:val="0"/>
          <w:color w:val="000000"/>
        </w:rPr>
        <w:t xml:space="preserve"> с.</w:t>
      </w:r>
    </w:p>
    <w:p w:rsidR="00CA3B38" w:rsidRPr="007738B4" w:rsidRDefault="00CA3B38" w:rsidP="00CA3B38">
      <w:pPr>
        <w:pStyle w:val="2"/>
        <w:keepNext w:val="0"/>
        <w:numPr>
          <w:ilvl w:val="0"/>
          <w:numId w:val="1"/>
        </w:numPr>
        <w:shd w:val="clear" w:color="auto" w:fill="FFFFFF"/>
        <w:spacing w:before="0" w:after="0" w:line="360" w:lineRule="auto"/>
        <w:ind w:right="150"/>
        <w:jc w:val="both"/>
        <w:rPr>
          <w:b w:val="0"/>
          <w:bCs w:val="0"/>
          <w:color w:val="000000"/>
        </w:rPr>
      </w:pPr>
      <w:proofErr w:type="spellStart"/>
      <w:r w:rsidRPr="007738B4">
        <w:rPr>
          <w:b w:val="0"/>
          <w:bCs w:val="0"/>
          <w:color w:val="000000"/>
        </w:rPr>
        <w:t>Капелюшников</w:t>
      </w:r>
      <w:proofErr w:type="spellEnd"/>
      <w:r w:rsidRPr="007738B4">
        <w:rPr>
          <w:b w:val="0"/>
          <w:bCs w:val="0"/>
          <w:color w:val="000000"/>
        </w:rPr>
        <w:t xml:space="preserve"> Р.И. Конец российской модели рынка труда? — М.: Изд. дом Государственного университета — Высшей школы экономики. — 80 с.</w:t>
      </w:r>
    </w:p>
    <w:p w:rsidR="00CA3B38" w:rsidRDefault="00CA3B38" w:rsidP="00CA3B38">
      <w:pPr>
        <w:pStyle w:val="2"/>
        <w:keepNext w:val="0"/>
        <w:numPr>
          <w:ilvl w:val="0"/>
          <w:numId w:val="1"/>
        </w:numPr>
        <w:shd w:val="clear" w:color="auto" w:fill="FFFFFF"/>
        <w:spacing w:before="0" w:after="0" w:line="360" w:lineRule="auto"/>
        <w:ind w:right="150"/>
        <w:jc w:val="both"/>
        <w:rPr>
          <w:b w:val="0"/>
          <w:bCs w:val="0"/>
          <w:color w:val="000000"/>
        </w:rPr>
      </w:pPr>
      <w:proofErr w:type="spellStart"/>
      <w:r w:rsidRPr="00AB02C6">
        <w:rPr>
          <w:b w:val="0"/>
          <w:bCs w:val="0"/>
          <w:i w:val="0"/>
          <w:iCs w:val="0"/>
          <w:color w:val="000000"/>
        </w:rPr>
        <w:t>Кейнс</w:t>
      </w:r>
      <w:proofErr w:type="spellEnd"/>
      <w:proofErr w:type="gramStart"/>
      <w:r w:rsidRPr="00AB02C6">
        <w:rPr>
          <w:b w:val="0"/>
          <w:bCs w:val="0"/>
          <w:i w:val="0"/>
          <w:iCs w:val="0"/>
          <w:color w:val="000000"/>
        </w:rPr>
        <w:t xml:space="preserve"> </w:t>
      </w:r>
      <w:proofErr w:type="spellStart"/>
      <w:r w:rsidRPr="00AB02C6">
        <w:rPr>
          <w:b w:val="0"/>
          <w:bCs w:val="0"/>
          <w:i w:val="0"/>
          <w:iCs w:val="0"/>
          <w:color w:val="000000"/>
        </w:rPr>
        <w:t>Д</w:t>
      </w:r>
      <w:proofErr w:type="gramEnd"/>
      <w:r w:rsidRPr="00AB02C6">
        <w:rPr>
          <w:b w:val="0"/>
          <w:bCs w:val="0"/>
          <w:i w:val="0"/>
          <w:iCs w:val="0"/>
          <w:color w:val="000000"/>
        </w:rPr>
        <w:t>ж.М</w:t>
      </w:r>
      <w:proofErr w:type="spellEnd"/>
      <w:r w:rsidRPr="00AB02C6">
        <w:rPr>
          <w:b w:val="0"/>
          <w:bCs w:val="0"/>
          <w:i w:val="0"/>
          <w:iCs w:val="0"/>
          <w:color w:val="000000"/>
        </w:rPr>
        <w:t>.</w:t>
      </w:r>
      <w:r w:rsidRPr="00AB02C6">
        <w:rPr>
          <w:b w:val="0"/>
          <w:bCs w:val="0"/>
          <w:color w:val="000000"/>
        </w:rPr>
        <w:t> Общая теория занятости, процента и денег / Пер. с англ. М.: ЗАО «</w:t>
      </w:r>
      <w:proofErr w:type="spellStart"/>
      <w:r w:rsidRPr="00AB02C6">
        <w:rPr>
          <w:b w:val="0"/>
          <w:bCs w:val="0"/>
          <w:color w:val="000000"/>
        </w:rPr>
        <w:t>Бизнеском</w:t>
      </w:r>
      <w:proofErr w:type="spellEnd"/>
      <w:r w:rsidRPr="00AB02C6">
        <w:rPr>
          <w:b w:val="0"/>
          <w:bCs w:val="0"/>
          <w:color w:val="000000"/>
        </w:rPr>
        <w:t xml:space="preserve">», 2013. </w:t>
      </w:r>
      <w:r>
        <w:rPr>
          <w:b w:val="0"/>
          <w:bCs w:val="0"/>
          <w:color w:val="000000"/>
        </w:rPr>
        <w:t xml:space="preserve">- </w:t>
      </w:r>
      <w:r w:rsidRPr="00AB02C6">
        <w:rPr>
          <w:b w:val="0"/>
          <w:bCs w:val="0"/>
          <w:color w:val="000000"/>
        </w:rPr>
        <w:t>408 с.</w:t>
      </w:r>
    </w:p>
    <w:p w:rsidR="00CA3B38" w:rsidRPr="00854CCE" w:rsidRDefault="00CA3B38" w:rsidP="00CA3B38">
      <w:pPr>
        <w:pStyle w:val="2"/>
        <w:keepNext w:val="0"/>
        <w:numPr>
          <w:ilvl w:val="0"/>
          <w:numId w:val="1"/>
        </w:numPr>
        <w:shd w:val="clear" w:color="auto" w:fill="FFFFFF"/>
        <w:spacing w:before="0" w:after="0" w:line="360" w:lineRule="auto"/>
        <w:ind w:right="150"/>
        <w:jc w:val="both"/>
        <w:rPr>
          <w:b w:val="0"/>
          <w:bCs w:val="0"/>
          <w:color w:val="000000"/>
        </w:rPr>
      </w:pPr>
      <w:r w:rsidRPr="00AB02C6">
        <w:rPr>
          <w:b w:val="0"/>
          <w:bCs w:val="0"/>
          <w:color w:val="000000"/>
        </w:rPr>
        <w:t>Маркс К. Капитал. Критика политической экономии/ К. Маркс. Т. 1 . Кн. 1</w:t>
      </w:r>
      <w:proofErr w:type="gramStart"/>
      <w:r w:rsidRPr="00AB02C6">
        <w:rPr>
          <w:b w:val="0"/>
          <w:bCs w:val="0"/>
          <w:color w:val="000000"/>
        </w:rPr>
        <w:t xml:space="preserve"> :</w:t>
      </w:r>
      <w:proofErr w:type="gramEnd"/>
      <w:r w:rsidRPr="00AB02C6">
        <w:rPr>
          <w:b w:val="0"/>
          <w:bCs w:val="0"/>
          <w:color w:val="000000"/>
        </w:rPr>
        <w:t xml:space="preserve"> Процесс производства капитала. - М.: Политиздат, 1988. – 891с.</w:t>
      </w:r>
    </w:p>
    <w:p w:rsidR="0046659F" w:rsidRDefault="0046659F">
      <w:bookmarkStart w:id="0" w:name="_GoBack"/>
      <w:bookmarkEnd w:id="0"/>
    </w:p>
    <w:sectPr w:rsidR="0046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07EB6"/>
    <w:multiLevelType w:val="hybridMultilevel"/>
    <w:tmpl w:val="98BC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38"/>
    <w:rsid w:val="0046659F"/>
    <w:rsid w:val="00CA3B38"/>
    <w:rsid w:val="00ED7B63"/>
    <w:rsid w:val="00F5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38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D7B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7B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B6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7B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B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7B6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7B6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7B6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7B63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7B6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ED7B6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D7B6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D7B6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D7B6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D7B6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ED7B6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D7B6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ED7B63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ED7B6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ED7B63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D7B6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ED7B63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ED7B63"/>
    <w:rPr>
      <w:b/>
      <w:bCs/>
    </w:rPr>
  </w:style>
  <w:style w:type="character" w:styleId="a8">
    <w:name w:val="Emphasis"/>
    <w:uiPriority w:val="20"/>
    <w:qFormat/>
    <w:rsid w:val="00ED7B63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ED7B63"/>
    <w:rPr>
      <w:szCs w:val="32"/>
    </w:rPr>
  </w:style>
  <w:style w:type="paragraph" w:styleId="aa">
    <w:name w:val="List Paragraph"/>
    <w:basedOn w:val="a"/>
    <w:uiPriority w:val="34"/>
    <w:qFormat/>
    <w:rsid w:val="00ED7B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7B63"/>
    <w:rPr>
      <w:i/>
    </w:rPr>
  </w:style>
  <w:style w:type="character" w:customStyle="1" w:styleId="22">
    <w:name w:val="Цитата 2 Знак"/>
    <w:link w:val="21"/>
    <w:uiPriority w:val="29"/>
    <w:rsid w:val="00ED7B6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D7B63"/>
    <w:pPr>
      <w:ind w:left="720" w:right="720"/>
    </w:pPr>
    <w:rPr>
      <w:b/>
      <w:i/>
    </w:rPr>
  </w:style>
  <w:style w:type="character" w:customStyle="1" w:styleId="ac">
    <w:name w:val="Выделенная цитата Знак"/>
    <w:link w:val="ab"/>
    <w:uiPriority w:val="30"/>
    <w:rsid w:val="00ED7B63"/>
    <w:rPr>
      <w:b/>
      <w:i/>
      <w:sz w:val="24"/>
    </w:rPr>
  </w:style>
  <w:style w:type="character" w:styleId="ad">
    <w:name w:val="Subtle Emphasis"/>
    <w:uiPriority w:val="19"/>
    <w:qFormat/>
    <w:rsid w:val="00ED7B63"/>
    <w:rPr>
      <w:i/>
      <w:color w:val="5A5A5A"/>
    </w:rPr>
  </w:style>
  <w:style w:type="character" w:styleId="ae">
    <w:name w:val="Intense Emphasis"/>
    <w:uiPriority w:val="21"/>
    <w:qFormat/>
    <w:rsid w:val="00ED7B63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ED7B63"/>
    <w:rPr>
      <w:sz w:val="24"/>
      <w:szCs w:val="24"/>
      <w:u w:val="single"/>
    </w:rPr>
  </w:style>
  <w:style w:type="character" w:styleId="af0">
    <w:name w:val="Intense Reference"/>
    <w:uiPriority w:val="32"/>
    <w:qFormat/>
    <w:rsid w:val="00ED7B63"/>
    <w:rPr>
      <w:b/>
      <w:sz w:val="24"/>
      <w:u w:val="single"/>
    </w:rPr>
  </w:style>
  <w:style w:type="character" w:styleId="af1">
    <w:name w:val="Book Title"/>
    <w:uiPriority w:val="33"/>
    <w:qFormat/>
    <w:rsid w:val="00ED7B63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D7B6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38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D7B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7B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B6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7B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B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7B6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7B6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7B6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7B63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7B6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ED7B6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D7B6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D7B6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D7B6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D7B6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ED7B6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D7B6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ED7B63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ED7B6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ED7B63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D7B6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ED7B63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ED7B63"/>
    <w:rPr>
      <w:b/>
      <w:bCs/>
    </w:rPr>
  </w:style>
  <w:style w:type="character" w:styleId="a8">
    <w:name w:val="Emphasis"/>
    <w:uiPriority w:val="20"/>
    <w:qFormat/>
    <w:rsid w:val="00ED7B63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ED7B63"/>
    <w:rPr>
      <w:szCs w:val="32"/>
    </w:rPr>
  </w:style>
  <w:style w:type="paragraph" w:styleId="aa">
    <w:name w:val="List Paragraph"/>
    <w:basedOn w:val="a"/>
    <w:uiPriority w:val="34"/>
    <w:qFormat/>
    <w:rsid w:val="00ED7B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7B63"/>
    <w:rPr>
      <w:i/>
    </w:rPr>
  </w:style>
  <w:style w:type="character" w:customStyle="1" w:styleId="22">
    <w:name w:val="Цитата 2 Знак"/>
    <w:link w:val="21"/>
    <w:uiPriority w:val="29"/>
    <w:rsid w:val="00ED7B6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D7B63"/>
    <w:pPr>
      <w:ind w:left="720" w:right="720"/>
    </w:pPr>
    <w:rPr>
      <w:b/>
      <w:i/>
    </w:rPr>
  </w:style>
  <w:style w:type="character" w:customStyle="1" w:styleId="ac">
    <w:name w:val="Выделенная цитата Знак"/>
    <w:link w:val="ab"/>
    <w:uiPriority w:val="30"/>
    <w:rsid w:val="00ED7B63"/>
    <w:rPr>
      <w:b/>
      <w:i/>
      <w:sz w:val="24"/>
    </w:rPr>
  </w:style>
  <w:style w:type="character" w:styleId="ad">
    <w:name w:val="Subtle Emphasis"/>
    <w:uiPriority w:val="19"/>
    <w:qFormat/>
    <w:rsid w:val="00ED7B63"/>
    <w:rPr>
      <w:i/>
      <w:color w:val="5A5A5A"/>
    </w:rPr>
  </w:style>
  <w:style w:type="character" w:styleId="ae">
    <w:name w:val="Intense Emphasis"/>
    <w:uiPriority w:val="21"/>
    <w:qFormat/>
    <w:rsid w:val="00ED7B63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ED7B63"/>
    <w:rPr>
      <w:sz w:val="24"/>
      <w:szCs w:val="24"/>
      <w:u w:val="single"/>
    </w:rPr>
  </w:style>
  <w:style w:type="character" w:styleId="af0">
    <w:name w:val="Intense Reference"/>
    <w:uiPriority w:val="32"/>
    <w:qFormat/>
    <w:rsid w:val="00ED7B63"/>
    <w:rPr>
      <w:b/>
      <w:sz w:val="24"/>
      <w:u w:val="single"/>
    </w:rPr>
  </w:style>
  <w:style w:type="character" w:styleId="af1">
    <w:name w:val="Book Title"/>
    <w:uiPriority w:val="33"/>
    <w:qFormat/>
    <w:rsid w:val="00ED7B63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D7B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pubhouse/1593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d.hse.ru/authors/203849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.hse.ru/authors/312277.html" TargetMode="External"/><Relationship Id="rId11" Type="http://schemas.openxmlformats.org/officeDocument/2006/relationships/hyperlink" Target="http://www.labirint.ru/pubhouse/159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d.hse.ru/authors/20384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.hse.ru/authors/3122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Камашева Анастасия Васильевна</dc:creator>
  <cp:lastModifiedBy>Камашева Анастасия Васильевна</cp:lastModifiedBy>
  <cp:revision>1</cp:revision>
  <dcterms:created xsi:type="dcterms:W3CDTF">2016-07-13T08:42:00Z</dcterms:created>
  <dcterms:modified xsi:type="dcterms:W3CDTF">2016-07-13T08:42:00Z</dcterms:modified>
</cp:coreProperties>
</file>