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E0" w:rsidRPr="00ED6A03" w:rsidRDefault="00B12DE0" w:rsidP="00ED6A03">
      <w:pPr>
        <w:pStyle w:val="11"/>
        <w:jc w:val="center"/>
        <w:rPr>
          <w:color w:val="000000"/>
        </w:rPr>
      </w:pPr>
      <w:r w:rsidRPr="00ED6A03">
        <w:rPr>
          <w:b/>
          <w:bCs/>
          <w:color w:val="000000"/>
        </w:rPr>
        <w:t xml:space="preserve">МИНИСТЕРСТВО ОБРАЗОВАНИЯ И НАУКИ РОССИЙСКОЙ ФЕДЕРАЦИИ </w:t>
      </w:r>
    </w:p>
    <w:p w:rsidR="00B12DE0" w:rsidRPr="00ED6A03" w:rsidRDefault="00B12DE0" w:rsidP="00ED6A03">
      <w:pPr>
        <w:pStyle w:val="Default"/>
        <w:jc w:val="center"/>
      </w:pPr>
      <w:r w:rsidRPr="00ED6A03">
        <w:rPr>
          <w:b/>
          <w:bCs/>
        </w:rPr>
        <w:t xml:space="preserve">федеральное государственное автономное образовательное </w:t>
      </w:r>
    </w:p>
    <w:p w:rsidR="00B12DE0" w:rsidRPr="00ED6A03" w:rsidRDefault="00B12DE0" w:rsidP="00ED6A03">
      <w:pPr>
        <w:pStyle w:val="Default"/>
        <w:jc w:val="center"/>
        <w:rPr>
          <w:b/>
          <w:bCs/>
        </w:rPr>
      </w:pPr>
      <w:r w:rsidRPr="00ED6A03">
        <w:rPr>
          <w:b/>
          <w:bCs/>
        </w:rPr>
        <w:t xml:space="preserve">учреждение высшего профессионального образования </w:t>
      </w:r>
    </w:p>
    <w:p w:rsidR="00B12DE0" w:rsidRPr="00ED6A03" w:rsidRDefault="00B12DE0" w:rsidP="00ED6A03">
      <w:pPr>
        <w:pStyle w:val="Default"/>
        <w:jc w:val="center"/>
        <w:rPr>
          <w:b/>
          <w:bCs/>
        </w:rPr>
      </w:pPr>
      <w:r w:rsidRPr="00ED6A03">
        <w:rPr>
          <w:b/>
          <w:bCs/>
        </w:rPr>
        <w:t>«Казанский (Приволжский) федеральный университет»</w:t>
      </w:r>
    </w:p>
    <w:p w:rsidR="00B12DE0" w:rsidRPr="00ED6A03" w:rsidRDefault="00B12DE0" w:rsidP="00ED6A03">
      <w:pPr>
        <w:pStyle w:val="Default"/>
        <w:jc w:val="center"/>
      </w:pPr>
    </w:p>
    <w:p w:rsidR="00B12DE0" w:rsidRPr="00ED6A03" w:rsidRDefault="00B12DE0" w:rsidP="00ED6A03">
      <w:pPr>
        <w:pStyle w:val="Default"/>
        <w:jc w:val="center"/>
      </w:pPr>
      <w:r w:rsidRPr="00ED6A03">
        <w:t>Институт экономики и финансов</w:t>
      </w:r>
    </w:p>
    <w:p w:rsidR="00B12DE0" w:rsidRPr="00ED6A03" w:rsidRDefault="00B12DE0" w:rsidP="00ED6A03">
      <w:pPr>
        <w:pStyle w:val="Default"/>
        <w:jc w:val="center"/>
      </w:pPr>
    </w:p>
    <w:p w:rsidR="00B12DE0" w:rsidRPr="00ED6A03" w:rsidRDefault="00B12DE0" w:rsidP="00ED6A03">
      <w:pPr>
        <w:pStyle w:val="Default"/>
        <w:jc w:val="center"/>
      </w:pPr>
      <w:r w:rsidRPr="00ED6A03">
        <w:t xml:space="preserve">Кафедра </w:t>
      </w:r>
      <w:r>
        <w:t>экономики производства</w:t>
      </w:r>
    </w:p>
    <w:p w:rsidR="00B12DE0" w:rsidRPr="00ED6A03" w:rsidRDefault="00B12DE0" w:rsidP="00ED6A03">
      <w:pPr>
        <w:pStyle w:val="Default"/>
        <w:jc w:val="center"/>
      </w:pPr>
    </w:p>
    <w:p w:rsidR="00B12DE0" w:rsidRPr="00ED6A03" w:rsidRDefault="00B12DE0" w:rsidP="00ED6A03">
      <w:pPr>
        <w:pStyle w:val="Default"/>
        <w:jc w:val="center"/>
      </w:pPr>
    </w:p>
    <w:tbl>
      <w:tblPr>
        <w:tblW w:w="5315" w:type="dxa"/>
        <w:jc w:val="right"/>
        <w:tblInd w:w="180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B12DE0" w:rsidRPr="00ED6A03" w:rsidTr="00A10C83">
        <w:trPr>
          <w:trHeight w:val="1132"/>
          <w:jc w:val="right"/>
        </w:trPr>
        <w:tc>
          <w:tcPr>
            <w:tcW w:w="5315" w:type="dxa"/>
          </w:tcPr>
          <w:p w:rsidR="00B12DE0" w:rsidRPr="00ED6A03" w:rsidRDefault="00B12DE0" w:rsidP="00A10C83">
            <w:pPr>
              <w:pStyle w:val="Default"/>
              <w:jc w:val="center"/>
            </w:pPr>
            <w:r w:rsidRPr="00ED6A03">
              <w:rPr>
                <w:b/>
                <w:bCs/>
              </w:rPr>
              <w:t xml:space="preserve">УТВЕРЖДАЮ </w:t>
            </w:r>
          </w:p>
          <w:p w:rsidR="00B12DE0" w:rsidRPr="00ED6A03" w:rsidRDefault="00B12DE0" w:rsidP="00A10C83">
            <w:pPr>
              <w:pStyle w:val="11"/>
              <w:jc w:val="both"/>
              <w:rPr>
                <w:color w:val="000000"/>
              </w:rPr>
            </w:pPr>
            <w:r w:rsidRPr="00ED6A03">
              <w:rPr>
                <w:b/>
                <w:bCs/>
                <w:color w:val="000000"/>
              </w:rPr>
              <w:t xml:space="preserve">Проректор </w:t>
            </w:r>
          </w:p>
          <w:p w:rsidR="00B12DE0" w:rsidRPr="00ED6A03" w:rsidRDefault="00B12DE0" w:rsidP="00A10C83">
            <w:pPr>
              <w:pStyle w:val="11"/>
              <w:jc w:val="both"/>
              <w:rPr>
                <w:color w:val="000000"/>
              </w:rPr>
            </w:pPr>
            <w:r w:rsidRPr="00ED6A03">
              <w:rPr>
                <w:b/>
                <w:bCs/>
                <w:color w:val="000000"/>
              </w:rPr>
              <w:t xml:space="preserve">по образовательной деятельности </w:t>
            </w:r>
          </w:p>
          <w:p w:rsidR="00B12DE0" w:rsidRPr="00ED6A03" w:rsidRDefault="00B12DE0" w:rsidP="00A10C83">
            <w:pPr>
              <w:pStyle w:val="11"/>
              <w:jc w:val="both"/>
              <w:rPr>
                <w:color w:val="000000"/>
              </w:rPr>
            </w:pPr>
            <w:r w:rsidRPr="00ED6A03">
              <w:rPr>
                <w:color w:val="000000"/>
              </w:rPr>
              <w:t xml:space="preserve">___________________ </w:t>
            </w:r>
            <w:r w:rsidRPr="00ED6A03">
              <w:rPr>
                <w:b/>
                <w:bCs/>
                <w:color w:val="000000"/>
              </w:rPr>
              <w:t xml:space="preserve">Р.Г. </w:t>
            </w:r>
            <w:proofErr w:type="spellStart"/>
            <w:r w:rsidRPr="00ED6A03">
              <w:rPr>
                <w:b/>
                <w:bCs/>
                <w:color w:val="000000"/>
              </w:rPr>
              <w:t>Минзарипов</w:t>
            </w:r>
            <w:proofErr w:type="spellEnd"/>
            <w:r w:rsidRPr="00ED6A03">
              <w:rPr>
                <w:b/>
                <w:bCs/>
                <w:color w:val="000000"/>
              </w:rPr>
              <w:t xml:space="preserve"> </w:t>
            </w:r>
          </w:p>
          <w:p w:rsidR="00B12DE0" w:rsidRPr="00ED6A03" w:rsidRDefault="00B12DE0" w:rsidP="00A10C83">
            <w:pPr>
              <w:pStyle w:val="11"/>
              <w:jc w:val="both"/>
              <w:rPr>
                <w:color w:val="000000"/>
              </w:rPr>
            </w:pPr>
            <w:r w:rsidRPr="00ED6A03">
              <w:rPr>
                <w:color w:val="000000"/>
              </w:rPr>
              <w:t xml:space="preserve">«____» ____________ 20___ г. </w:t>
            </w:r>
          </w:p>
          <w:p w:rsidR="00B12DE0" w:rsidRPr="00ED6A03" w:rsidRDefault="00B12DE0" w:rsidP="00A10C83">
            <w:pPr>
              <w:pStyle w:val="11"/>
              <w:jc w:val="both"/>
              <w:rPr>
                <w:color w:val="000000"/>
              </w:rPr>
            </w:pPr>
            <w:r w:rsidRPr="00ED6A03">
              <w:rPr>
                <w:color w:val="000000"/>
              </w:rPr>
              <w:t xml:space="preserve">    МП </w:t>
            </w:r>
          </w:p>
        </w:tc>
      </w:tr>
    </w:tbl>
    <w:p w:rsidR="00B12DE0" w:rsidRPr="00ED6A03" w:rsidRDefault="00B12DE0" w:rsidP="00ED6A03">
      <w:pPr>
        <w:pStyle w:val="Default"/>
        <w:rPr>
          <w:lang w:val="en-US"/>
        </w:rPr>
      </w:pPr>
    </w:p>
    <w:p w:rsidR="00B12DE0" w:rsidRPr="00ED6A03" w:rsidRDefault="00B12DE0" w:rsidP="00ED6A03">
      <w:pPr>
        <w:pStyle w:val="Default"/>
        <w:rPr>
          <w:lang w:val="en-US"/>
        </w:rPr>
      </w:pPr>
    </w:p>
    <w:p w:rsidR="00B12DE0" w:rsidRPr="00ED6A03" w:rsidRDefault="00B12DE0" w:rsidP="00ED6A03">
      <w:pPr>
        <w:pStyle w:val="Default"/>
        <w:rPr>
          <w:lang w:val="en-US"/>
        </w:rPr>
      </w:pPr>
    </w:p>
    <w:p w:rsidR="00B12DE0" w:rsidRPr="00ED6A03" w:rsidRDefault="00B12DE0" w:rsidP="00ED6A03">
      <w:pPr>
        <w:pStyle w:val="Default"/>
        <w:rPr>
          <w:lang w:val="en-US"/>
        </w:rPr>
      </w:pPr>
    </w:p>
    <w:p w:rsidR="00B12DE0" w:rsidRPr="00ED6A03" w:rsidRDefault="00B12DE0" w:rsidP="00ED6A03">
      <w:pPr>
        <w:pStyle w:val="Default"/>
        <w:rPr>
          <w:lang w:val="en-US"/>
        </w:rPr>
      </w:pPr>
    </w:p>
    <w:p w:rsidR="00B12DE0" w:rsidRPr="00ED6A03" w:rsidRDefault="00B12DE0" w:rsidP="00ED6A03">
      <w:pPr>
        <w:pStyle w:val="Default"/>
        <w:rPr>
          <w:lang w:val="en-US"/>
        </w:rPr>
      </w:pPr>
    </w:p>
    <w:p w:rsidR="00B12DE0" w:rsidRPr="00ED6A03" w:rsidRDefault="00B12DE0" w:rsidP="00ED6A03">
      <w:pPr>
        <w:pStyle w:val="1"/>
        <w:spacing w:after="400"/>
        <w:rPr>
          <w:b/>
          <w:bCs/>
          <w:color w:val="000000"/>
          <w:sz w:val="24"/>
          <w:szCs w:val="24"/>
        </w:rPr>
      </w:pPr>
      <w:r w:rsidRPr="00ED6A03">
        <w:rPr>
          <w:b/>
          <w:bCs/>
          <w:color w:val="000000"/>
          <w:sz w:val="24"/>
          <w:szCs w:val="24"/>
        </w:rPr>
        <w:t>ПРОГРАММА ДИСЦИПЛИНЫ</w:t>
      </w:r>
    </w:p>
    <w:p w:rsidR="00B12DE0" w:rsidRPr="00ED6A03" w:rsidRDefault="00ED32B6" w:rsidP="00913CF2">
      <w:pPr>
        <w:spacing w:line="360" w:lineRule="auto"/>
        <w:jc w:val="center"/>
        <w:rPr>
          <w:b/>
        </w:rPr>
      </w:pPr>
      <w:r>
        <w:rPr>
          <w:b/>
        </w:rPr>
        <w:t>Реальный сектор экономики и его отраслевая структура</w:t>
      </w:r>
    </w:p>
    <w:p w:rsidR="00B12DE0" w:rsidRPr="00ED6A03" w:rsidRDefault="00B12DE0" w:rsidP="00ED6A03">
      <w:pPr>
        <w:pStyle w:val="Default"/>
        <w:jc w:val="center"/>
        <w:rPr>
          <w:bCs/>
        </w:rPr>
      </w:pPr>
    </w:p>
    <w:p w:rsidR="00B12DE0" w:rsidRPr="00ED6A03" w:rsidRDefault="00B12DE0" w:rsidP="00ED6A03">
      <w:pPr>
        <w:pStyle w:val="Default"/>
        <w:jc w:val="center"/>
      </w:pPr>
      <w:r w:rsidRPr="00ED6A03">
        <w:t>ФГОС ВПО третьего поколения</w:t>
      </w:r>
    </w:p>
    <w:p w:rsidR="00B12DE0" w:rsidRPr="00ED6A03" w:rsidRDefault="00B12DE0" w:rsidP="00ED6A03">
      <w:pPr>
        <w:pStyle w:val="Default"/>
        <w:jc w:val="center"/>
      </w:pPr>
    </w:p>
    <w:p w:rsidR="00B12DE0" w:rsidRPr="00ED6A03" w:rsidRDefault="00047468" w:rsidP="00ED6A03">
      <w:pPr>
        <w:pStyle w:val="Default"/>
        <w:jc w:val="center"/>
        <w:rPr>
          <w:bCs/>
        </w:rPr>
      </w:pPr>
      <w:r>
        <w:rPr>
          <w:bCs/>
        </w:rPr>
        <w:t>Факультативный</w:t>
      </w:r>
      <w:r w:rsidR="00B12DE0">
        <w:rPr>
          <w:bCs/>
        </w:rPr>
        <w:t xml:space="preserve"> ц</w:t>
      </w:r>
      <w:r w:rsidR="00B12DE0" w:rsidRPr="00ED6A03">
        <w:rPr>
          <w:bCs/>
        </w:rPr>
        <w:t>икл</w:t>
      </w:r>
      <w:r w:rsidR="00B12DE0">
        <w:rPr>
          <w:bCs/>
          <w:u w:val="single"/>
        </w:rPr>
        <w:t xml:space="preserve">  </w:t>
      </w:r>
    </w:p>
    <w:p w:rsidR="00B12DE0" w:rsidRPr="00ED6A03" w:rsidRDefault="00B12DE0" w:rsidP="00ED6A03">
      <w:pPr>
        <w:pStyle w:val="Default"/>
        <w:jc w:val="center"/>
        <w:rPr>
          <w:b/>
          <w:bCs/>
        </w:rPr>
      </w:pPr>
    </w:p>
    <w:p w:rsidR="00B12DE0" w:rsidRPr="00ED6A03" w:rsidRDefault="00B12DE0" w:rsidP="00ED6A03">
      <w:pPr>
        <w:pStyle w:val="Default"/>
        <w:jc w:val="center"/>
        <w:rPr>
          <w:b/>
          <w:bCs/>
        </w:rPr>
      </w:pPr>
    </w:p>
    <w:p w:rsidR="00B12DE0" w:rsidRPr="00ED6A03" w:rsidRDefault="00B12DE0" w:rsidP="00ED6A03">
      <w:pPr>
        <w:pStyle w:val="Default"/>
        <w:jc w:val="center"/>
        <w:rPr>
          <w:b/>
          <w:bCs/>
        </w:rPr>
      </w:pPr>
    </w:p>
    <w:p w:rsidR="00B12DE0" w:rsidRPr="00ED6A03" w:rsidRDefault="00B12DE0" w:rsidP="00ED6A03">
      <w:pPr>
        <w:pStyle w:val="Default"/>
        <w:jc w:val="center"/>
        <w:rPr>
          <w:b/>
          <w:bCs/>
        </w:rPr>
      </w:pPr>
    </w:p>
    <w:p w:rsidR="00B12DE0" w:rsidRPr="00ED6A03" w:rsidRDefault="00B12DE0" w:rsidP="00ED6A03">
      <w:pPr>
        <w:pStyle w:val="Default"/>
        <w:jc w:val="center"/>
        <w:rPr>
          <w:b/>
          <w:bCs/>
        </w:rPr>
      </w:pPr>
    </w:p>
    <w:p w:rsidR="00B12DE0" w:rsidRPr="00ED6A03" w:rsidRDefault="00B12DE0" w:rsidP="00ED6A03">
      <w:pPr>
        <w:pStyle w:val="Default"/>
        <w:ind w:firstLine="540"/>
      </w:pPr>
      <w:r w:rsidRPr="00ED6A03">
        <w:t>Направление 080100.68</w:t>
      </w:r>
      <w:r w:rsidRPr="00ED6A03">
        <w:tab/>
      </w:r>
      <w:r w:rsidR="00ED32B6">
        <w:tab/>
      </w:r>
      <w:r w:rsidR="00ED32B6">
        <w:tab/>
      </w:r>
      <w:r w:rsidR="00ED32B6">
        <w:tab/>
      </w:r>
      <w:r w:rsidR="00ED32B6">
        <w:tab/>
      </w:r>
      <w:r w:rsidRPr="00ED6A03">
        <w:rPr>
          <w:u w:val="single"/>
        </w:rPr>
        <w:tab/>
        <w:t>Экономика</w:t>
      </w:r>
      <w:r w:rsidRPr="00ED6A03">
        <w:rPr>
          <w:u w:val="single"/>
        </w:rPr>
        <w:tab/>
      </w:r>
      <w:r w:rsidRPr="00ED6A03">
        <w:rPr>
          <w:u w:val="single"/>
        </w:rPr>
        <w:tab/>
      </w:r>
    </w:p>
    <w:p w:rsidR="00B12DE0" w:rsidRPr="00ED6A03" w:rsidRDefault="00B12DE0" w:rsidP="00ED6A03">
      <w:pPr>
        <w:pStyle w:val="Default"/>
        <w:ind w:firstLine="540"/>
      </w:pPr>
      <w:r>
        <w:t>Магистерская программа</w:t>
      </w:r>
      <w:r w:rsidR="00ED32B6">
        <w:tab/>
      </w:r>
      <w:r w:rsidR="00ED32B6">
        <w:tab/>
      </w:r>
      <w:r w:rsidR="00ED32B6">
        <w:tab/>
      </w:r>
      <w:r w:rsidR="00ED32B6">
        <w:tab/>
      </w:r>
      <w:r w:rsidR="00ED32B6">
        <w:tab/>
      </w:r>
      <w:r w:rsidR="00ED32B6" w:rsidRPr="00ED32B6">
        <w:rPr>
          <w:u w:val="single"/>
        </w:rPr>
        <w:t>Банки и реальная экономика</w:t>
      </w:r>
    </w:p>
    <w:p w:rsidR="00B12DE0" w:rsidRPr="00ED6A03" w:rsidRDefault="00B12DE0" w:rsidP="00ED6A03">
      <w:pPr>
        <w:pStyle w:val="Default"/>
        <w:ind w:firstLine="540"/>
      </w:pPr>
      <w:r w:rsidRPr="00ED6A03">
        <w:t>Квалификация (степень)</w:t>
      </w:r>
      <w:r w:rsidRPr="00ED6A03">
        <w:tab/>
      </w:r>
      <w:r w:rsidRPr="00ED6A03">
        <w:tab/>
      </w:r>
      <w:r w:rsidR="00ED32B6">
        <w:tab/>
      </w:r>
      <w:r w:rsidR="00ED32B6">
        <w:tab/>
      </w:r>
      <w:r w:rsidRPr="00ED6A03">
        <w:tab/>
      </w:r>
      <w:r w:rsidRPr="00ED6A03">
        <w:rPr>
          <w:u w:val="single"/>
        </w:rPr>
        <w:tab/>
      </w:r>
      <w:r>
        <w:rPr>
          <w:u w:val="single"/>
        </w:rPr>
        <w:t>Магистр</w:t>
      </w:r>
      <w:r w:rsidRPr="00ED6A03">
        <w:rPr>
          <w:u w:val="single"/>
        </w:rPr>
        <w:tab/>
      </w:r>
      <w:r w:rsidRPr="00ED6A03">
        <w:rPr>
          <w:u w:val="single"/>
        </w:rPr>
        <w:tab/>
      </w:r>
    </w:p>
    <w:p w:rsidR="00B12DE0" w:rsidRPr="00ED6A03" w:rsidRDefault="00B12DE0" w:rsidP="00ED6A03">
      <w:pPr>
        <w:pStyle w:val="Default"/>
        <w:ind w:firstLine="540"/>
      </w:pPr>
    </w:p>
    <w:p w:rsidR="00B12DE0" w:rsidRPr="00ED6A03" w:rsidRDefault="00B12DE0" w:rsidP="00ED6A03">
      <w:pPr>
        <w:pStyle w:val="Default"/>
        <w:ind w:firstLine="540"/>
      </w:pPr>
    </w:p>
    <w:p w:rsidR="00B12DE0" w:rsidRPr="00ED6A03" w:rsidRDefault="00B12DE0" w:rsidP="00ED6A03">
      <w:pPr>
        <w:pStyle w:val="Default"/>
        <w:ind w:firstLine="540"/>
      </w:pPr>
    </w:p>
    <w:p w:rsidR="00B12DE0" w:rsidRPr="00ED6A03" w:rsidRDefault="00B12DE0" w:rsidP="00ED6A03">
      <w:pPr>
        <w:pStyle w:val="Default"/>
        <w:ind w:firstLine="540"/>
      </w:pPr>
      <w:proofErr w:type="gramStart"/>
      <w:r w:rsidRPr="00ED6A03">
        <w:t>Принята</w:t>
      </w:r>
      <w:proofErr w:type="gramEnd"/>
      <w:r w:rsidRPr="00ED6A03">
        <w:t xml:space="preserve"> на заседании кафедры</w:t>
      </w:r>
      <w:r>
        <w:t xml:space="preserve"> экономики производства</w:t>
      </w:r>
    </w:p>
    <w:p w:rsidR="00047468" w:rsidRPr="00ED6A03" w:rsidRDefault="00047468" w:rsidP="00047468">
      <w:pPr>
        <w:pStyle w:val="Default"/>
        <w:ind w:firstLine="540"/>
      </w:pPr>
      <w:r w:rsidRPr="00042AB2">
        <w:t>(протокол №5 от «17» января 2013г.)</w:t>
      </w:r>
      <w:r w:rsidRPr="00ED6A03">
        <w:t xml:space="preserve"> </w:t>
      </w:r>
    </w:p>
    <w:p w:rsidR="00B12DE0" w:rsidRPr="00ED6A03" w:rsidRDefault="00B12DE0" w:rsidP="00D733FF">
      <w:pPr>
        <w:pStyle w:val="Default"/>
        <w:ind w:firstLine="540"/>
      </w:pPr>
      <w:r w:rsidRPr="00ED6A03">
        <w:t xml:space="preserve">Заведующий кафедрой </w:t>
      </w:r>
      <w:r>
        <w:t xml:space="preserve">проф. Ш.М. </w:t>
      </w:r>
      <w:proofErr w:type="spellStart"/>
      <w:r>
        <w:t>Валитов</w:t>
      </w:r>
      <w:proofErr w:type="spellEnd"/>
    </w:p>
    <w:p w:rsidR="00B12DE0" w:rsidRDefault="00B12DE0" w:rsidP="00ED6A03">
      <w:pPr>
        <w:pStyle w:val="Default"/>
        <w:ind w:firstLine="540"/>
      </w:pPr>
    </w:p>
    <w:p w:rsidR="00B12DE0" w:rsidRPr="00ED6A03" w:rsidRDefault="00B12DE0" w:rsidP="00ED6A03">
      <w:pPr>
        <w:pStyle w:val="Default"/>
        <w:ind w:firstLine="540"/>
      </w:pPr>
      <w:proofErr w:type="gramStart"/>
      <w:r w:rsidRPr="00ED6A03">
        <w:t>Утверждена</w:t>
      </w:r>
      <w:proofErr w:type="gramEnd"/>
      <w:r w:rsidRPr="00ED6A03">
        <w:t xml:space="preserve"> Учебно-методической комиссией института</w:t>
      </w:r>
    </w:p>
    <w:p w:rsidR="00B12DE0" w:rsidRPr="00ED6A03" w:rsidRDefault="00B12DE0" w:rsidP="00ED6A03">
      <w:pPr>
        <w:pStyle w:val="Default"/>
        <w:ind w:firstLine="540"/>
      </w:pPr>
    </w:p>
    <w:p w:rsidR="00B12DE0" w:rsidRPr="00ED6A03" w:rsidRDefault="00B12DE0" w:rsidP="00ED6A03">
      <w:pPr>
        <w:pStyle w:val="Default"/>
        <w:ind w:firstLine="540"/>
      </w:pPr>
      <w:r w:rsidRPr="00ED6A03">
        <w:t xml:space="preserve">Председатель комиссии </w:t>
      </w:r>
      <w:r>
        <w:t xml:space="preserve">И.Г. </w:t>
      </w:r>
      <w:r w:rsidRPr="00ED6A03">
        <w:t xml:space="preserve">Хайруллин </w:t>
      </w:r>
    </w:p>
    <w:p w:rsidR="00B12DE0" w:rsidRDefault="00B12DE0" w:rsidP="00ED6A03">
      <w:pPr>
        <w:pStyle w:val="Default"/>
        <w:ind w:firstLine="540"/>
        <w:jc w:val="center"/>
        <w:rPr>
          <w:sz w:val="23"/>
          <w:szCs w:val="23"/>
        </w:rPr>
      </w:pPr>
    </w:p>
    <w:p w:rsidR="00B12DE0" w:rsidRDefault="00B12DE0" w:rsidP="00ED6A03">
      <w:pPr>
        <w:pStyle w:val="Default"/>
        <w:ind w:firstLine="540"/>
        <w:jc w:val="center"/>
        <w:rPr>
          <w:sz w:val="23"/>
          <w:szCs w:val="23"/>
        </w:rPr>
      </w:pPr>
    </w:p>
    <w:p w:rsidR="00B12DE0" w:rsidRPr="00B175DA" w:rsidRDefault="00B12DE0" w:rsidP="00D733FF">
      <w:pPr>
        <w:pStyle w:val="Default"/>
        <w:ind w:firstLine="540"/>
        <w:jc w:val="center"/>
        <w:rPr>
          <w:sz w:val="28"/>
          <w:szCs w:val="28"/>
        </w:rPr>
      </w:pPr>
      <w:r w:rsidRPr="00647F27">
        <w:rPr>
          <w:sz w:val="28"/>
          <w:szCs w:val="28"/>
        </w:rPr>
        <w:t>Казань 201</w:t>
      </w:r>
      <w:r>
        <w:rPr>
          <w:sz w:val="28"/>
          <w:szCs w:val="28"/>
        </w:rPr>
        <w:t>3</w:t>
      </w:r>
      <w:r w:rsidRPr="00647F27">
        <w:rPr>
          <w:sz w:val="28"/>
          <w:szCs w:val="28"/>
        </w:rPr>
        <w:br w:type="page"/>
      </w:r>
      <w:r w:rsidRPr="00B175DA">
        <w:rPr>
          <w:sz w:val="28"/>
          <w:szCs w:val="28"/>
        </w:rPr>
        <w:lastRenderedPageBreak/>
        <w:t>Программа составлена в соответствии с требованиями ФГОС ВПО третьего поколения.</w:t>
      </w:r>
    </w:p>
    <w:p w:rsidR="00B12DE0" w:rsidRDefault="00B12DE0" w:rsidP="004D269B">
      <w:pPr>
        <w:spacing w:line="360" w:lineRule="auto"/>
        <w:rPr>
          <w:sz w:val="28"/>
          <w:szCs w:val="28"/>
        </w:rPr>
      </w:pPr>
    </w:p>
    <w:p w:rsidR="00B12DE0" w:rsidRDefault="00B12DE0" w:rsidP="00B97C5B">
      <w:pPr>
        <w:pStyle w:val="23"/>
        <w:ind w:firstLine="709"/>
        <w:jc w:val="left"/>
      </w:pPr>
      <w:r w:rsidRPr="00B175DA">
        <w:t xml:space="preserve">Автор: </w:t>
      </w:r>
      <w:r w:rsidRPr="00B175DA">
        <w:tab/>
      </w:r>
      <w:r w:rsidRPr="00B175DA">
        <w:tab/>
      </w:r>
      <w:r>
        <w:t>д.э.н., профессор</w:t>
      </w:r>
      <w:r w:rsidRPr="00B175DA">
        <w:t xml:space="preserve"> </w:t>
      </w:r>
      <w:r>
        <w:t xml:space="preserve"> А.Р. Сафиуллин</w:t>
      </w:r>
    </w:p>
    <w:p w:rsidR="00B12DE0" w:rsidRDefault="00B12DE0" w:rsidP="00B97C5B">
      <w:pPr>
        <w:pStyle w:val="23"/>
        <w:ind w:firstLine="709"/>
        <w:jc w:val="left"/>
      </w:pPr>
    </w:p>
    <w:p w:rsidR="00B12DE0" w:rsidRPr="00913CF2" w:rsidRDefault="00B12DE0" w:rsidP="00913CF2">
      <w:pPr>
        <w:pStyle w:val="23"/>
        <w:ind w:firstLine="709"/>
        <w:jc w:val="left"/>
      </w:pPr>
      <w:proofErr w:type="gramStart"/>
      <w:r w:rsidRPr="00913CF2">
        <w:t>Рецензенты: к.э.н., доцент Р.С.</w:t>
      </w:r>
      <w:r>
        <w:t xml:space="preserve"> </w:t>
      </w:r>
      <w:r w:rsidRPr="00913CF2">
        <w:t>Харитонова</w:t>
      </w:r>
      <w:r>
        <w:t xml:space="preserve">, </w:t>
      </w:r>
      <w:r w:rsidRPr="00913CF2">
        <w:t>к.э.н., доцент Э.Д.</w:t>
      </w:r>
      <w:r>
        <w:t xml:space="preserve"> </w:t>
      </w:r>
      <w:proofErr w:type="spellStart"/>
      <w:r w:rsidRPr="00913CF2">
        <w:t>Хисамова</w:t>
      </w:r>
      <w:proofErr w:type="spellEnd"/>
      <w:r w:rsidRPr="00913CF2">
        <w:t xml:space="preserve"> </w:t>
      </w:r>
      <w:proofErr w:type="gramEnd"/>
    </w:p>
    <w:p w:rsidR="00B12DE0" w:rsidRDefault="00B12DE0" w:rsidP="00AA3C3C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Цель и задачи дисциплины</w:t>
      </w:r>
    </w:p>
    <w:p w:rsidR="00B12DE0" w:rsidRDefault="00B12DE0" w:rsidP="00A368B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Цель – обучение студентов теоретическим основам управления проектами на </w:t>
      </w:r>
      <w:proofErr w:type="spellStart"/>
      <w:r>
        <w:rPr>
          <w:sz w:val="28"/>
        </w:rPr>
        <w:t>мезоуровне</w:t>
      </w:r>
      <w:proofErr w:type="spellEnd"/>
      <w:r>
        <w:rPr>
          <w:sz w:val="28"/>
        </w:rPr>
        <w:t xml:space="preserve">, формирование научно-прикладного аппарата дисциплины, ее основных категорий, методологических особенностей и базовых принципов, условий повышения его эффективности с учетом факторов внешней и  внутренней среды. </w:t>
      </w:r>
    </w:p>
    <w:p w:rsidR="00B12DE0" w:rsidRDefault="00B12DE0" w:rsidP="00A368B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Изучение дисциплины должно обеспечить освоение студентами основных концепций и понятий регионального развития, понимание ее организации и методологии, получение практических навыков эффективного управления проектами на региональном уровне.</w:t>
      </w:r>
    </w:p>
    <w:p w:rsidR="00B12DE0" w:rsidRDefault="00B12DE0" w:rsidP="00A36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дисциплины необходимо решить следующие задачи:</w:t>
      </w:r>
    </w:p>
    <w:p w:rsidR="00B12DE0" w:rsidRDefault="00B12DE0" w:rsidP="00A368B2">
      <w:pPr>
        <w:pStyle w:val="a7"/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</w:pPr>
      <w:proofErr w:type="gramStart"/>
      <w:r>
        <w:t>исследовать нормативно-правовую базу по вопросам регионального развития, а также разделения полномочий федерального, регионального и местного уровня, охватывающим ключевые социально-экономического факторы;</w:t>
      </w:r>
      <w:proofErr w:type="gramEnd"/>
    </w:p>
    <w:p w:rsidR="00B12DE0" w:rsidRDefault="00B12DE0" w:rsidP="00A368B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 особенности развития социально-экономических систем территорий, современные проблемы стратегического, тактического и оперативного характера;</w:t>
      </w:r>
    </w:p>
    <w:p w:rsidR="00B12DE0" w:rsidRDefault="00B12DE0" w:rsidP="00A368B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раскрыть приоритеты социально-экономического развития территории с учетом  международных, макр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мезоэкономических</w:t>
      </w:r>
      <w:proofErr w:type="spellEnd"/>
      <w:r>
        <w:rPr>
          <w:sz w:val="28"/>
          <w:szCs w:val="28"/>
        </w:rPr>
        <w:t xml:space="preserve"> тенденций</w:t>
      </w:r>
    </w:p>
    <w:p w:rsidR="00B12DE0" w:rsidRPr="008B3B1D" w:rsidRDefault="00B12DE0" w:rsidP="00A368B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3B1D">
        <w:rPr>
          <w:sz w:val="28"/>
          <w:szCs w:val="28"/>
        </w:rPr>
        <w:t>обосновать критерии конкурентоспособности и инвестиционной привлекательности территорий</w:t>
      </w:r>
      <w:r>
        <w:rPr>
          <w:sz w:val="28"/>
          <w:szCs w:val="28"/>
        </w:rPr>
        <w:t xml:space="preserve">, методологии и инструментария их </w:t>
      </w:r>
      <w:r w:rsidRPr="008B3B1D">
        <w:rPr>
          <w:sz w:val="28"/>
          <w:szCs w:val="28"/>
        </w:rPr>
        <w:t xml:space="preserve">оценки, последовательность проведения </w:t>
      </w:r>
      <w:r>
        <w:rPr>
          <w:sz w:val="28"/>
          <w:szCs w:val="28"/>
        </w:rPr>
        <w:t>мониторинга конкурентоспособности и инвестиционной привлекательности</w:t>
      </w:r>
      <w:r w:rsidRPr="008B3B1D">
        <w:rPr>
          <w:sz w:val="28"/>
          <w:szCs w:val="28"/>
        </w:rPr>
        <w:t>;</w:t>
      </w:r>
    </w:p>
    <w:p w:rsidR="00B12DE0" w:rsidRDefault="00B12DE0" w:rsidP="00A368B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 конкурентные преимущества территории и профильные виды экономической деятельности, определить инвестиционные проекты, обеспечивающие интенсивное развитие ее конкурентных преимуществ и составляющих структурную основу ее экономики, сформировать мероприятия по государственной поддержке таких проектов в рамках комплексного инвестиционного плана и программ социально-экономического развития. </w:t>
      </w:r>
    </w:p>
    <w:p w:rsidR="00A423E9" w:rsidRDefault="00A423E9" w:rsidP="00A423E9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B12DE0" w:rsidRDefault="00B12DE0" w:rsidP="00AA3C3C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дисциплины в структуре ООП магистратуры</w:t>
      </w:r>
    </w:p>
    <w:p w:rsidR="00B12DE0" w:rsidRPr="002E4A6D" w:rsidRDefault="00B12DE0" w:rsidP="002E4A6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Дисциплина </w:t>
      </w:r>
      <w:r w:rsidRPr="002E4A6D">
        <w:rPr>
          <w:sz w:val="28"/>
        </w:rPr>
        <w:t>«</w:t>
      </w:r>
      <w:r w:rsidR="00ED32B6" w:rsidRPr="00ED32B6">
        <w:rPr>
          <w:sz w:val="28"/>
        </w:rPr>
        <w:t>Реальный сектор экономики и его отраслевая структура</w:t>
      </w:r>
      <w:r w:rsidRPr="002E4A6D">
        <w:rPr>
          <w:sz w:val="28"/>
        </w:rPr>
        <w:t>» включена в раздел «</w:t>
      </w:r>
      <w:r w:rsidRPr="007F653C">
        <w:rPr>
          <w:sz w:val="28"/>
        </w:rPr>
        <w:t>ФТД.1</w:t>
      </w:r>
      <w:r w:rsidRPr="002E4A6D">
        <w:rPr>
          <w:sz w:val="28"/>
        </w:rPr>
        <w:t xml:space="preserve"> профессионального цикла дисциплин и относится к </w:t>
      </w:r>
      <w:r w:rsidR="00A423E9">
        <w:rPr>
          <w:sz w:val="28"/>
        </w:rPr>
        <w:t>факультативному циклу</w:t>
      </w:r>
      <w:r w:rsidRPr="002E4A6D">
        <w:rPr>
          <w:sz w:val="28"/>
        </w:rPr>
        <w:t xml:space="preserve">». Осваивается на </w:t>
      </w:r>
      <w:r w:rsidR="00A423E9">
        <w:rPr>
          <w:sz w:val="28"/>
        </w:rPr>
        <w:t>пятом</w:t>
      </w:r>
      <w:r w:rsidRPr="002E4A6D">
        <w:rPr>
          <w:sz w:val="28"/>
        </w:rPr>
        <w:t xml:space="preserve"> курсе (семестр </w:t>
      </w:r>
      <w:r>
        <w:rPr>
          <w:sz w:val="28"/>
        </w:rPr>
        <w:t>9, 10</w:t>
      </w:r>
      <w:r w:rsidRPr="002E4A6D">
        <w:rPr>
          <w:sz w:val="28"/>
        </w:rPr>
        <w:t>).</w:t>
      </w:r>
    </w:p>
    <w:p w:rsidR="00B12DE0" w:rsidRPr="00213C4A" w:rsidRDefault="00B12DE0" w:rsidP="007F65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Изучению дисциплины «</w:t>
      </w:r>
      <w:r>
        <w:rPr>
          <w:sz w:val="28"/>
        </w:rPr>
        <w:t>П</w:t>
      </w:r>
      <w:r w:rsidRPr="002E4A6D">
        <w:rPr>
          <w:sz w:val="28"/>
        </w:rPr>
        <w:t>роект</w:t>
      </w:r>
      <w:r>
        <w:rPr>
          <w:sz w:val="28"/>
        </w:rPr>
        <w:t>ы</w:t>
      </w:r>
      <w:r w:rsidRPr="002E4A6D">
        <w:rPr>
          <w:sz w:val="28"/>
        </w:rPr>
        <w:t xml:space="preserve"> регионального развития</w:t>
      </w:r>
      <w:r>
        <w:rPr>
          <w:sz w:val="28"/>
          <w:szCs w:val="28"/>
        </w:rPr>
        <w:t>» предшествует освоение следующих дисциплин: «Микроэкономика (продвинутый уровень)</w:t>
      </w:r>
      <w:r w:rsidRPr="00555445">
        <w:rPr>
          <w:sz w:val="28"/>
          <w:szCs w:val="28"/>
        </w:rPr>
        <w:t xml:space="preserve">», </w:t>
      </w:r>
      <w:r>
        <w:rPr>
          <w:sz w:val="28"/>
          <w:szCs w:val="28"/>
        </w:rPr>
        <w:t>«Макроэкономика (продвинутый уровень)», «</w:t>
      </w:r>
      <w:r w:rsidRPr="007F653C">
        <w:rPr>
          <w:sz w:val="28"/>
          <w:szCs w:val="28"/>
        </w:rPr>
        <w:t>Международный бизнес,</w:t>
      </w:r>
      <w:r>
        <w:rPr>
          <w:sz w:val="28"/>
          <w:szCs w:val="28"/>
        </w:rPr>
        <w:t xml:space="preserve"> </w:t>
      </w:r>
      <w:r w:rsidRPr="007F653C">
        <w:rPr>
          <w:sz w:val="28"/>
          <w:szCs w:val="28"/>
        </w:rPr>
        <w:t>региональная экономика и</w:t>
      </w:r>
      <w:r>
        <w:rPr>
          <w:sz w:val="28"/>
          <w:szCs w:val="28"/>
        </w:rPr>
        <w:t xml:space="preserve"> </w:t>
      </w:r>
      <w:r w:rsidRPr="007F653C">
        <w:rPr>
          <w:sz w:val="28"/>
          <w:szCs w:val="28"/>
        </w:rPr>
        <w:t>отраслевые особенности</w:t>
      </w:r>
      <w:r>
        <w:rPr>
          <w:sz w:val="28"/>
          <w:szCs w:val="28"/>
        </w:rPr>
        <w:t xml:space="preserve"> </w:t>
      </w:r>
      <w:r w:rsidRPr="007F653C">
        <w:rPr>
          <w:sz w:val="28"/>
          <w:szCs w:val="28"/>
        </w:rPr>
        <w:t>производства</w:t>
      </w:r>
      <w:r w:rsidR="00F30BE9">
        <w:rPr>
          <w:sz w:val="28"/>
          <w:szCs w:val="28"/>
        </w:rPr>
        <w:t>»</w:t>
      </w:r>
      <w:r w:rsidRPr="00213C4A">
        <w:rPr>
          <w:sz w:val="28"/>
          <w:szCs w:val="28"/>
        </w:rPr>
        <w:t>.</w:t>
      </w:r>
    </w:p>
    <w:p w:rsidR="00B12DE0" w:rsidRPr="00B37C5E" w:rsidRDefault="00B12DE0" w:rsidP="00B37C5E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555445">
        <w:rPr>
          <w:sz w:val="28"/>
          <w:szCs w:val="28"/>
        </w:rPr>
        <w:t>«</w:t>
      </w:r>
      <w:r w:rsidR="00D73AF8" w:rsidRPr="00ED32B6">
        <w:rPr>
          <w:sz w:val="28"/>
        </w:rPr>
        <w:t>Реальный сектор экономики и его отраслевая структура</w:t>
      </w:r>
      <w:bookmarkStart w:id="0" w:name="_GoBack"/>
      <w:bookmarkEnd w:id="0"/>
      <w:r w:rsidRPr="00555445">
        <w:rPr>
          <w:sz w:val="28"/>
          <w:szCs w:val="28"/>
        </w:rPr>
        <w:t>»</w:t>
      </w:r>
      <w:r>
        <w:rPr>
          <w:sz w:val="28"/>
          <w:szCs w:val="28"/>
        </w:rPr>
        <w:t xml:space="preserve"> способствует освоению следующих дисциплин:</w:t>
      </w:r>
      <w:r w:rsidRPr="006B0B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7C5E">
        <w:rPr>
          <w:sz w:val="28"/>
          <w:szCs w:val="28"/>
        </w:rPr>
        <w:t>Методы оптимизации управленческих решений</w:t>
      </w:r>
      <w:r>
        <w:rPr>
          <w:sz w:val="28"/>
          <w:szCs w:val="28"/>
        </w:rPr>
        <w:t>», «</w:t>
      </w:r>
      <w:r w:rsidRPr="00B37C5E">
        <w:rPr>
          <w:sz w:val="28"/>
          <w:szCs w:val="28"/>
        </w:rPr>
        <w:t>Корпоративные системы управления проектами</w:t>
      </w:r>
      <w:r>
        <w:rPr>
          <w:sz w:val="28"/>
          <w:szCs w:val="28"/>
        </w:rPr>
        <w:t>», «С</w:t>
      </w:r>
      <w:r w:rsidRPr="00B37C5E">
        <w:rPr>
          <w:sz w:val="28"/>
          <w:szCs w:val="28"/>
        </w:rPr>
        <w:t>овременный стратегический анализ</w:t>
      </w:r>
      <w:r>
        <w:rPr>
          <w:sz w:val="28"/>
          <w:szCs w:val="28"/>
        </w:rPr>
        <w:t>», «</w:t>
      </w:r>
      <w:r w:rsidRPr="00B37C5E">
        <w:rPr>
          <w:sz w:val="28"/>
          <w:szCs w:val="28"/>
        </w:rPr>
        <w:t>Анализ и контроль  стратегических рисков</w:t>
      </w:r>
      <w:r>
        <w:rPr>
          <w:sz w:val="28"/>
          <w:szCs w:val="28"/>
        </w:rPr>
        <w:t>», «</w:t>
      </w:r>
      <w:r w:rsidRPr="00B37C5E">
        <w:rPr>
          <w:sz w:val="28"/>
          <w:szCs w:val="28"/>
        </w:rPr>
        <w:t>Финансирование проектной деятельности</w:t>
      </w:r>
      <w:r>
        <w:rPr>
          <w:sz w:val="28"/>
          <w:szCs w:val="28"/>
        </w:rPr>
        <w:t>», «</w:t>
      </w:r>
      <w:r w:rsidRPr="00B37C5E">
        <w:rPr>
          <w:sz w:val="28"/>
          <w:szCs w:val="28"/>
        </w:rPr>
        <w:t>Экономика инновационных проектов</w:t>
      </w:r>
      <w:r>
        <w:rPr>
          <w:sz w:val="28"/>
          <w:szCs w:val="28"/>
        </w:rPr>
        <w:t>», «</w:t>
      </w:r>
      <w:r w:rsidRPr="00B37C5E">
        <w:rPr>
          <w:sz w:val="28"/>
          <w:szCs w:val="28"/>
        </w:rPr>
        <w:t>Коммерциализ</w:t>
      </w:r>
      <w:r>
        <w:rPr>
          <w:sz w:val="28"/>
          <w:szCs w:val="28"/>
        </w:rPr>
        <w:t>ация интеллектуального капитала», «</w:t>
      </w:r>
      <w:r w:rsidRPr="00B37C5E">
        <w:rPr>
          <w:sz w:val="28"/>
          <w:szCs w:val="28"/>
        </w:rPr>
        <w:t>Анализ ключевых показателей эффективности проектов</w:t>
      </w:r>
      <w:r>
        <w:rPr>
          <w:sz w:val="28"/>
          <w:szCs w:val="28"/>
        </w:rPr>
        <w:t>».</w:t>
      </w:r>
    </w:p>
    <w:p w:rsidR="00B12DE0" w:rsidRDefault="00B12DE0" w:rsidP="00AA3C3C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B12DE0" w:rsidRDefault="00B12DE0" w:rsidP="00AA3C3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требованием является овладение знаниями разработки и реализации проектов регионального развития, практических аспектов и направлений анализа инвестиционной привлекательности территорий, а также методикой </w:t>
      </w:r>
      <w:proofErr w:type="gramStart"/>
      <w:r>
        <w:rPr>
          <w:sz w:val="28"/>
          <w:szCs w:val="28"/>
        </w:rPr>
        <w:t>анализа влияния профиля  видов экономической деятельности</w:t>
      </w:r>
      <w:proofErr w:type="gramEnd"/>
      <w:r>
        <w:rPr>
          <w:sz w:val="28"/>
          <w:szCs w:val="28"/>
        </w:rPr>
        <w:t xml:space="preserve"> на конкурентоспособность и стратегические перспективы развития территорий. </w:t>
      </w:r>
    </w:p>
    <w:p w:rsidR="00B12DE0" w:rsidRDefault="00B12DE0" w:rsidP="00AA3C3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овладения программой магистранты должны:</w:t>
      </w:r>
    </w:p>
    <w:p w:rsidR="00B12DE0" w:rsidRDefault="00B12DE0" w:rsidP="00136CD7">
      <w:pPr>
        <w:spacing w:line="360" w:lineRule="auto"/>
        <w:ind w:firstLine="709"/>
        <w:jc w:val="both"/>
        <w:rPr>
          <w:sz w:val="28"/>
        </w:rPr>
      </w:pPr>
      <w:r w:rsidRPr="008A20A8">
        <w:rPr>
          <w:b/>
          <w:sz w:val="28"/>
        </w:rPr>
        <w:t>знать</w:t>
      </w:r>
      <w:r>
        <w:rPr>
          <w:sz w:val="28"/>
        </w:rPr>
        <w:t>:</w:t>
      </w:r>
    </w:p>
    <w:p w:rsidR="00B12DE0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>
        <w:rPr>
          <w:sz w:val="28"/>
        </w:rPr>
        <w:t>сущности, цели и задачи проектов регионального развития;</w:t>
      </w:r>
    </w:p>
    <w:p w:rsidR="00B12DE0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качественные свойства </w:t>
      </w:r>
      <w:proofErr w:type="spellStart"/>
      <w:r>
        <w:rPr>
          <w:sz w:val="28"/>
        </w:rPr>
        <w:t>мезоэкономических</w:t>
      </w:r>
      <w:proofErr w:type="spellEnd"/>
      <w:r>
        <w:rPr>
          <w:sz w:val="28"/>
        </w:rPr>
        <w:t xml:space="preserve"> систем, количественные взаимосвязи и закономерности развития регионов;</w:t>
      </w:r>
    </w:p>
    <w:p w:rsidR="00B12DE0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условия и факторы рациональной </w:t>
      </w:r>
      <w:proofErr w:type="gramStart"/>
      <w:r>
        <w:rPr>
          <w:sz w:val="28"/>
        </w:rPr>
        <w:t>организации процесса подготовки проектов регионального развития</w:t>
      </w:r>
      <w:proofErr w:type="gramEnd"/>
      <w:r>
        <w:rPr>
          <w:sz w:val="28"/>
        </w:rPr>
        <w:t xml:space="preserve"> оптимально сочетающего функциональные, пространственные, временные, ресурсные параметры;</w:t>
      </w:r>
    </w:p>
    <w:p w:rsidR="00B12DE0" w:rsidRDefault="00B12DE0" w:rsidP="00136CD7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уметь</w:t>
      </w:r>
      <w:r>
        <w:rPr>
          <w:sz w:val="28"/>
        </w:rPr>
        <w:t>:</w:t>
      </w:r>
    </w:p>
    <w:p w:rsidR="00B12DE0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определять типы </w:t>
      </w:r>
      <w:proofErr w:type="spellStart"/>
      <w:r>
        <w:rPr>
          <w:sz w:val="28"/>
        </w:rPr>
        <w:t>мезоэкономических</w:t>
      </w:r>
      <w:proofErr w:type="spellEnd"/>
      <w:r>
        <w:rPr>
          <w:sz w:val="28"/>
        </w:rPr>
        <w:t xml:space="preserve"> проектов и их особенности;</w:t>
      </w:r>
    </w:p>
    <w:p w:rsidR="00B12DE0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>
        <w:rPr>
          <w:sz w:val="28"/>
        </w:rPr>
        <w:t>применять методологический инструментарий при разработке количественных параметров проектов регионального развития;</w:t>
      </w:r>
    </w:p>
    <w:p w:rsidR="00B12DE0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>
        <w:rPr>
          <w:sz w:val="28"/>
        </w:rPr>
        <w:t>принимать решения, позволяющие сформировать требования к проектам, которые соответствовали бы общей стратегии региона, приоритетным направлениям его развития и критериям эффективности;</w:t>
      </w:r>
    </w:p>
    <w:p w:rsidR="00B12DE0" w:rsidRDefault="00B12DE0" w:rsidP="00136CD7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владеть</w:t>
      </w:r>
      <w:r>
        <w:rPr>
          <w:sz w:val="28"/>
        </w:rPr>
        <w:t>:</w:t>
      </w:r>
    </w:p>
    <w:p w:rsidR="00B12DE0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>
        <w:rPr>
          <w:sz w:val="28"/>
        </w:rPr>
        <w:t>методами расчета основных показателей эффективности регионального развития;</w:t>
      </w:r>
    </w:p>
    <w:p w:rsidR="00B12DE0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навыками составления проектов на </w:t>
      </w:r>
      <w:proofErr w:type="spellStart"/>
      <w:r>
        <w:rPr>
          <w:sz w:val="28"/>
        </w:rPr>
        <w:t>мезоуровне</w:t>
      </w:r>
      <w:proofErr w:type="spellEnd"/>
      <w:proofErr w:type="gramStart"/>
      <w:r>
        <w:rPr>
          <w:sz w:val="28"/>
        </w:rPr>
        <w:t xml:space="preserve"> ;</w:t>
      </w:r>
      <w:proofErr w:type="gramEnd"/>
    </w:p>
    <w:p w:rsidR="00B12DE0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>
        <w:rPr>
          <w:sz w:val="28"/>
        </w:rPr>
        <w:t>инструментами анализа и оценки проектов развития регионов.</w:t>
      </w:r>
    </w:p>
    <w:p w:rsidR="00B12DE0" w:rsidRPr="000A3F74" w:rsidRDefault="00B12DE0" w:rsidP="000A3F74">
      <w:pPr>
        <w:spacing w:line="360" w:lineRule="auto"/>
        <w:ind w:left="709"/>
        <w:jc w:val="both"/>
        <w:rPr>
          <w:b/>
          <w:sz w:val="28"/>
          <w:szCs w:val="28"/>
        </w:rPr>
      </w:pPr>
      <w:r w:rsidRPr="000A3F74">
        <w:rPr>
          <w:b/>
          <w:sz w:val="28"/>
          <w:szCs w:val="28"/>
        </w:rPr>
        <w:t>демонстрировать способность и готовность:</w:t>
      </w:r>
    </w:p>
    <w:p w:rsidR="00B12DE0" w:rsidRPr="00D6453E" w:rsidRDefault="00B12DE0" w:rsidP="00D6453E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 w:rsidRPr="00D6453E">
        <w:rPr>
          <w:sz w:val="28"/>
        </w:rPr>
        <w:t>применения на практике полученных навыков в области разработки и реализации проектов регионального развития;</w:t>
      </w:r>
    </w:p>
    <w:p w:rsidR="00B12DE0" w:rsidRPr="00D6453E" w:rsidRDefault="00B12DE0" w:rsidP="00D6453E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 w:rsidRPr="00D6453E">
        <w:rPr>
          <w:sz w:val="28"/>
        </w:rPr>
        <w:t xml:space="preserve">проведения </w:t>
      </w:r>
      <w:r>
        <w:rPr>
          <w:sz w:val="28"/>
        </w:rPr>
        <w:t>анализа конкурентоспособности и инвестиционной привлекательности территорий</w:t>
      </w:r>
      <w:r w:rsidRPr="00D6453E">
        <w:rPr>
          <w:sz w:val="28"/>
        </w:rPr>
        <w:t>;</w:t>
      </w:r>
    </w:p>
    <w:p w:rsidR="00B12DE0" w:rsidRPr="00D6453E" w:rsidRDefault="00B12DE0" w:rsidP="00D6453E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 w:rsidRPr="00D6453E">
        <w:rPr>
          <w:sz w:val="28"/>
        </w:rPr>
        <w:t xml:space="preserve">подбора основных показателей </w:t>
      </w:r>
      <w:r>
        <w:rPr>
          <w:sz w:val="28"/>
        </w:rPr>
        <w:t>конкурентных преимуществ территорий территории</w:t>
      </w:r>
      <w:r w:rsidRPr="00D6453E">
        <w:rPr>
          <w:sz w:val="28"/>
        </w:rPr>
        <w:t xml:space="preserve"> и проведения их расчета;</w:t>
      </w:r>
    </w:p>
    <w:p w:rsidR="00B12DE0" w:rsidRPr="00697A65" w:rsidRDefault="00B12DE0" w:rsidP="00697A65">
      <w:pPr>
        <w:numPr>
          <w:ilvl w:val="0"/>
          <w:numId w:val="36"/>
        </w:numPr>
        <w:tabs>
          <w:tab w:val="num" w:pos="0"/>
        </w:tabs>
        <w:spacing w:line="360" w:lineRule="auto"/>
        <w:jc w:val="both"/>
        <w:rPr>
          <w:sz w:val="28"/>
        </w:rPr>
      </w:pPr>
      <w:r w:rsidRPr="00697A65">
        <w:rPr>
          <w:sz w:val="28"/>
        </w:rPr>
        <w:t>делать определенные выводы, полученные в результате проведенного анализа конкурентны</w:t>
      </w:r>
      <w:r>
        <w:rPr>
          <w:sz w:val="28"/>
        </w:rPr>
        <w:t>х</w:t>
      </w:r>
      <w:r w:rsidRPr="00697A65">
        <w:rPr>
          <w:sz w:val="28"/>
        </w:rPr>
        <w:t xml:space="preserve"> преимуществ территории</w:t>
      </w:r>
      <w:r>
        <w:rPr>
          <w:sz w:val="28"/>
        </w:rPr>
        <w:t>, выделить</w:t>
      </w:r>
      <w:r w:rsidRPr="00697A65">
        <w:rPr>
          <w:sz w:val="28"/>
        </w:rPr>
        <w:t xml:space="preserve"> </w:t>
      </w:r>
      <w:r>
        <w:rPr>
          <w:sz w:val="28"/>
        </w:rPr>
        <w:t>профильные виды экономической деятельности и приоритетные</w:t>
      </w:r>
      <w:r w:rsidRPr="00697A65">
        <w:rPr>
          <w:sz w:val="28"/>
        </w:rPr>
        <w:t xml:space="preserve"> инвестиционные проекты, </w:t>
      </w:r>
      <w:r>
        <w:rPr>
          <w:sz w:val="28"/>
        </w:rPr>
        <w:t>систематизировать</w:t>
      </w:r>
      <w:r w:rsidRPr="00697A65">
        <w:rPr>
          <w:sz w:val="28"/>
        </w:rPr>
        <w:t xml:space="preserve"> мероприятия по государственной поддержке таких проектов в рамках комплексного инвестиционного плана и программ социально-экономического развития</w:t>
      </w:r>
    </w:p>
    <w:p w:rsidR="00B12DE0" w:rsidRDefault="00B12DE0" w:rsidP="00764BD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компетенции:</w:t>
      </w:r>
    </w:p>
    <w:p w:rsidR="00B12DE0" w:rsidRPr="00171664" w:rsidRDefault="00B12DE0" w:rsidP="00171664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71664">
        <w:rPr>
          <w:sz w:val="28"/>
          <w:szCs w:val="28"/>
        </w:rPr>
        <w:t>ОК-1, ОК-</w:t>
      </w:r>
      <w:r w:rsidR="00083FD4">
        <w:rPr>
          <w:sz w:val="28"/>
          <w:szCs w:val="28"/>
        </w:rPr>
        <w:t>2</w:t>
      </w:r>
      <w:r w:rsidRPr="00171664">
        <w:rPr>
          <w:sz w:val="28"/>
          <w:szCs w:val="28"/>
        </w:rPr>
        <w:t>, ОК-</w:t>
      </w:r>
      <w:r w:rsidR="00083FD4">
        <w:rPr>
          <w:sz w:val="28"/>
          <w:szCs w:val="28"/>
        </w:rPr>
        <w:t>4</w:t>
      </w:r>
      <w:r w:rsidRPr="00171664">
        <w:rPr>
          <w:sz w:val="28"/>
          <w:szCs w:val="28"/>
        </w:rPr>
        <w:t>, ОК-6; ПК-1, ПК-</w:t>
      </w:r>
      <w:r w:rsidR="00083FD4">
        <w:rPr>
          <w:sz w:val="28"/>
          <w:szCs w:val="28"/>
        </w:rPr>
        <w:t>8</w:t>
      </w:r>
      <w:r w:rsidRPr="00171664">
        <w:rPr>
          <w:sz w:val="28"/>
          <w:szCs w:val="28"/>
        </w:rPr>
        <w:t>, ПК-</w:t>
      </w:r>
      <w:r w:rsidR="00083FD4">
        <w:rPr>
          <w:sz w:val="28"/>
          <w:szCs w:val="28"/>
        </w:rPr>
        <w:t>9</w:t>
      </w:r>
      <w:r w:rsidRPr="00171664">
        <w:rPr>
          <w:sz w:val="28"/>
          <w:szCs w:val="28"/>
        </w:rPr>
        <w:t>, ПК-1</w:t>
      </w:r>
      <w:r w:rsidR="00083FD4">
        <w:rPr>
          <w:sz w:val="28"/>
          <w:szCs w:val="28"/>
        </w:rPr>
        <w:t>2</w:t>
      </w:r>
      <w:r w:rsidRPr="00171664">
        <w:rPr>
          <w:sz w:val="28"/>
          <w:szCs w:val="28"/>
        </w:rPr>
        <w:t>.</w:t>
      </w:r>
    </w:p>
    <w:p w:rsidR="00B12DE0" w:rsidRDefault="00B12DE0" w:rsidP="00764BD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совокупности с другими дисциплинами магистерской программы «</w:t>
      </w:r>
      <w:r w:rsidR="00ED32B6" w:rsidRPr="00ED32B6">
        <w:rPr>
          <w:sz w:val="28"/>
          <w:szCs w:val="28"/>
        </w:rPr>
        <w:t>Банки и реальная экономика</w:t>
      </w:r>
      <w:r>
        <w:rPr>
          <w:sz w:val="28"/>
          <w:szCs w:val="28"/>
        </w:rPr>
        <w:t xml:space="preserve">» дисциплина </w:t>
      </w:r>
      <w:r w:rsidRPr="00936D9F">
        <w:rPr>
          <w:sz w:val="28"/>
          <w:szCs w:val="28"/>
        </w:rPr>
        <w:t>«</w:t>
      </w:r>
      <w:r>
        <w:rPr>
          <w:sz w:val="28"/>
          <w:szCs w:val="28"/>
        </w:rPr>
        <w:t>проекты регионального развития</w:t>
      </w:r>
      <w:r w:rsidRPr="00936D9F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направлена на формирование следующих </w:t>
      </w:r>
      <w:r w:rsidRPr="0098457E">
        <w:rPr>
          <w:b/>
          <w:sz w:val="28"/>
          <w:szCs w:val="28"/>
        </w:rPr>
        <w:t>общекультурных компетенций (</w:t>
      </w:r>
      <w:proofErr w:type="gramStart"/>
      <w:r w:rsidRPr="0098457E">
        <w:rPr>
          <w:b/>
          <w:sz w:val="28"/>
          <w:szCs w:val="28"/>
        </w:rPr>
        <w:t>ОК</w:t>
      </w:r>
      <w:proofErr w:type="gramEnd"/>
      <w:r w:rsidRPr="0098457E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6C041D" w:rsidRPr="00A24C5E" w:rsidRDefault="006C041D" w:rsidP="006C041D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24C5E">
        <w:rPr>
          <w:sz w:val="28"/>
          <w:szCs w:val="28"/>
        </w:rPr>
        <w:lastRenderedPageBreak/>
        <w:t xml:space="preserve">способность совершенствовать и развивать свой интеллектуальный и общекультурный уровень в области </w:t>
      </w:r>
      <w:r>
        <w:rPr>
          <w:sz w:val="28"/>
          <w:szCs w:val="28"/>
        </w:rPr>
        <w:t>проектов регионального развития</w:t>
      </w:r>
      <w:r w:rsidRPr="00A24C5E">
        <w:rPr>
          <w:sz w:val="28"/>
          <w:szCs w:val="28"/>
        </w:rPr>
        <w:t xml:space="preserve"> (ОК- 1);</w:t>
      </w:r>
    </w:p>
    <w:p w:rsidR="006C041D" w:rsidRPr="00A24C5E" w:rsidRDefault="006C041D" w:rsidP="006C041D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24C5E">
        <w:rPr>
          <w:sz w:val="28"/>
          <w:szCs w:val="28"/>
        </w:rPr>
        <w:t xml:space="preserve">способность к самостоятельному освоению новых методов исследования в области </w:t>
      </w:r>
      <w:r>
        <w:rPr>
          <w:sz w:val="28"/>
          <w:szCs w:val="28"/>
        </w:rPr>
        <w:t>проектирования бизнес-процессов</w:t>
      </w:r>
      <w:r w:rsidRPr="00A24C5E">
        <w:rPr>
          <w:sz w:val="28"/>
          <w:szCs w:val="28"/>
        </w:rPr>
        <w:t xml:space="preserve">, к изменению научного и научно-производственного профиля своей профессиональной деятельности в области </w:t>
      </w:r>
      <w:r>
        <w:rPr>
          <w:sz w:val="28"/>
          <w:szCs w:val="28"/>
        </w:rPr>
        <w:t>проектов регионального развития</w:t>
      </w:r>
      <w:r w:rsidRPr="00A24C5E">
        <w:rPr>
          <w:sz w:val="28"/>
          <w:szCs w:val="28"/>
        </w:rPr>
        <w:t xml:space="preserve"> (ОК- 2);</w:t>
      </w:r>
    </w:p>
    <w:p w:rsidR="006C041D" w:rsidRPr="00A24C5E" w:rsidRDefault="006C041D" w:rsidP="006C041D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24C5E">
        <w:rPr>
          <w:sz w:val="28"/>
          <w:szCs w:val="28"/>
        </w:rPr>
        <w:t>способность принимать организационно-управленческие решения в результате</w:t>
      </w:r>
      <w:r>
        <w:rPr>
          <w:sz w:val="28"/>
          <w:szCs w:val="28"/>
        </w:rPr>
        <w:t xml:space="preserve"> анализа и оценки</w:t>
      </w:r>
      <w:r w:rsidRPr="00A24C5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регионального развития</w:t>
      </w:r>
      <w:r w:rsidRPr="00A24C5E">
        <w:rPr>
          <w:sz w:val="28"/>
          <w:szCs w:val="28"/>
        </w:rPr>
        <w:t xml:space="preserve"> и готовность нести за них ответственность, в том числе в нестандартных ситуациях (ОК-4);</w:t>
      </w:r>
    </w:p>
    <w:p w:rsidR="006C041D" w:rsidRDefault="006C041D" w:rsidP="006C041D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24C5E">
        <w:rPr>
          <w:sz w:val="28"/>
          <w:szCs w:val="28"/>
        </w:rPr>
        <w:t>владеть навыками публичной и научной речи при подготовке заключений и отчетов</w:t>
      </w:r>
      <w:r>
        <w:rPr>
          <w:sz w:val="28"/>
          <w:szCs w:val="28"/>
        </w:rPr>
        <w:t xml:space="preserve"> по проектам регионального развития</w:t>
      </w:r>
      <w:r w:rsidRPr="00A24C5E">
        <w:rPr>
          <w:sz w:val="28"/>
          <w:szCs w:val="28"/>
        </w:rPr>
        <w:t>, а также при оглашении результатов и выводов проведенного анализа (ОК- 6).</w:t>
      </w:r>
    </w:p>
    <w:p w:rsidR="00B12DE0" w:rsidRDefault="00B12DE0" w:rsidP="00AD4A1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дисциплина </w:t>
      </w:r>
      <w:r w:rsidRPr="00936D9F">
        <w:rPr>
          <w:sz w:val="28"/>
          <w:szCs w:val="28"/>
        </w:rPr>
        <w:t>«</w:t>
      </w:r>
      <w:r>
        <w:rPr>
          <w:sz w:val="28"/>
          <w:szCs w:val="28"/>
        </w:rPr>
        <w:t>Проекты регионального развития</w:t>
      </w:r>
      <w:r w:rsidRPr="00936D9F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направлена на формирование следующих </w:t>
      </w:r>
      <w:r w:rsidRPr="0098457E">
        <w:rPr>
          <w:b/>
          <w:sz w:val="28"/>
          <w:szCs w:val="28"/>
        </w:rPr>
        <w:t xml:space="preserve">профессиональных компетенций профиля </w:t>
      </w:r>
      <w:r>
        <w:rPr>
          <w:sz w:val="28"/>
          <w:szCs w:val="28"/>
        </w:rPr>
        <w:t>магистра экономики:</w:t>
      </w:r>
    </w:p>
    <w:p w:rsidR="00083FD4" w:rsidRPr="00D34F1D" w:rsidRDefault="00083FD4" w:rsidP="00083FD4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34F1D">
        <w:rPr>
          <w:sz w:val="28"/>
          <w:szCs w:val="28"/>
        </w:rPr>
        <w:t xml:space="preserve">способность обобщать и критически оценивать результаты </w:t>
      </w:r>
      <w:r>
        <w:rPr>
          <w:sz w:val="28"/>
          <w:szCs w:val="28"/>
        </w:rPr>
        <w:t>анализа проектов регионального развития</w:t>
      </w:r>
      <w:r w:rsidRPr="00D34F1D">
        <w:rPr>
          <w:sz w:val="28"/>
          <w:szCs w:val="28"/>
        </w:rPr>
        <w:t xml:space="preserve">, полученные отечественными и зарубежными исследователями, выявлять перспективные направления </w:t>
      </w:r>
      <w:r>
        <w:rPr>
          <w:sz w:val="28"/>
          <w:szCs w:val="28"/>
        </w:rPr>
        <w:t>повышения эффективности развития регионов</w:t>
      </w:r>
      <w:r w:rsidRPr="00D34F1D">
        <w:rPr>
          <w:sz w:val="28"/>
          <w:szCs w:val="28"/>
        </w:rPr>
        <w:t>, составлять программу исследований в этой области (ПК-1);</w:t>
      </w:r>
    </w:p>
    <w:p w:rsidR="00083FD4" w:rsidRDefault="00083FD4" w:rsidP="00083FD4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готовить аналитические материалы для оценки мероприятий в области разработки проектов регионального развития и принятия стратегических решений на микр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макроуровне </w:t>
      </w:r>
      <w:r w:rsidRPr="00D34F1D">
        <w:rPr>
          <w:sz w:val="28"/>
          <w:szCs w:val="28"/>
        </w:rPr>
        <w:t>(ПК-</w:t>
      </w:r>
      <w:r>
        <w:rPr>
          <w:sz w:val="28"/>
          <w:szCs w:val="28"/>
        </w:rPr>
        <w:t>8</w:t>
      </w:r>
      <w:r w:rsidRPr="00D34F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83FD4" w:rsidRPr="00D34F1D" w:rsidRDefault="00083FD4" w:rsidP="00083FD4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34F1D">
        <w:rPr>
          <w:sz w:val="28"/>
          <w:szCs w:val="28"/>
        </w:rPr>
        <w:t xml:space="preserve">способность анализировать и использовать различные источники информации для проведения экономических расчетов при </w:t>
      </w:r>
      <w:r w:rsidRPr="00A24C5E">
        <w:rPr>
          <w:sz w:val="28"/>
          <w:szCs w:val="28"/>
        </w:rPr>
        <w:t>проектировани</w:t>
      </w:r>
      <w:r w:rsidR="005B0033">
        <w:rPr>
          <w:sz w:val="28"/>
          <w:szCs w:val="28"/>
        </w:rPr>
        <w:t>и</w:t>
      </w:r>
      <w:r w:rsidRPr="00A24C5E">
        <w:rPr>
          <w:sz w:val="28"/>
          <w:szCs w:val="28"/>
        </w:rPr>
        <w:t xml:space="preserve"> и оптимизации бизнес-процессов</w:t>
      </w:r>
      <w:r w:rsidRPr="00D34F1D">
        <w:rPr>
          <w:sz w:val="28"/>
          <w:szCs w:val="28"/>
        </w:rPr>
        <w:t xml:space="preserve"> (ПК-9);</w:t>
      </w:r>
    </w:p>
    <w:p w:rsidR="00083FD4" w:rsidRDefault="00083FD4" w:rsidP="00083FD4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34F1D">
        <w:rPr>
          <w:sz w:val="28"/>
          <w:szCs w:val="28"/>
        </w:rPr>
        <w:t xml:space="preserve">способность разрабатывать варианты управленческих решений, принимаемых на основе полученных выводов в результате </w:t>
      </w:r>
      <w:r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lastRenderedPageBreak/>
        <w:t>проектов регионального развития,</w:t>
      </w:r>
      <w:r w:rsidRPr="00D34F1D">
        <w:rPr>
          <w:sz w:val="28"/>
          <w:szCs w:val="28"/>
        </w:rPr>
        <w:t xml:space="preserve"> обосновывать их выбор на основе критериев социально-экономической эффективности (ПК-12).</w:t>
      </w:r>
    </w:p>
    <w:p w:rsidR="00083FD4" w:rsidRDefault="00083FD4" w:rsidP="00083FD4">
      <w:pPr>
        <w:pStyle w:val="af0"/>
        <w:tabs>
          <w:tab w:val="left" w:pos="1134"/>
        </w:tabs>
        <w:spacing w:line="360" w:lineRule="auto"/>
        <w:ind w:left="1080"/>
        <w:jc w:val="both"/>
        <w:rPr>
          <w:sz w:val="28"/>
          <w:szCs w:val="28"/>
        </w:rPr>
      </w:pPr>
    </w:p>
    <w:p w:rsidR="00B12DE0" w:rsidRDefault="00B12DE0" w:rsidP="00AA3C3C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дисциплины</w:t>
      </w:r>
    </w:p>
    <w:p w:rsidR="00B12DE0" w:rsidRPr="00AA3C3C" w:rsidRDefault="00B12DE0" w:rsidP="00140A0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i/>
          <w:sz w:val="28"/>
          <w:szCs w:val="28"/>
        </w:rPr>
        <w:t>Объем дисциплины и виды учебной работы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2"/>
        <w:gridCol w:w="2067"/>
        <w:gridCol w:w="1589"/>
        <w:gridCol w:w="1589"/>
      </w:tblGrid>
      <w:tr w:rsidR="00B12DE0" w:rsidRPr="00B11A14" w:rsidTr="00DB26DE">
        <w:trPr>
          <w:trHeight w:val="318"/>
        </w:trPr>
        <w:tc>
          <w:tcPr>
            <w:tcW w:w="4732" w:type="dxa"/>
            <w:vMerge w:val="restart"/>
          </w:tcPr>
          <w:p w:rsidR="00B12DE0" w:rsidRPr="00140A07" w:rsidRDefault="00B12DE0" w:rsidP="00B11A14">
            <w:pPr>
              <w:jc w:val="center"/>
              <w:rPr>
                <w:sz w:val="28"/>
                <w:szCs w:val="28"/>
              </w:rPr>
            </w:pPr>
            <w:r w:rsidRPr="00140A07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067" w:type="dxa"/>
            <w:vMerge w:val="restart"/>
          </w:tcPr>
          <w:p w:rsidR="00B12DE0" w:rsidRPr="00140A07" w:rsidRDefault="00B12DE0" w:rsidP="00B11A14">
            <w:pPr>
              <w:jc w:val="center"/>
              <w:rPr>
                <w:sz w:val="28"/>
                <w:szCs w:val="28"/>
              </w:rPr>
            </w:pPr>
            <w:r w:rsidRPr="00140A07">
              <w:rPr>
                <w:sz w:val="28"/>
                <w:szCs w:val="28"/>
              </w:rPr>
              <w:t>Всего часов / зачетных единиц</w:t>
            </w:r>
          </w:p>
        </w:tc>
        <w:tc>
          <w:tcPr>
            <w:tcW w:w="3178" w:type="dxa"/>
            <w:gridSpan w:val="2"/>
          </w:tcPr>
          <w:p w:rsidR="00B12DE0" w:rsidRPr="00140A07" w:rsidRDefault="00B12DE0" w:rsidP="00B11A14">
            <w:pPr>
              <w:jc w:val="center"/>
              <w:rPr>
                <w:sz w:val="28"/>
                <w:szCs w:val="28"/>
              </w:rPr>
            </w:pPr>
            <w:r w:rsidRPr="00140A07">
              <w:rPr>
                <w:sz w:val="28"/>
                <w:szCs w:val="28"/>
              </w:rPr>
              <w:t>Семестр</w:t>
            </w:r>
          </w:p>
        </w:tc>
      </w:tr>
      <w:tr w:rsidR="00B12DE0" w:rsidRPr="00B11A14" w:rsidTr="00A538AC">
        <w:trPr>
          <w:trHeight w:val="145"/>
        </w:trPr>
        <w:tc>
          <w:tcPr>
            <w:tcW w:w="4732" w:type="dxa"/>
            <w:vMerge/>
          </w:tcPr>
          <w:p w:rsidR="00B12DE0" w:rsidRPr="00140A07" w:rsidRDefault="00B12DE0" w:rsidP="006D167F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B12DE0" w:rsidRPr="00140A07" w:rsidRDefault="00B12DE0" w:rsidP="00B1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B12DE0" w:rsidRPr="00140A07" w:rsidRDefault="00B12DE0" w:rsidP="00B1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9" w:type="dxa"/>
          </w:tcPr>
          <w:p w:rsidR="00B12DE0" w:rsidRDefault="00B12DE0" w:rsidP="00B1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2DE0" w:rsidRPr="00B11A14" w:rsidTr="00A538AC">
        <w:trPr>
          <w:trHeight w:val="318"/>
        </w:trPr>
        <w:tc>
          <w:tcPr>
            <w:tcW w:w="4732" w:type="dxa"/>
          </w:tcPr>
          <w:p w:rsidR="00B12DE0" w:rsidRPr="00B11A14" w:rsidRDefault="00B12DE0" w:rsidP="006D167F">
            <w:pPr>
              <w:rPr>
                <w:b/>
                <w:sz w:val="28"/>
                <w:szCs w:val="28"/>
              </w:rPr>
            </w:pPr>
            <w:r w:rsidRPr="00B11A14">
              <w:rPr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2067" w:type="dxa"/>
          </w:tcPr>
          <w:p w:rsidR="00B12DE0" w:rsidRPr="00B11A14" w:rsidRDefault="00B12DE0" w:rsidP="00377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89" w:type="dxa"/>
          </w:tcPr>
          <w:p w:rsidR="00B12DE0" w:rsidRPr="00B11A14" w:rsidRDefault="00B12DE0" w:rsidP="00377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89" w:type="dxa"/>
          </w:tcPr>
          <w:p w:rsidR="00B12DE0" w:rsidRDefault="00B12DE0" w:rsidP="00377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12DE0" w:rsidRPr="00B11A14" w:rsidTr="00A538AC">
        <w:trPr>
          <w:trHeight w:val="318"/>
        </w:trPr>
        <w:tc>
          <w:tcPr>
            <w:tcW w:w="4732" w:type="dxa"/>
          </w:tcPr>
          <w:p w:rsidR="00B12DE0" w:rsidRPr="00B11A14" w:rsidRDefault="00B12DE0" w:rsidP="006D167F">
            <w:pPr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в том числе:</w:t>
            </w:r>
          </w:p>
        </w:tc>
        <w:tc>
          <w:tcPr>
            <w:tcW w:w="2067" w:type="dxa"/>
          </w:tcPr>
          <w:p w:rsidR="00B12DE0" w:rsidRPr="00B11A14" w:rsidRDefault="00B12DE0" w:rsidP="00B1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B12DE0" w:rsidRPr="00B11A14" w:rsidRDefault="00B12DE0" w:rsidP="00A1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B12DE0" w:rsidRPr="00B11A14" w:rsidRDefault="00B12DE0" w:rsidP="00A10C83">
            <w:pPr>
              <w:jc w:val="center"/>
              <w:rPr>
                <w:sz w:val="28"/>
                <w:szCs w:val="28"/>
              </w:rPr>
            </w:pPr>
          </w:p>
        </w:tc>
      </w:tr>
      <w:tr w:rsidR="00B12DE0" w:rsidRPr="00B11A14" w:rsidTr="00A538AC">
        <w:trPr>
          <w:trHeight w:val="333"/>
        </w:trPr>
        <w:tc>
          <w:tcPr>
            <w:tcW w:w="4732" w:type="dxa"/>
          </w:tcPr>
          <w:p w:rsidR="00B12DE0" w:rsidRPr="00B11A14" w:rsidRDefault="00B12DE0" w:rsidP="006D167F">
            <w:pPr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 xml:space="preserve">лекции </w:t>
            </w:r>
          </w:p>
        </w:tc>
        <w:tc>
          <w:tcPr>
            <w:tcW w:w="2067" w:type="dxa"/>
          </w:tcPr>
          <w:p w:rsidR="00B12DE0" w:rsidRPr="00B11A14" w:rsidRDefault="00B12DE0" w:rsidP="00B1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9" w:type="dxa"/>
          </w:tcPr>
          <w:p w:rsidR="00B12DE0" w:rsidRPr="00B11A14" w:rsidRDefault="00B12DE0" w:rsidP="00A10C83">
            <w:pPr>
              <w:jc w:val="center"/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6</w:t>
            </w:r>
          </w:p>
        </w:tc>
        <w:tc>
          <w:tcPr>
            <w:tcW w:w="1589" w:type="dxa"/>
          </w:tcPr>
          <w:p w:rsidR="00B12DE0" w:rsidRPr="00B11A14" w:rsidRDefault="00B12DE0" w:rsidP="00071254">
            <w:pPr>
              <w:jc w:val="center"/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6</w:t>
            </w:r>
          </w:p>
        </w:tc>
      </w:tr>
      <w:tr w:rsidR="00B12DE0" w:rsidRPr="00B11A14" w:rsidTr="00A538AC">
        <w:trPr>
          <w:trHeight w:val="318"/>
        </w:trPr>
        <w:tc>
          <w:tcPr>
            <w:tcW w:w="4732" w:type="dxa"/>
          </w:tcPr>
          <w:p w:rsidR="00B12DE0" w:rsidRPr="00B11A14" w:rsidRDefault="00B12DE0" w:rsidP="006D167F">
            <w:pPr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067" w:type="dxa"/>
          </w:tcPr>
          <w:p w:rsidR="00B12DE0" w:rsidRPr="00B11A14" w:rsidRDefault="00B12DE0" w:rsidP="00B1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89" w:type="dxa"/>
          </w:tcPr>
          <w:p w:rsidR="00B12DE0" w:rsidRPr="00B11A14" w:rsidRDefault="00B12DE0" w:rsidP="00A1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9" w:type="dxa"/>
          </w:tcPr>
          <w:p w:rsidR="00B12DE0" w:rsidRPr="00B11A14" w:rsidRDefault="00B12DE0" w:rsidP="00071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12DE0" w:rsidRPr="00B11A14" w:rsidTr="00A538AC">
        <w:trPr>
          <w:trHeight w:val="651"/>
        </w:trPr>
        <w:tc>
          <w:tcPr>
            <w:tcW w:w="4732" w:type="dxa"/>
          </w:tcPr>
          <w:p w:rsidR="00B12DE0" w:rsidRPr="00B11A14" w:rsidRDefault="00B12DE0" w:rsidP="006D167F">
            <w:pPr>
              <w:rPr>
                <w:b/>
                <w:sz w:val="28"/>
                <w:szCs w:val="28"/>
              </w:rPr>
            </w:pPr>
            <w:r w:rsidRPr="00B11A14">
              <w:rPr>
                <w:b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067" w:type="dxa"/>
          </w:tcPr>
          <w:p w:rsidR="00B12DE0" w:rsidRPr="00B11A14" w:rsidRDefault="00B12DE0" w:rsidP="00377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89" w:type="dxa"/>
          </w:tcPr>
          <w:p w:rsidR="00B12DE0" w:rsidRPr="00B11A14" w:rsidRDefault="00B12DE0" w:rsidP="00377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89" w:type="dxa"/>
          </w:tcPr>
          <w:p w:rsidR="00B12DE0" w:rsidRDefault="00B12DE0" w:rsidP="00377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12DE0" w:rsidRPr="00B11A14" w:rsidTr="00A538AC">
        <w:trPr>
          <w:trHeight w:val="333"/>
        </w:trPr>
        <w:tc>
          <w:tcPr>
            <w:tcW w:w="4732" w:type="dxa"/>
          </w:tcPr>
          <w:p w:rsidR="00B12DE0" w:rsidRPr="00B11A14" w:rsidRDefault="00B12DE0" w:rsidP="006D167F">
            <w:pPr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в том числе:</w:t>
            </w:r>
          </w:p>
        </w:tc>
        <w:tc>
          <w:tcPr>
            <w:tcW w:w="2067" w:type="dxa"/>
          </w:tcPr>
          <w:p w:rsidR="00B12DE0" w:rsidRPr="00B11A14" w:rsidRDefault="00B12DE0" w:rsidP="00B1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B12DE0" w:rsidRPr="00B11A14" w:rsidRDefault="00B12DE0" w:rsidP="00A1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B12DE0" w:rsidRPr="00B11A14" w:rsidRDefault="00B12DE0" w:rsidP="00A10C83">
            <w:pPr>
              <w:jc w:val="center"/>
              <w:rPr>
                <w:sz w:val="28"/>
                <w:szCs w:val="28"/>
              </w:rPr>
            </w:pPr>
          </w:p>
        </w:tc>
      </w:tr>
      <w:tr w:rsidR="00B12DE0" w:rsidRPr="00B11A14" w:rsidTr="00A538AC">
        <w:trPr>
          <w:trHeight w:val="651"/>
        </w:trPr>
        <w:tc>
          <w:tcPr>
            <w:tcW w:w="4732" w:type="dxa"/>
          </w:tcPr>
          <w:p w:rsidR="00B12DE0" w:rsidRPr="00B11A14" w:rsidRDefault="00B12DE0" w:rsidP="006D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самостоятельной работы (КСР)</w:t>
            </w:r>
          </w:p>
        </w:tc>
        <w:tc>
          <w:tcPr>
            <w:tcW w:w="2067" w:type="dxa"/>
          </w:tcPr>
          <w:p w:rsidR="00B12DE0" w:rsidRPr="00B11A14" w:rsidRDefault="00B86B94" w:rsidP="00B1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9" w:type="dxa"/>
          </w:tcPr>
          <w:p w:rsidR="00B12DE0" w:rsidRPr="00B11A14" w:rsidRDefault="00B86B94" w:rsidP="00A1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9" w:type="dxa"/>
          </w:tcPr>
          <w:p w:rsidR="00B12DE0" w:rsidRDefault="00B86B94" w:rsidP="00A1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0296" w:rsidRPr="00B11A14" w:rsidTr="00A538AC">
        <w:trPr>
          <w:trHeight w:val="651"/>
        </w:trPr>
        <w:tc>
          <w:tcPr>
            <w:tcW w:w="4732" w:type="dxa"/>
          </w:tcPr>
          <w:p w:rsidR="00740296" w:rsidRPr="00B11A14" w:rsidRDefault="00740296" w:rsidP="00B276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итогового контроля</w:t>
            </w:r>
            <w:r w:rsidRPr="00B11A14">
              <w:rPr>
                <w:b/>
                <w:sz w:val="28"/>
                <w:szCs w:val="28"/>
              </w:rPr>
              <w:t xml:space="preserve"> (зачет, </w:t>
            </w:r>
            <w:r>
              <w:rPr>
                <w:b/>
                <w:sz w:val="28"/>
                <w:szCs w:val="28"/>
              </w:rPr>
              <w:t>экзамен</w:t>
            </w:r>
            <w:r w:rsidRPr="00B11A1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67" w:type="dxa"/>
          </w:tcPr>
          <w:p w:rsidR="00740296" w:rsidRPr="00B11A14" w:rsidRDefault="00740296" w:rsidP="00247E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Дифф</w:t>
            </w:r>
            <w:proofErr w:type="spellEnd"/>
            <w:r>
              <w:rPr>
                <w:sz w:val="28"/>
                <w:szCs w:val="28"/>
              </w:rPr>
              <w:t>. зачет</w:t>
            </w:r>
          </w:p>
        </w:tc>
        <w:tc>
          <w:tcPr>
            <w:tcW w:w="1589" w:type="dxa"/>
          </w:tcPr>
          <w:p w:rsidR="00740296" w:rsidRPr="00B11A14" w:rsidRDefault="00740296" w:rsidP="00D733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Дифф</w:t>
            </w:r>
            <w:proofErr w:type="spellEnd"/>
            <w:r>
              <w:rPr>
                <w:sz w:val="28"/>
                <w:szCs w:val="28"/>
              </w:rPr>
              <w:t>. зачет</w:t>
            </w:r>
          </w:p>
        </w:tc>
        <w:tc>
          <w:tcPr>
            <w:tcW w:w="1589" w:type="dxa"/>
          </w:tcPr>
          <w:p w:rsidR="00740296" w:rsidRPr="00B11A14" w:rsidRDefault="00740296" w:rsidP="00E508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Дифф</w:t>
            </w:r>
            <w:proofErr w:type="spellEnd"/>
            <w:r>
              <w:rPr>
                <w:sz w:val="28"/>
                <w:szCs w:val="28"/>
              </w:rPr>
              <w:t>. зачет</w:t>
            </w:r>
          </w:p>
        </w:tc>
      </w:tr>
      <w:tr w:rsidR="00740296" w:rsidRPr="00B11A14" w:rsidTr="00A538AC">
        <w:trPr>
          <w:trHeight w:val="666"/>
        </w:trPr>
        <w:tc>
          <w:tcPr>
            <w:tcW w:w="4732" w:type="dxa"/>
          </w:tcPr>
          <w:p w:rsidR="00740296" w:rsidRPr="00B11A14" w:rsidRDefault="00740296" w:rsidP="006D167F">
            <w:pPr>
              <w:rPr>
                <w:b/>
                <w:sz w:val="28"/>
                <w:szCs w:val="28"/>
              </w:rPr>
            </w:pPr>
            <w:r w:rsidRPr="00B11A14">
              <w:rPr>
                <w:b/>
                <w:sz w:val="28"/>
                <w:szCs w:val="28"/>
              </w:rPr>
              <w:t>Общая трудоемкость, час/зачетных единиц</w:t>
            </w:r>
          </w:p>
        </w:tc>
        <w:tc>
          <w:tcPr>
            <w:tcW w:w="2067" w:type="dxa"/>
          </w:tcPr>
          <w:p w:rsidR="00740296" w:rsidRPr="00B11A14" w:rsidRDefault="00740296" w:rsidP="00A06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  <w:r w:rsidRPr="00B11A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89" w:type="dxa"/>
          </w:tcPr>
          <w:p w:rsidR="00740296" w:rsidRPr="00B11A14" w:rsidRDefault="007D323F" w:rsidP="007D3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740296" w:rsidRPr="00B11A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589" w:type="dxa"/>
          </w:tcPr>
          <w:p w:rsidR="00740296" w:rsidRPr="00B11A14" w:rsidRDefault="007D323F" w:rsidP="007D3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740296" w:rsidRPr="00B11A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1,5</w:t>
            </w:r>
          </w:p>
        </w:tc>
      </w:tr>
    </w:tbl>
    <w:p w:rsidR="00B12DE0" w:rsidRDefault="00B12DE0" w:rsidP="0098457E">
      <w:pPr>
        <w:spacing w:line="360" w:lineRule="auto"/>
        <w:rPr>
          <w:b/>
          <w:sz w:val="28"/>
          <w:szCs w:val="28"/>
        </w:rPr>
      </w:pPr>
    </w:p>
    <w:p w:rsidR="00B12DE0" w:rsidRPr="00140A07" w:rsidRDefault="00B12DE0" w:rsidP="00140A07">
      <w:pPr>
        <w:numPr>
          <w:ilvl w:val="1"/>
          <w:numId w:val="33"/>
        </w:numPr>
        <w:tabs>
          <w:tab w:val="left" w:pos="1276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дисциплины</w:t>
      </w:r>
    </w:p>
    <w:p w:rsidR="00B12DE0" w:rsidRPr="00F22B85" w:rsidRDefault="00B12DE0" w:rsidP="00F22B85">
      <w:pPr>
        <w:spacing w:line="360" w:lineRule="auto"/>
        <w:ind w:firstLine="709"/>
        <w:jc w:val="both"/>
        <w:rPr>
          <w:b/>
          <w:sz w:val="28"/>
        </w:rPr>
      </w:pPr>
      <w:r w:rsidRPr="00F22B85">
        <w:rPr>
          <w:b/>
          <w:sz w:val="28"/>
        </w:rPr>
        <w:t>Тема 1. Теоретические основы управления проектами регионального развития</w:t>
      </w:r>
    </w:p>
    <w:p w:rsidR="00B12DE0" w:rsidRDefault="00B12DE0" w:rsidP="00F22B8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Система государственного управления на региональном уровне. </w:t>
      </w:r>
      <w:r w:rsidRPr="009B57F8">
        <w:rPr>
          <w:sz w:val="28"/>
        </w:rPr>
        <w:t>Принципы федеральной региональной политики</w:t>
      </w:r>
      <w:r>
        <w:rPr>
          <w:sz w:val="28"/>
        </w:rPr>
        <w:t>.</w:t>
      </w:r>
      <w:r w:rsidRPr="00544C9A">
        <w:rPr>
          <w:sz w:val="28"/>
        </w:rPr>
        <w:t xml:space="preserve"> </w:t>
      </w:r>
      <w:r w:rsidRPr="009250D1">
        <w:rPr>
          <w:sz w:val="28"/>
        </w:rPr>
        <w:t>Правовая поддержка социально-экономического развития регионов</w:t>
      </w:r>
      <w:r>
        <w:rPr>
          <w:sz w:val="28"/>
        </w:rPr>
        <w:t xml:space="preserve">. </w:t>
      </w:r>
      <w:r w:rsidRPr="009250D1">
        <w:rPr>
          <w:sz w:val="28"/>
        </w:rPr>
        <w:t>Генеральная схема пространственного развития</w:t>
      </w:r>
      <w:r>
        <w:rPr>
          <w:sz w:val="28"/>
        </w:rPr>
        <w:t xml:space="preserve"> РФ. Территориальное планирование. </w:t>
      </w:r>
      <w:r w:rsidRPr="009B57F8">
        <w:rPr>
          <w:sz w:val="28"/>
        </w:rPr>
        <w:t>Проблемы социально-экономического развития регионов</w:t>
      </w:r>
    </w:p>
    <w:p w:rsidR="00B12DE0" w:rsidRDefault="00B12DE0" w:rsidP="00F22B85">
      <w:pPr>
        <w:spacing w:line="360" w:lineRule="auto"/>
        <w:ind w:firstLine="709"/>
        <w:jc w:val="both"/>
        <w:rPr>
          <w:sz w:val="28"/>
        </w:rPr>
      </w:pPr>
    </w:p>
    <w:p w:rsidR="00B12DE0" w:rsidRPr="00F22B85" w:rsidRDefault="00B12DE0" w:rsidP="00F22B85">
      <w:pPr>
        <w:spacing w:line="360" w:lineRule="auto"/>
        <w:ind w:firstLine="709"/>
        <w:jc w:val="both"/>
        <w:rPr>
          <w:b/>
          <w:sz w:val="28"/>
        </w:rPr>
      </w:pPr>
      <w:r w:rsidRPr="00F22B85">
        <w:rPr>
          <w:b/>
          <w:sz w:val="28"/>
        </w:rPr>
        <w:t>Тема 2. Стратегическое планирование развития региона</w:t>
      </w:r>
    </w:p>
    <w:p w:rsidR="00B12DE0" w:rsidRDefault="00B12DE0" w:rsidP="00F22B8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Стратегические, тактические и оперативные решения. Анализ факторов, оказывающих влияние на региональное развитие. Процесс разработки и выбора стратегий. Стратегический анализ и позиционирование. </w:t>
      </w:r>
      <w:r w:rsidRPr="009250D1">
        <w:rPr>
          <w:sz w:val="28"/>
        </w:rPr>
        <w:t xml:space="preserve">Показатели </w:t>
      </w:r>
      <w:r w:rsidRPr="009250D1">
        <w:rPr>
          <w:sz w:val="28"/>
        </w:rPr>
        <w:lastRenderedPageBreak/>
        <w:t>результативности реализации стратегических целей федеральной государственной политики регионального развития</w:t>
      </w:r>
      <w:r>
        <w:rPr>
          <w:sz w:val="28"/>
        </w:rPr>
        <w:t>.</w:t>
      </w:r>
      <w:r w:rsidRPr="004A40A1">
        <w:rPr>
          <w:sz w:val="28"/>
        </w:rPr>
        <w:t xml:space="preserve"> </w:t>
      </w:r>
      <w:r w:rsidRPr="009250D1">
        <w:rPr>
          <w:sz w:val="28"/>
        </w:rPr>
        <w:t>Основные результаты реализации  стратегии</w:t>
      </w:r>
      <w:r>
        <w:rPr>
          <w:sz w:val="28"/>
        </w:rPr>
        <w:t>, м</w:t>
      </w:r>
      <w:r w:rsidRPr="009250D1">
        <w:rPr>
          <w:sz w:val="28"/>
        </w:rPr>
        <w:t xml:space="preserve">ониторинг и </w:t>
      </w:r>
      <w:proofErr w:type="gramStart"/>
      <w:r w:rsidRPr="009250D1">
        <w:rPr>
          <w:sz w:val="28"/>
        </w:rPr>
        <w:t>контроль за</w:t>
      </w:r>
      <w:proofErr w:type="gramEnd"/>
      <w:r w:rsidRPr="009250D1">
        <w:rPr>
          <w:sz w:val="28"/>
        </w:rPr>
        <w:t xml:space="preserve"> ее реализацией</w:t>
      </w:r>
      <w:r>
        <w:rPr>
          <w:sz w:val="28"/>
        </w:rPr>
        <w:t>. Отраслевые приоритеты социально-экономического развития. Инновационная модель развития региона</w:t>
      </w:r>
    </w:p>
    <w:p w:rsidR="00B12DE0" w:rsidRDefault="00B12DE0" w:rsidP="00F22B85">
      <w:pPr>
        <w:spacing w:line="360" w:lineRule="auto"/>
        <w:ind w:firstLine="709"/>
        <w:jc w:val="both"/>
        <w:rPr>
          <w:sz w:val="28"/>
        </w:rPr>
      </w:pPr>
    </w:p>
    <w:p w:rsidR="00B12DE0" w:rsidRPr="00F22B85" w:rsidRDefault="00B12DE0" w:rsidP="00F22B85">
      <w:pPr>
        <w:spacing w:line="360" w:lineRule="auto"/>
        <w:ind w:firstLine="709"/>
        <w:jc w:val="both"/>
        <w:rPr>
          <w:b/>
          <w:sz w:val="28"/>
        </w:rPr>
      </w:pPr>
      <w:r w:rsidRPr="00F22B85">
        <w:rPr>
          <w:b/>
          <w:sz w:val="28"/>
        </w:rPr>
        <w:t>Тема 3. Инвестиционная привлекательность региона как фактор его конкурентоспособности</w:t>
      </w:r>
    </w:p>
    <w:p w:rsidR="00B12DE0" w:rsidRDefault="00B12DE0" w:rsidP="00F22B8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Инвестиционная привлекательность и конкурентоспособность. Источники конкурентных преимуществ. Инвестиционный потенциал и Инвестиционный риск. Подходы к оценке инвестиционной привлекательности территории. Рейтинги регионов. Маркетинг территории. </w:t>
      </w:r>
      <w:proofErr w:type="spellStart"/>
      <w:r>
        <w:rPr>
          <w:sz w:val="28"/>
        </w:rPr>
        <w:t>Брендинг</w:t>
      </w:r>
      <w:proofErr w:type="spellEnd"/>
      <w:r>
        <w:rPr>
          <w:sz w:val="28"/>
        </w:rPr>
        <w:t xml:space="preserve"> регионов и городов. </w:t>
      </w:r>
    </w:p>
    <w:p w:rsidR="00B12DE0" w:rsidRDefault="00B12DE0" w:rsidP="00F22B85">
      <w:pPr>
        <w:spacing w:line="360" w:lineRule="auto"/>
        <w:ind w:firstLine="709"/>
        <w:jc w:val="both"/>
        <w:rPr>
          <w:sz w:val="28"/>
        </w:rPr>
      </w:pPr>
    </w:p>
    <w:p w:rsidR="00B12DE0" w:rsidRPr="00F22B85" w:rsidRDefault="00B12DE0" w:rsidP="00F22B85">
      <w:pPr>
        <w:spacing w:line="360" w:lineRule="auto"/>
        <w:ind w:firstLine="709"/>
        <w:jc w:val="both"/>
        <w:rPr>
          <w:b/>
          <w:sz w:val="28"/>
        </w:rPr>
      </w:pPr>
      <w:r w:rsidRPr="00F22B85">
        <w:rPr>
          <w:b/>
          <w:sz w:val="28"/>
        </w:rPr>
        <w:t>Тема 4. Международный опыт регионального развития и стратегического планирования</w:t>
      </w:r>
    </w:p>
    <w:p w:rsidR="00B12DE0" w:rsidRDefault="00B12DE0" w:rsidP="00F22B8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Программа территориального планирования Евросоюза. Анализ опыта регионального развития Европейских государств. </w:t>
      </w:r>
      <w:r w:rsidRPr="009250D1">
        <w:rPr>
          <w:sz w:val="28"/>
        </w:rPr>
        <w:t>Создание условий для модернизации промышленности, поддержка и развитие конкурентоспособных экономических (территориальных производственных) кластеров</w:t>
      </w:r>
      <w:r>
        <w:rPr>
          <w:sz w:val="28"/>
        </w:rPr>
        <w:t xml:space="preserve">. </w:t>
      </w:r>
    </w:p>
    <w:p w:rsidR="00B12DE0" w:rsidRDefault="00B12DE0" w:rsidP="00F22B85">
      <w:pPr>
        <w:spacing w:line="360" w:lineRule="auto"/>
        <w:ind w:firstLine="709"/>
        <w:jc w:val="both"/>
        <w:rPr>
          <w:sz w:val="28"/>
        </w:rPr>
      </w:pPr>
    </w:p>
    <w:p w:rsidR="00B12DE0" w:rsidRPr="00F22B85" w:rsidRDefault="00B12DE0" w:rsidP="00F22B85">
      <w:pPr>
        <w:spacing w:line="360" w:lineRule="auto"/>
        <w:ind w:firstLine="709"/>
        <w:jc w:val="both"/>
        <w:rPr>
          <w:b/>
          <w:sz w:val="28"/>
        </w:rPr>
      </w:pPr>
      <w:r w:rsidRPr="00F22B85">
        <w:rPr>
          <w:b/>
          <w:sz w:val="28"/>
        </w:rPr>
        <w:t>Тема 5. Опыт управления проектами регионального и муниципального развития РФ</w:t>
      </w:r>
    </w:p>
    <w:p w:rsidR="00B12DE0" w:rsidRDefault="00B12DE0" w:rsidP="00F22B85">
      <w:pPr>
        <w:spacing w:line="360" w:lineRule="auto"/>
        <w:ind w:firstLine="709"/>
        <w:jc w:val="both"/>
        <w:rPr>
          <w:sz w:val="28"/>
        </w:rPr>
      </w:pPr>
      <w:r w:rsidRPr="009250D1">
        <w:rPr>
          <w:sz w:val="28"/>
        </w:rPr>
        <w:t>Механизмы социально-экономического развития регионов Российской Федерации</w:t>
      </w:r>
      <w:r>
        <w:rPr>
          <w:sz w:val="28"/>
        </w:rPr>
        <w:t xml:space="preserve">. </w:t>
      </w:r>
      <w:r w:rsidRPr="00665FC7">
        <w:rPr>
          <w:sz w:val="28"/>
        </w:rPr>
        <w:t xml:space="preserve">Специфика стратегий </w:t>
      </w:r>
      <w:r>
        <w:rPr>
          <w:sz w:val="28"/>
        </w:rPr>
        <w:t xml:space="preserve">регионов </w:t>
      </w:r>
      <w:r w:rsidRPr="00665FC7">
        <w:rPr>
          <w:sz w:val="28"/>
        </w:rPr>
        <w:t xml:space="preserve">Приволжского </w:t>
      </w:r>
      <w:r w:rsidRPr="004A6CB3">
        <w:rPr>
          <w:sz w:val="28"/>
        </w:rPr>
        <w:t>федерального округа</w:t>
      </w:r>
      <w:r>
        <w:rPr>
          <w:sz w:val="28"/>
        </w:rPr>
        <w:t xml:space="preserve">. Стратегическое планирование в Республике Татарстан и Казани. </w:t>
      </w:r>
      <w:r w:rsidRPr="004A6CB3">
        <w:rPr>
          <w:sz w:val="28"/>
        </w:rPr>
        <w:t xml:space="preserve">Перспективы развития </w:t>
      </w:r>
      <w:r>
        <w:rPr>
          <w:sz w:val="28"/>
        </w:rPr>
        <w:t>Приволжского</w:t>
      </w:r>
      <w:r w:rsidRPr="004A6CB3">
        <w:rPr>
          <w:sz w:val="28"/>
        </w:rPr>
        <w:t xml:space="preserve"> федерального округа: вызовы, приоритеты, угрозы и ограничения</w:t>
      </w:r>
      <w:r>
        <w:rPr>
          <w:sz w:val="28"/>
        </w:rPr>
        <w:t>.</w:t>
      </w:r>
      <w:r w:rsidRPr="00152562">
        <w:rPr>
          <w:sz w:val="28"/>
        </w:rPr>
        <w:t xml:space="preserve"> </w:t>
      </w:r>
      <w:r>
        <w:rPr>
          <w:sz w:val="28"/>
        </w:rPr>
        <w:t>С</w:t>
      </w:r>
      <w:r w:rsidRPr="004A6CB3">
        <w:rPr>
          <w:sz w:val="28"/>
        </w:rPr>
        <w:t>отрудничество субъектов Российской Федерации</w:t>
      </w:r>
      <w:r>
        <w:rPr>
          <w:sz w:val="28"/>
        </w:rPr>
        <w:t xml:space="preserve"> </w:t>
      </w:r>
      <w:r w:rsidRPr="004A6CB3">
        <w:rPr>
          <w:sz w:val="28"/>
        </w:rPr>
        <w:t>и муниципальных образований</w:t>
      </w:r>
      <w:r>
        <w:rPr>
          <w:sz w:val="28"/>
        </w:rPr>
        <w:t>.</w:t>
      </w:r>
      <w:r w:rsidRPr="001C4900">
        <w:rPr>
          <w:sz w:val="28"/>
        </w:rPr>
        <w:t xml:space="preserve"> </w:t>
      </w:r>
      <w:r w:rsidRPr="00665FC7">
        <w:rPr>
          <w:sz w:val="28"/>
        </w:rPr>
        <w:t>Моделирование сбалансированного развития терри</w:t>
      </w:r>
      <w:r>
        <w:rPr>
          <w:sz w:val="28"/>
        </w:rPr>
        <w:t>торий.</w:t>
      </w:r>
      <w:r w:rsidRPr="001C4900">
        <w:rPr>
          <w:sz w:val="28"/>
        </w:rPr>
        <w:t xml:space="preserve"> </w:t>
      </w:r>
      <w:r w:rsidRPr="00665FC7">
        <w:rPr>
          <w:sz w:val="28"/>
        </w:rPr>
        <w:t>Проектирование городской среды как инструмент</w:t>
      </w:r>
      <w:r>
        <w:rPr>
          <w:sz w:val="28"/>
        </w:rPr>
        <w:t xml:space="preserve"> </w:t>
      </w:r>
      <w:r w:rsidRPr="00665FC7">
        <w:rPr>
          <w:sz w:val="28"/>
        </w:rPr>
        <w:t>реализации стратегии разви</w:t>
      </w:r>
      <w:r>
        <w:rPr>
          <w:sz w:val="28"/>
        </w:rPr>
        <w:t xml:space="preserve">тия региона </w:t>
      </w:r>
    </w:p>
    <w:p w:rsidR="00B12DE0" w:rsidRPr="00FF19B3" w:rsidRDefault="00B12DE0" w:rsidP="00F22B85">
      <w:pPr>
        <w:spacing w:line="360" w:lineRule="auto"/>
        <w:ind w:firstLine="709"/>
        <w:jc w:val="both"/>
        <w:rPr>
          <w:sz w:val="28"/>
        </w:rPr>
      </w:pPr>
    </w:p>
    <w:p w:rsidR="00B12DE0" w:rsidRPr="00140A07" w:rsidRDefault="00B12DE0" w:rsidP="00140A07">
      <w:pPr>
        <w:numPr>
          <w:ilvl w:val="1"/>
          <w:numId w:val="33"/>
        </w:numPr>
        <w:tabs>
          <w:tab w:val="left" w:pos="1276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Структура дисциплины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709"/>
        <w:gridCol w:w="1843"/>
        <w:gridCol w:w="1134"/>
        <w:gridCol w:w="850"/>
        <w:gridCol w:w="2126"/>
      </w:tblGrid>
      <w:tr w:rsidR="00B12DE0" w:rsidRPr="0056031B" w:rsidTr="00B86B94">
        <w:tc>
          <w:tcPr>
            <w:tcW w:w="594" w:type="dxa"/>
            <w:vMerge w:val="restart"/>
          </w:tcPr>
          <w:p w:rsidR="00B12DE0" w:rsidRPr="0056031B" w:rsidRDefault="00B12DE0" w:rsidP="00140A07">
            <w:pPr>
              <w:jc w:val="center"/>
            </w:pPr>
            <w:r w:rsidRPr="0056031B">
              <w:t xml:space="preserve">№ </w:t>
            </w:r>
            <w:proofErr w:type="gramStart"/>
            <w:r w:rsidRPr="0056031B">
              <w:t>п</w:t>
            </w:r>
            <w:proofErr w:type="gramEnd"/>
            <w:r w:rsidRPr="0056031B">
              <w:t>/п</w:t>
            </w:r>
          </w:p>
        </w:tc>
        <w:tc>
          <w:tcPr>
            <w:tcW w:w="3058" w:type="dxa"/>
            <w:vMerge w:val="restart"/>
          </w:tcPr>
          <w:p w:rsidR="00B12DE0" w:rsidRPr="0056031B" w:rsidRDefault="00B12DE0" w:rsidP="00140A07">
            <w:pPr>
              <w:jc w:val="center"/>
            </w:pPr>
            <w:r w:rsidRPr="0056031B">
              <w:t>Наименование тем дисциплины</w:t>
            </w:r>
          </w:p>
        </w:tc>
        <w:tc>
          <w:tcPr>
            <w:tcW w:w="3686" w:type="dxa"/>
            <w:gridSpan w:val="3"/>
          </w:tcPr>
          <w:p w:rsidR="00B12DE0" w:rsidRPr="0056031B" w:rsidRDefault="00B12DE0" w:rsidP="00140A07">
            <w:pPr>
              <w:jc w:val="center"/>
            </w:pPr>
            <w:r w:rsidRPr="0056031B">
              <w:t>Виды учебной работы (час)</w:t>
            </w:r>
          </w:p>
        </w:tc>
        <w:tc>
          <w:tcPr>
            <w:tcW w:w="850" w:type="dxa"/>
            <w:vMerge w:val="restart"/>
          </w:tcPr>
          <w:p w:rsidR="00B12DE0" w:rsidRPr="0056031B" w:rsidRDefault="00B12DE0" w:rsidP="00140A07">
            <w:pPr>
              <w:jc w:val="center"/>
            </w:pPr>
            <w:r w:rsidRPr="0056031B">
              <w:t>Всего (час)</w:t>
            </w:r>
          </w:p>
        </w:tc>
        <w:tc>
          <w:tcPr>
            <w:tcW w:w="2126" w:type="dxa"/>
            <w:vMerge w:val="restart"/>
          </w:tcPr>
          <w:p w:rsidR="00B12DE0" w:rsidRPr="0056031B" w:rsidRDefault="00B12DE0" w:rsidP="00140A07">
            <w:pPr>
              <w:jc w:val="center"/>
            </w:pPr>
            <w:r w:rsidRPr="0056031B">
              <w:t>Форма промежуточной аттестации</w:t>
            </w:r>
          </w:p>
        </w:tc>
      </w:tr>
      <w:tr w:rsidR="00B12DE0" w:rsidRPr="0056031B" w:rsidTr="00B86B94">
        <w:tc>
          <w:tcPr>
            <w:tcW w:w="594" w:type="dxa"/>
            <w:vMerge/>
          </w:tcPr>
          <w:p w:rsidR="00B12DE0" w:rsidRPr="0056031B" w:rsidRDefault="00B12DE0" w:rsidP="00B11A14">
            <w:pPr>
              <w:jc w:val="both"/>
            </w:pPr>
          </w:p>
        </w:tc>
        <w:tc>
          <w:tcPr>
            <w:tcW w:w="3058" w:type="dxa"/>
            <w:vMerge/>
          </w:tcPr>
          <w:p w:rsidR="00B12DE0" w:rsidRPr="0056031B" w:rsidRDefault="00B12DE0" w:rsidP="00B11A14">
            <w:pPr>
              <w:tabs>
                <w:tab w:val="num" w:pos="0"/>
              </w:tabs>
              <w:spacing w:line="288" w:lineRule="auto"/>
              <w:jc w:val="both"/>
            </w:pPr>
          </w:p>
        </w:tc>
        <w:tc>
          <w:tcPr>
            <w:tcW w:w="709" w:type="dxa"/>
          </w:tcPr>
          <w:p w:rsidR="00B12DE0" w:rsidRPr="0056031B" w:rsidRDefault="00B12DE0" w:rsidP="00B11A14">
            <w:pPr>
              <w:tabs>
                <w:tab w:val="num" w:pos="0"/>
              </w:tabs>
              <w:spacing w:line="288" w:lineRule="auto"/>
              <w:jc w:val="center"/>
            </w:pPr>
            <w:r w:rsidRPr="0056031B">
              <w:t>Лекции</w:t>
            </w:r>
          </w:p>
        </w:tc>
        <w:tc>
          <w:tcPr>
            <w:tcW w:w="1843" w:type="dxa"/>
          </w:tcPr>
          <w:p w:rsidR="00B12DE0" w:rsidRPr="0056031B" w:rsidRDefault="00B12DE0" w:rsidP="00B11A14">
            <w:pPr>
              <w:tabs>
                <w:tab w:val="num" w:pos="-108"/>
              </w:tabs>
              <w:spacing w:line="288" w:lineRule="auto"/>
              <w:jc w:val="center"/>
            </w:pPr>
            <w:r w:rsidRPr="0056031B">
              <w:t>Семинарские (практические) занятия</w:t>
            </w:r>
          </w:p>
        </w:tc>
        <w:tc>
          <w:tcPr>
            <w:tcW w:w="1134" w:type="dxa"/>
          </w:tcPr>
          <w:p w:rsidR="00B12DE0" w:rsidRPr="0056031B" w:rsidRDefault="00B12DE0" w:rsidP="00B11A14">
            <w:pPr>
              <w:tabs>
                <w:tab w:val="num" w:pos="0"/>
              </w:tabs>
              <w:spacing w:line="288" w:lineRule="auto"/>
              <w:jc w:val="center"/>
            </w:pPr>
            <w:r w:rsidRPr="0056031B">
              <w:t>СРС / в т.ч. КСР</w:t>
            </w:r>
          </w:p>
        </w:tc>
        <w:tc>
          <w:tcPr>
            <w:tcW w:w="850" w:type="dxa"/>
            <w:vMerge/>
          </w:tcPr>
          <w:p w:rsidR="00B12DE0" w:rsidRPr="0056031B" w:rsidRDefault="00B12DE0" w:rsidP="00B11A14">
            <w:pPr>
              <w:tabs>
                <w:tab w:val="num" w:pos="0"/>
              </w:tabs>
              <w:spacing w:line="288" w:lineRule="auto"/>
              <w:jc w:val="center"/>
            </w:pPr>
          </w:p>
        </w:tc>
        <w:tc>
          <w:tcPr>
            <w:tcW w:w="2126" w:type="dxa"/>
            <w:vMerge/>
          </w:tcPr>
          <w:p w:rsidR="00B12DE0" w:rsidRPr="0056031B" w:rsidRDefault="00B12DE0" w:rsidP="00B11A14">
            <w:pPr>
              <w:tabs>
                <w:tab w:val="num" w:pos="0"/>
              </w:tabs>
              <w:spacing w:line="288" w:lineRule="auto"/>
              <w:jc w:val="center"/>
            </w:pPr>
          </w:p>
        </w:tc>
      </w:tr>
      <w:tr w:rsidR="00B12DE0" w:rsidRPr="00B11A14" w:rsidTr="00B86B94">
        <w:tc>
          <w:tcPr>
            <w:tcW w:w="594" w:type="dxa"/>
          </w:tcPr>
          <w:p w:rsidR="00B12DE0" w:rsidRPr="00B11A14" w:rsidRDefault="00B12DE0" w:rsidP="00025BF8">
            <w:pPr>
              <w:jc w:val="both"/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B12DE0" w:rsidRPr="00F22B85" w:rsidRDefault="00B12DE0" w:rsidP="00071254">
            <w:r w:rsidRPr="00F22B85">
              <w:t>Теоретические основы управления проектами регионального развития</w:t>
            </w:r>
          </w:p>
        </w:tc>
        <w:tc>
          <w:tcPr>
            <w:tcW w:w="709" w:type="dxa"/>
          </w:tcPr>
          <w:p w:rsidR="00B12DE0" w:rsidRPr="00B11A14" w:rsidRDefault="00B12DE0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12DE0" w:rsidRPr="00B11A14" w:rsidRDefault="00B12DE0" w:rsidP="00025BF8">
            <w:pPr>
              <w:tabs>
                <w:tab w:val="num" w:pos="-1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12DE0" w:rsidRPr="00B11A14" w:rsidRDefault="00B12DE0" w:rsidP="00F22B8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12DE0" w:rsidRPr="00B11A14" w:rsidRDefault="00B12DE0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B12DE0" w:rsidRPr="00025BF8" w:rsidRDefault="00B12DE0" w:rsidP="00025BF8">
            <w:pPr>
              <w:tabs>
                <w:tab w:val="num" w:pos="0"/>
              </w:tabs>
              <w:jc w:val="center"/>
            </w:pPr>
            <w:r w:rsidRPr="00025BF8">
              <w:t>Коллоквиум</w:t>
            </w:r>
          </w:p>
        </w:tc>
      </w:tr>
      <w:tr w:rsidR="00B12DE0" w:rsidRPr="00B11A14" w:rsidTr="00B86B94">
        <w:tc>
          <w:tcPr>
            <w:tcW w:w="594" w:type="dxa"/>
          </w:tcPr>
          <w:p w:rsidR="00B12DE0" w:rsidRPr="00B11A14" w:rsidRDefault="00B12DE0" w:rsidP="00025BF8">
            <w:pPr>
              <w:jc w:val="both"/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B12DE0" w:rsidRPr="00F22B85" w:rsidRDefault="00B12DE0" w:rsidP="00071254">
            <w:pPr>
              <w:rPr>
                <w:szCs w:val="28"/>
              </w:rPr>
            </w:pPr>
            <w:r w:rsidRPr="00F22B85">
              <w:t>Стратегическое планирование развития региона</w:t>
            </w:r>
          </w:p>
        </w:tc>
        <w:tc>
          <w:tcPr>
            <w:tcW w:w="709" w:type="dxa"/>
          </w:tcPr>
          <w:p w:rsidR="00B12DE0" w:rsidRPr="00B11A14" w:rsidRDefault="00B12DE0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12DE0" w:rsidRPr="00B11A14" w:rsidRDefault="00B12DE0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12DE0" w:rsidRPr="00B11A14" w:rsidRDefault="00B12DE0" w:rsidP="009B60C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86B94">
              <w:rPr>
                <w:sz w:val="28"/>
                <w:szCs w:val="28"/>
              </w:rPr>
              <w:t>/</w:t>
            </w:r>
            <w:r w:rsidR="009B60C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2DE0" w:rsidRPr="00B11A14" w:rsidRDefault="00B12DE0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B12DE0" w:rsidRPr="00025BF8" w:rsidRDefault="00B12DE0" w:rsidP="00E96694">
            <w:pPr>
              <w:tabs>
                <w:tab w:val="num" w:pos="0"/>
              </w:tabs>
              <w:jc w:val="center"/>
            </w:pPr>
            <w:r w:rsidRPr="00025BF8">
              <w:t>Коллоквиум</w:t>
            </w:r>
          </w:p>
        </w:tc>
      </w:tr>
      <w:tr w:rsidR="00B12DE0" w:rsidRPr="00B11A14" w:rsidTr="00B86B94">
        <w:tc>
          <w:tcPr>
            <w:tcW w:w="594" w:type="dxa"/>
          </w:tcPr>
          <w:p w:rsidR="00B12DE0" w:rsidRPr="00B11A14" w:rsidRDefault="00B12DE0" w:rsidP="00025BF8">
            <w:pPr>
              <w:jc w:val="both"/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B12DE0" w:rsidRPr="00F22B85" w:rsidRDefault="00B12DE0" w:rsidP="00071254">
            <w:pPr>
              <w:rPr>
                <w:szCs w:val="28"/>
              </w:rPr>
            </w:pPr>
            <w:r w:rsidRPr="00F22B85">
              <w:t>Инвестиционная привлекательность региона как фактор его конкурентоспособности</w:t>
            </w:r>
          </w:p>
        </w:tc>
        <w:tc>
          <w:tcPr>
            <w:tcW w:w="709" w:type="dxa"/>
          </w:tcPr>
          <w:p w:rsidR="00B12DE0" w:rsidRPr="00B11A14" w:rsidRDefault="00B12DE0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12DE0" w:rsidRPr="00B11A14" w:rsidRDefault="00B12DE0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12DE0" w:rsidRPr="00B11A14" w:rsidRDefault="00B12DE0" w:rsidP="009B60C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86B94">
              <w:rPr>
                <w:sz w:val="28"/>
                <w:szCs w:val="28"/>
              </w:rPr>
              <w:t>/</w:t>
            </w:r>
            <w:r w:rsidR="009B60C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2DE0" w:rsidRPr="00B11A14" w:rsidRDefault="00B12DE0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B12DE0" w:rsidRPr="00025BF8" w:rsidRDefault="00B12DE0" w:rsidP="00025BF8">
            <w:pPr>
              <w:tabs>
                <w:tab w:val="num" w:pos="0"/>
              </w:tabs>
              <w:jc w:val="center"/>
            </w:pPr>
            <w:r w:rsidRPr="00025BF8">
              <w:t>Контрольная работа</w:t>
            </w:r>
          </w:p>
        </w:tc>
      </w:tr>
      <w:tr w:rsidR="00B12DE0" w:rsidRPr="00B11A14" w:rsidTr="00B86B94">
        <w:tc>
          <w:tcPr>
            <w:tcW w:w="594" w:type="dxa"/>
          </w:tcPr>
          <w:p w:rsidR="00B12DE0" w:rsidRPr="00B11A14" w:rsidRDefault="00B12DE0" w:rsidP="00025BF8">
            <w:pPr>
              <w:jc w:val="both"/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B12DE0" w:rsidRPr="00F22B85" w:rsidRDefault="00B12DE0" w:rsidP="00071254">
            <w:pPr>
              <w:rPr>
                <w:szCs w:val="28"/>
              </w:rPr>
            </w:pPr>
            <w:r w:rsidRPr="00F22B85">
              <w:t>Международный опыт регионального развития и стратегического планирования</w:t>
            </w:r>
          </w:p>
        </w:tc>
        <w:tc>
          <w:tcPr>
            <w:tcW w:w="709" w:type="dxa"/>
          </w:tcPr>
          <w:p w:rsidR="00B12DE0" w:rsidRPr="00B11A14" w:rsidRDefault="00B12DE0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12DE0" w:rsidRPr="00B11A14" w:rsidRDefault="00B12DE0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12DE0" w:rsidRPr="00B11A14" w:rsidRDefault="00B12DE0" w:rsidP="00F22B8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12DE0" w:rsidRPr="00B11A14" w:rsidRDefault="00B12DE0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B12DE0" w:rsidRPr="00025BF8" w:rsidRDefault="00B12DE0" w:rsidP="00025BF8">
            <w:pPr>
              <w:tabs>
                <w:tab w:val="num" w:pos="0"/>
              </w:tabs>
              <w:jc w:val="center"/>
            </w:pPr>
            <w:r w:rsidRPr="00025BF8">
              <w:t>Коллоквиум</w:t>
            </w:r>
          </w:p>
        </w:tc>
      </w:tr>
      <w:tr w:rsidR="00B12DE0" w:rsidRPr="00B11A14" w:rsidTr="00B86B94">
        <w:tc>
          <w:tcPr>
            <w:tcW w:w="594" w:type="dxa"/>
          </w:tcPr>
          <w:p w:rsidR="00B12DE0" w:rsidRPr="00B11A14" w:rsidRDefault="00B12DE0" w:rsidP="00025BF8">
            <w:pPr>
              <w:jc w:val="both"/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5</w:t>
            </w:r>
          </w:p>
        </w:tc>
        <w:tc>
          <w:tcPr>
            <w:tcW w:w="3058" w:type="dxa"/>
          </w:tcPr>
          <w:p w:rsidR="00B12DE0" w:rsidRPr="00F22B85" w:rsidRDefault="00B12DE0" w:rsidP="00071254">
            <w:pPr>
              <w:rPr>
                <w:szCs w:val="28"/>
              </w:rPr>
            </w:pPr>
            <w:r w:rsidRPr="00F22B85">
              <w:t>Опыт управления проектами регионального и муниципального развития РФ</w:t>
            </w:r>
          </w:p>
        </w:tc>
        <w:tc>
          <w:tcPr>
            <w:tcW w:w="709" w:type="dxa"/>
          </w:tcPr>
          <w:p w:rsidR="00B12DE0" w:rsidRPr="00B11A14" w:rsidRDefault="00B12DE0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12DE0" w:rsidRPr="00B11A14" w:rsidRDefault="00B12DE0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12DE0" w:rsidRPr="00B11A14" w:rsidRDefault="00B12DE0" w:rsidP="009B60C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86B94">
              <w:rPr>
                <w:sz w:val="28"/>
                <w:szCs w:val="28"/>
              </w:rPr>
              <w:t>/</w:t>
            </w:r>
            <w:r w:rsidR="009B60C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2DE0" w:rsidRPr="00B11A14" w:rsidRDefault="00B12DE0" w:rsidP="001B488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B12DE0" w:rsidRPr="00025BF8" w:rsidRDefault="00B12DE0" w:rsidP="00025BF8">
            <w:pPr>
              <w:tabs>
                <w:tab w:val="num" w:pos="0"/>
              </w:tabs>
              <w:jc w:val="center"/>
            </w:pPr>
            <w:r>
              <w:t>Контрольная работа</w:t>
            </w:r>
          </w:p>
        </w:tc>
      </w:tr>
      <w:tr w:rsidR="00B12DE0" w:rsidRPr="00B11A14" w:rsidTr="00B86B94">
        <w:tc>
          <w:tcPr>
            <w:tcW w:w="594" w:type="dxa"/>
          </w:tcPr>
          <w:p w:rsidR="00B12DE0" w:rsidRPr="00B11A14" w:rsidRDefault="00B12DE0" w:rsidP="00025B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B12DE0" w:rsidRPr="00B11A14" w:rsidRDefault="00B12DE0" w:rsidP="00025B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B12DE0" w:rsidRPr="00B11A14" w:rsidRDefault="00B12DE0" w:rsidP="00025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B12DE0" w:rsidRPr="00B11A14" w:rsidRDefault="00B12DE0" w:rsidP="00025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B12DE0" w:rsidRPr="00B11A14" w:rsidRDefault="00B12DE0" w:rsidP="00B86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B86B94">
              <w:rPr>
                <w:b/>
                <w:sz w:val="28"/>
                <w:szCs w:val="28"/>
              </w:rPr>
              <w:t>/12</w:t>
            </w:r>
          </w:p>
        </w:tc>
        <w:tc>
          <w:tcPr>
            <w:tcW w:w="850" w:type="dxa"/>
          </w:tcPr>
          <w:p w:rsidR="00B12DE0" w:rsidRPr="00B11A14" w:rsidRDefault="00B12DE0" w:rsidP="00025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2126" w:type="dxa"/>
          </w:tcPr>
          <w:p w:rsidR="00B12DE0" w:rsidRPr="00B11A14" w:rsidRDefault="00B12DE0" w:rsidP="00025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</w:tbl>
    <w:p w:rsidR="00B12DE0" w:rsidRDefault="00B12DE0" w:rsidP="00D733FF">
      <w:pPr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2C6C77" w:rsidRDefault="002C6C77" w:rsidP="00D733FF">
      <w:pPr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B12DE0" w:rsidRDefault="00B12DE0" w:rsidP="0056031B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технологии</w:t>
      </w:r>
    </w:p>
    <w:p w:rsidR="00B12DE0" w:rsidRPr="0056031B" w:rsidRDefault="00B12DE0" w:rsidP="00BA12C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Освоение дисциплины предполагает использование как традиционных (лекции, практические занятия с использованием методических материалов), так и инновационных образовательных технологий с использованием в учебном процессе активных и интерактивных форм проведения занятий: мастер-классы и «круглые столы» с участием профессиональных специалистов в области разработки и реализации проектов регионального развития; мини деловые игры магистрантов по вопросам  разработки и реализации проектов регионального развития;</w:t>
      </w:r>
      <w:proofErr w:type="gramEnd"/>
      <w:r>
        <w:rPr>
          <w:sz w:val="28"/>
          <w:szCs w:val="28"/>
        </w:rPr>
        <w:t xml:space="preserve"> подготовка и демонстрация наглядных презентаций в виде слайдов по темам дисциплины. </w:t>
      </w:r>
    </w:p>
    <w:p w:rsidR="00B12DE0" w:rsidRDefault="00B12DE0" w:rsidP="00BA12CF">
      <w:pPr>
        <w:spacing w:line="360" w:lineRule="auto"/>
        <w:jc w:val="center"/>
        <w:rPr>
          <w:b/>
          <w:sz w:val="28"/>
          <w:szCs w:val="28"/>
        </w:rPr>
      </w:pPr>
    </w:p>
    <w:p w:rsidR="00B12DE0" w:rsidRPr="00B175DA" w:rsidRDefault="00B12DE0" w:rsidP="00BA12CF">
      <w:pPr>
        <w:pStyle w:val="Default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75DA">
        <w:rPr>
          <w:b/>
          <w:bCs/>
          <w:sz w:val="28"/>
          <w:szCs w:val="28"/>
        </w:rPr>
        <w:t xml:space="preserve"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 </w:t>
      </w:r>
    </w:p>
    <w:p w:rsidR="00B12DE0" w:rsidRDefault="00B12DE0" w:rsidP="00BA12CF">
      <w:pPr>
        <w:pStyle w:val="23"/>
        <w:tabs>
          <w:tab w:val="clear" w:pos="0"/>
        </w:tabs>
        <w:rPr>
          <w:b/>
          <w:i/>
        </w:rPr>
      </w:pPr>
      <w:r w:rsidRPr="00BA12CF">
        <w:rPr>
          <w:b/>
          <w:i/>
        </w:rPr>
        <w:lastRenderedPageBreak/>
        <w:t>6.1.</w:t>
      </w:r>
      <w:r w:rsidRPr="00BA12CF">
        <w:rPr>
          <w:b/>
        </w:rPr>
        <w:t xml:space="preserve"> </w:t>
      </w:r>
      <w:r w:rsidRPr="00BA12CF">
        <w:rPr>
          <w:b/>
          <w:i/>
        </w:rPr>
        <w:t xml:space="preserve">Вопросы к </w:t>
      </w:r>
      <w:r w:rsidR="00116BED">
        <w:rPr>
          <w:b/>
          <w:i/>
        </w:rPr>
        <w:t xml:space="preserve">дифференцированному </w:t>
      </w:r>
      <w:r>
        <w:rPr>
          <w:b/>
          <w:i/>
        </w:rPr>
        <w:t>зачету</w:t>
      </w:r>
    </w:p>
    <w:p w:rsidR="00B12DE0" w:rsidRPr="0044297E" w:rsidRDefault="00B12DE0" w:rsidP="0044297E">
      <w:pPr>
        <w:spacing w:line="360" w:lineRule="auto"/>
        <w:ind w:left="720"/>
        <w:jc w:val="both"/>
        <w:rPr>
          <w:sz w:val="28"/>
          <w:szCs w:val="28"/>
        </w:rPr>
      </w:pPr>
      <w:r w:rsidRPr="0044297E">
        <w:rPr>
          <w:sz w:val="28"/>
          <w:szCs w:val="28"/>
        </w:rPr>
        <w:t xml:space="preserve">Примерный перечень вопросов к </w:t>
      </w:r>
      <w:r w:rsidR="00116BED" w:rsidRPr="00116BED">
        <w:rPr>
          <w:sz w:val="28"/>
          <w:szCs w:val="28"/>
        </w:rPr>
        <w:t xml:space="preserve">дифференцированному </w:t>
      </w:r>
      <w:r>
        <w:rPr>
          <w:sz w:val="28"/>
          <w:szCs w:val="28"/>
        </w:rPr>
        <w:t>зачету</w:t>
      </w:r>
      <w:r w:rsidRPr="0044297E">
        <w:rPr>
          <w:sz w:val="28"/>
          <w:szCs w:val="28"/>
        </w:rPr>
        <w:t>: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Государственные приоритеты в сфере регионального развития</w:t>
      </w:r>
    </w:p>
    <w:p w:rsidR="00B12DE0" w:rsidRDefault="00B12DE0" w:rsidP="008A2922">
      <w:pPr>
        <w:pStyle w:val="23"/>
        <w:numPr>
          <w:ilvl w:val="0"/>
          <w:numId w:val="38"/>
        </w:numPr>
      </w:pPr>
      <w:r w:rsidRPr="00EF485B">
        <w:t>Федеральные округа: современное состояние и приоритеты развития</w:t>
      </w:r>
      <w:r>
        <w:t xml:space="preserve"> 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Региональные программы развития инноваций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Региональная политика государства в условиях кризиса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Инвестиционный потенциал и инвестиционный риск региона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Модели региональной политики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Государственно-частное партнерство как механизм повышения инвестиционной привлекательности территории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Территориально-отраслевые кластеры и их роль в повышении конкурентоспособности региона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Факторы конкурентоспособности территории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Система индикативного планирования. Опыт Республики Татарстан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Инструменты стратегического управления в процессе разработки проектов социально-экономического развития региона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Современные тенденции регионального развития в Российской Федерации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Европейская модель  территориального планирования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Критерии выбора инвестиционных проектов на государственном уровне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Механизмы государственного стимулирования инновационной деятельности</w:t>
      </w:r>
    </w:p>
    <w:p w:rsidR="00B12DE0" w:rsidRPr="00081887" w:rsidRDefault="00B12DE0" w:rsidP="008A2922">
      <w:pPr>
        <w:pStyle w:val="23"/>
        <w:numPr>
          <w:ilvl w:val="0"/>
          <w:numId w:val="38"/>
        </w:numPr>
      </w:pPr>
      <w:r w:rsidRPr="00081887">
        <w:t xml:space="preserve">Маркетинг территории </w:t>
      </w:r>
      <w:r>
        <w:t>как инструмент развития конкурентных преимуществ</w:t>
      </w:r>
    </w:p>
    <w:p w:rsidR="00B12DE0" w:rsidRPr="00C47434" w:rsidRDefault="00B12DE0" w:rsidP="008A2922">
      <w:pPr>
        <w:pStyle w:val="23"/>
        <w:numPr>
          <w:ilvl w:val="0"/>
          <w:numId w:val="38"/>
        </w:numPr>
      </w:pPr>
      <w:r>
        <w:t>Требования к стратегии социально-экономического развития региона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П</w:t>
      </w:r>
      <w:r w:rsidRPr="00642711">
        <w:t xml:space="preserve">равовые основы </w:t>
      </w:r>
      <w:r>
        <w:t>региональной политики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Отраслевые приоритеты региональной политики Республики Татарстан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 xml:space="preserve">Принципы государственной региональной политики </w:t>
      </w:r>
    </w:p>
    <w:p w:rsidR="00B12DE0" w:rsidRPr="00642711" w:rsidRDefault="00B12DE0" w:rsidP="008A2922">
      <w:pPr>
        <w:pStyle w:val="23"/>
        <w:numPr>
          <w:ilvl w:val="0"/>
          <w:numId w:val="38"/>
        </w:numPr>
      </w:pPr>
      <w:r>
        <w:t>Проблемы региональной политики в Российской Федерации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 xml:space="preserve">Организация </w:t>
      </w:r>
      <w:proofErr w:type="gramStart"/>
      <w:r>
        <w:t>процесса разработки программы социально-экономического развития региона</w:t>
      </w:r>
      <w:proofErr w:type="gramEnd"/>
    </w:p>
    <w:p w:rsidR="00B12DE0" w:rsidRDefault="00B12DE0" w:rsidP="008A2922">
      <w:pPr>
        <w:pStyle w:val="23"/>
        <w:numPr>
          <w:ilvl w:val="0"/>
          <w:numId w:val="38"/>
        </w:numPr>
      </w:pPr>
      <w:r>
        <w:t>Функции территории в повышении инвестиционной привлекательности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Налоговая политика на региональном уровне</w:t>
      </w:r>
    </w:p>
    <w:p w:rsidR="00B12DE0" w:rsidRDefault="00B12DE0" w:rsidP="008A2922">
      <w:pPr>
        <w:pStyle w:val="23"/>
        <w:numPr>
          <w:ilvl w:val="0"/>
          <w:numId w:val="38"/>
        </w:numPr>
      </w:pPr>
      <w:r w:rsidRPr="00C47434">
        <w:lastRenderedPageBreak/>
        <w:t>Бренд</w:t>
      </w:r>
      <w:r>
        <w:t xml:space="preserve"> территории как фактор повышения ее конкурентоспособности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 xml:space="preserve">Нормативно-правовое обеспечение </w:t>
      </w:r>
      <w:proofErr w:type="gramStart"/>
      <w:r>
        <w:t>процесса подготовки программы социально-экономического развития региона</w:t>
      </w:r>
      <w:proofErr w:type="gramEnd"/>
    </w:p>
    <w:p w:rsidR="00B12DE0" w:rsidRDefault="00B12DE0" w:rsidP="008A2922">
      <w:pPr>
        <w:pStyle w:val="23"/>
        <w:numPr>
          <w:ilvl w:val="0"/>
          <w:numId w:val="38"/>
        </w:numPr>
      </w:pPr>
      <w:r>
        <w:t>Структура программы социально-экономического развития региона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Классификация проектов регионального развития</w:t>
      </w:r>
    </w:p>
    <w:p w:rsidR="00B12DE0" w:rsidRDefault="00B12DE0" w:rsidP="008A2922">
      <w:pPr>
        <w:pStyle w:val="23"/>
        <w:numPr>
          <w:ilvl w:val="0"/>
          <w:numId w:val="38"/>
        </w:numPr>
      </w:pPr>
      <w:r>
        <w:t>Регионы и их классификация</w:t>
      </w:r>
    </w:p>
    <w:p w:rsidR="00B12DE0" w:rsidRDefault="00B12DE0" w:rsidP="008A2922">
      <w:pPr>
        <w:pStyle w:val="23"/>
        <w:numPr>
          <w:ilvl w:val="0"/>
          <w:numId w:val="38"/>
        </w:numPr>
      </w:pPr>
      <w:proofErr w:type="spellStart"/>
      <w:r>
        <w:t>Технополисная</w:t>
      </w:r>
      <w:proofErr w:type="spellEnd"/>
      <w:r>
        <w:t xml:space="preserve"> концепция развития территории</w:t>
      </w:r>
    </w:p>
    <w:p w:rsidR="00B12DE0" w:rsidRDefault="00B12DE0" w:rsidP="008A2922">
      <w:pPr>
        <w:pStyle w:val="23"/>
        <w:ind w:firstLine="0"/>
      </w:pPr>
    </w:p>
    <w:p w:rsidR="00B12DE0" w:rsidRPr="0044297E" w:rsidRDefault="00B12DE0" w:rsidP="0044297E">
      <w:pPr>
        <w:pStyle w:val="23"/>
        <w:tabs>
          <w:tab w:val="clear" w:pos="0"/>
        </w:tabs>
        <w:rPr>
          <w:b/>
          <w:i/>
        </w:rPr>
      </w:pPr>
      <w:r w:rsidRPr="00BA12CF">
        <w:rPr>
          <w:b/>
          <w:i/>
        </w:rPr>
        <w:t>6.</w:t>
      </w:r>
      <w:r>
        <w:rPr>
          <w:b/>
          <w:i/>
        </w:rPr>
        <w:t>2</w:t>
      </w:r>
      <w:r w:rsidRPr="00BA12CF">
        <w:rPr>
          <w:b/>
          <w:i/>
        </w:rPr>
        <w:t>.</w:t>
      </w:r>
      <w:r>
        <w:rPr>
          <w:b/>
          <w:i/>
        </w:rPr>
        <w:t xml:space="preserve"> Примерная тематика курсовых работ</w:t>
      </w:r>
    </w:p>
    <w:p w:rsidR="00B12DE0" w:rsidRDefault="00B12DE0" w:rsidP="00657698">
      <w:pPr>
        <w:pStyle w:val="a7"/>
        <w:ind w:firstLine="709"/>
      </w:pPr>
      <w:r>
        <w:t>В соответствии с учебным планом выполнение курсовых работ не предусмотрено.</w:t>
      </w:r>
    </w:p>
    <w:p w:rsidR="00B12DE0" w:rsidRDefault="00B12DE0" w:rsidP="0044297E">
      <w:pPr>
        <w:pStyle w:val="23"/>
        <w:tabs>
          <w:tab w:val="clear" w:pos="0"/>
        </w:tabs>
        <w:rPr>
          <w:b/>
          <w:i/>
        </w:rPr>
      </w:pPr>
    </w:p>
    <w:p w:rsidR="00B12DE0" w:rsidRPr="0044297E" w:rsidRDefault="00B12DE0" w:rsidP="0044297E">
      <w:pPr>
        <w:pStyle w:val="23"/>
        <w:tabs>
          <w:tab w:val="clear" w:pos="0"/>
        </w:tabs>
        <w:rPr>
          <w:b/>
          <w:i/>
        </w:rPr>
      </w:pPr>
      <w:r w:rsidRPr="00BA12CF">
        <w:rPr>
          <w:b/>
          <w:i/>
        </w:rPr>
        <w:t>6.</w:t>
      </w:r>
      <w:r>
        <w:rPr>
          <w:b/>
          <w:i/>
        </w:rPr>
        <w:t>3</w:t>
      </w:r>
      <w:r w:rsidRPr="00BA12CF">
        <w:rPr>
          <w:b/>
          <w:i/>
        </w:rPr>
        <w:t>.</w:t>
      </w:r>
      <w:r>
        <w:rPr>
          <w:b/>
          <w:i/>
        </w:rPr>
        <w:t xml:space="preserve"> Самостоятельная работа студентов</w:t>
      </w:r>
    </w:p>
    <w:p w:rsidR="00B12DE0" w:rsidRDefault="00B12DE0" w:rsidP="00EC3A87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студентов заключается в следующем:</w:t>
      </w:r>
    </w:p>
    <w:p w:rsidR="00B12DE0" w:rsidRDefault="00B12DE0" w:rsidP="00EC3A87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семинарским (практическим) занятиям по вопросам из каждой темы дисциплины;</w:t>
      </w:r>
    </w:p>
    <w:p w:rsidR="00B12DE0" w:rsidRDefault="00B12DE0" w:rsidP="00EC3A87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изучение основной и дополнительной литературы;</w:t>
      </w:r>
    </w:p>
    <w:p w:rsidR="00B12DE0" w:rsidRDefault="00B12DE0" w:rsidP="00EC3A87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самостоятельное изучение дополнительных вопросов, не освещаемых в рамках лекционных часов.</w:t>
      </w:r>
    </w:p>
    <w:p w:rsidR="00B12DE0" w:rsidRPr="00E0724C" w:rsidRDefault="00B12DE0" w:rsidP="00E0724C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0724C">
        <w:rPr>
          <w:sz w:val="28"/>
          <w:szCs w:val="28"/>
        </w:rPr>
        <w:t>Вопросы и задания для самостоятельной работы приведены в методических разработках по дисциплине «</w:t>
      </w:r>
      <w:r>
        <w:rPr>
          <w:sz w:val="28"/>
          <w:szCs w:val="28"/>
        </w:rPr>
        <w:t>Проекты регионального развития</w:t>
      </w:r>
      <w:r w:rsidRPr="00E0724C">
        <w:rPr>
          <w:sz w:val="28"/>
          <w:szCs w:val="28"/>
        </w:rPr>
        <w:t xml:space="preserve">» для проведения практических занятий и организации самостоятельной работы, размещенных на сайте </w:t>
      </w:r>
      <w:proofErr w:type="gramStart"/>
      <w:r w:rsidRPr="00E0724C">
        <w:rPr>
          <w:sz w:val="28"/>
          <w:szCs w:val="28"/>
        </w:rPr>
        <w:t>К(</w:t>
      </w:r>
      <w:proofErr w:type="gramEnd"/>
      <w:r w:rsidRPr="00E0724C">
        <w:rPr>
          <w:sz w:val="28"/>
          <w:szCs w:val="28"/>
        </w:rPr>
        <w:t>П)ФУ.</w:t>
      </w:r>
    </w:p>
    <w:p w:rsidR="00B12DE0" w:rsidRDefault="00B12DE0" w:rsidP="0044297E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116BED" w:rsidRDefault="00116BED" w:rsidP="0044297E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116BED" w:rsidRDefault="00116BED" w:rsidP="0044297E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B12DE0" w:rsidRDefault="00B12DE0" w:rsidP="0044297E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B12DE0" w:rsidRPr="00262A90" w:rsidRDefault="00B12DE0" w:rsidP="00D70E3C">
      <w:pPr>
        <w:pStyle w:val="21"/>
        <w:tabs>
          <w:tab w:val="clear" w:pos="0"/>
        </w:tabs>
        <w:ind w:left="720"/>
        <w:rPr>
          <w:b/>
          <w:i/>
        </w:rPr>
      </w:pPr>
      <w:r w:rsidRPr="00262A90">
        <w:rPr>
          <w:b/>
          <w:i/>
        </w:rPr>
        <w:t>а) основная литература</w:t>
      </w:r>
    </w:p>
    <w:p w:rsidR="00936B3A" w:rsidRDefault="00936B3A" w:rsidP="001A46F2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proofErr w:type="spellStart"/>
      <w:r w:rsidRPr="001A46F2">
        <w:rPr>
          <w:sz w:val="28"/>
        </w:rPr>
        <w:t>Арженовский</w:t>
      </w:r>
      <w:proofErr w:type="spellEnd"/>
      <w:r w:rsidRPr="001A46F2">
        <w:rPr>
          <w:sz w:val="28"/>
        </w:rPr>
        <w:t xml:space="preserve"> И.В. Маркетинг регионов: учебное пособие. – М.: ЮНИТИ-ДАНА, 2012 г. – 135 с</w:t>
      </w:r>
      <w:r>
        <w:rPr>
          <w:sz w:val="28"/>
        </w:rPr>
        <w:t xml:space="preserve">. // </w:t>
      </w:r>
      <w:hyperlink r:id="rId9" w:history="1">
        <w:r w:rsidRPr="00E55D42">
          <w:rPr>
            <w:rStyle w:val="ac"/>
            <w:sz w:val="28"/>
          </w:rPr>
          <w:t>http://www.knigafund.ru/books/149301</w:t>
        </w:r>
      </w:hyperlink>
      <w:r>
        <w:rPr>
          <w:sz w:val="28"/>
        </w:rPr>
        <w:t xml:space="preserve"> </w:t>
      </w:r>
    </w:p>
    <w:p w:rsidR="00936B3A" w:rsidRDefault="00936B3A" w:rsidP="0006685E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Грей К.Ф., </w:t>
      </w:r>
      <w:proofErr w:type="spellStart"/>
      <w:r>
        <w:rPr>
          <w:sz w:val="28"/>
        </w:rPr>
        <w:t>Ларсон</w:t>
      </w:r>
      <w:proofErr w:type="spellEnd"/>
      <w:r>
        <w:rPr>
          <w:sz w:val="28"/>
        </w:rPr>
        <w:t xml:space="preserve"> Э.У. Управление проектами: Практическое руководство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ер. с англ. – М.: Дело и Сервис, 2003. – 528 с.</w:t>
      </w:r>
    </w:p>
    <w:p w:rsidR="00936B3A" w:rsidRPr="00B706B0" w:rsidRDefault="00936B3A" w:rsidP="00B706B0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B706B0">
        <w:rPr>
          <w:sz w:val="28"/>
        </w:rPr>
        <w:t>Жихарев К.Л. Проектное управление развитием региональной инновационной системы. – М.: Социум, 2011 г. – 207 с</w:t>
      </w:r>
      <w:r>
        <w:rPr>
          <w:sz w:val="28"/>
        </w:rPr>
        <w:t xml:space="preserve">. // </w:t>
      </w:r>
      <w:hyperlink r:id="rId10" w:history="1">
        <w:r w:rsidRPr="00E55D42">
          <w:rPr>
            <w:rStyle w:val="ac"/>
            <w:sz w:val="28"/>
          </w:rPr>
          <w:t>http://www.knigafund.ru/books/97959</w:t>
        </w:r>
      </w:hyperlink>
      <w:r>
        <w:rPr>
          <w:sz w:val="28"/>
        </w:rPr>
        <w:t xml:space="preserve"> </w:t>
      </w:r>
    </w:p>
    <w:p w:rsidR="00936B3A" w:rsidRDefault="00936B3A" w:rsidP="00A77F41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A77F41">
        <w:rPr>
          <w:sz w:val="28"/>
        </w:rPr>
        <w:t>Международные экономические отношения: учебник. – М.: ЮНИТИ-ДАНА, 2012 г. – 647 с</w:t>
      </w:r>
      <w:r>
        <w:rPr>
          <w:sz w:val="28"/>
        </w:rPr>
        <w:t xml:space="preserve">. // </w:t>
      </w:r>
      <w:hyperlink r:id="rId11" w:history="1">
        <w:r w:rsidRPr="00E55D42">
          <w:rPr>
            <w:rStyle w:val="ac"/>
            <w:sz w:val="28"/>
          </w:rPr>
          <w:t>http://www.knigafund.ru/books/116266</w:t>
        </w:r>
      </w:hyperlink>
      <w:r>
        <w:rPr>
          <w:sz w:val="28"/>
        </w:rPr>
        <w:t xml:space="preserve"> </w:t>
      </w:r>
    </w:p>
    <w:p w:rsidR="00936B3A" w:rsidRDefault="00936B3A" w:rsidP="0006685E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B24EBE">
        <w:rPr>
          <w:sz w:val="28"/>
        </w:rPr>
        <w:t>Новоселов А.С. Рыночная система региона: проблемы теории и практики. – Новосибирск: ИЭОПП СО РАН, 2007</w:t>
      </w:r>
      <w:r>
        <w:rPr>
          <w:sz w:val="28"/>
        </w:rPr>
        <w:t>. –</w:t>
      </w:r>
      <w:r w:rsidRPr="00B24EBE">
        <w:rPr>
          <w:sz w:val="28"/>
        </w:rPr>
        <w:t xml:space="preserve"> 538с.</w:t>
      </w:r>
    </w:p>
    <w:p w:rsidR="00936B3A" w:rsidRDefault="00936B3A" w:rsidP="00B706B0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B706B0">
        <w:rPr>
          <w:sz w:val="28"/>
        </w:rPr>
        <w:t>Переход к устойчивому развитию: глобальный, региональный и локальный уровни. Зарубежный опыт и проблемы России. – М.: КМК, 2002 г. – 444 с</w:t>
      </w:r>
      <w:r>
        <w:rPr>
          <w:sz w:val="28"/>
        </w:rPr>
        <w:t xml:space="preserve">. // </w:t>
      </w:r>
      <w:hyperlink r:id="rId12" w:history="1">
        <w:r w:rsidRPr="00E55D42">
          <w:rPr>
            <w:rStyle w:val="ac"/>
            <w:sz w:val="28"/>
          </w:rPr>
          <w:t>http://www.knigafund.ru/books/97959</w:t>
        </w:r>
      </w:hyperlink>
      <w:r>
        <w:rPr>
          <w:sz w:val="28"/>
        </w:rPr>
        <w:t xml:space="preserve"> </w:t>
      </w:r>
    </w:p>
    <w:p w:rsidR="00936B3A" w:rsidRPr="0006685E" w:rsidRDefault="00936B3A" w:rsidP="0006685E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06685E">
        <w:rPr>
          <w:sz w:val="28"/>
        </w:rPr>
        <w:t>Стратегическое управление. Регион. Город. Предприятие</w:t>
      </w:r>
      <w:proofErr w:type="gramStart"/>
      <w:r w:rsidRPr="0006685E">
        <w:rPr>
          <w:sz w:val="28"/>
        </w:rPr>
        <w:t xml:space="preserve"> / П</w:t>
      </w:r>
      <w:proofErr w:type="gramEnd"/>
      <w:r w:rsidRPr="0006685E">
        <w:rPr>
          <w:sz w:val="28"/>
        </w:rPr>
        <w:t xml:space="preserve">од ред. </w:t>
      </w:r>
      <w:proofErr w:type="spellStart"/>
      <w:r w:rsidRPr="0006685E">
        <w:rPr>
          <w:sz w:val="28"/>
        </w:rPr>
        <w:t>Д.С.Львова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А.Г.Гранберга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А.П.Егоршина</w:t>
      </w:r>
      <w:proofErr w:type="spellEnd"/>
      <w:r w:rsidRPr="0006685E">
        <w:rPr>
          <w:sz w:val="28"/>
        </w:rPr>
        <w:t>. - М: Экономика, 2005. - 605с.</w:t>
      </w:r>
    </w:p>
    <w:p w:rsidR="00936B3A" w:rsidRPr="0006685E" w:rsidRDefault="00936B3A" w:rsidP="0006685E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06685E">
        <w:rPr>
          <w:sz w:val="28"/>
        </w:rPr>
        <w:t>Федеральные округа России. Региональная экономика: учеб</w:t>
      </w:r>
      <w:proofErr w:type="gramStart"/>
      <w:r w:rsidRPr="0006685E">
        <w:rPr>
          <w:sz w:val="28"/>
        </w:rPr>
        <w:t>.</w:t>
      </w:r>
      <w:proofErr w:type="gramEnd"/>
      <w:r w:rsidRPr="0006685E">
        <w:rPr>
          <w:sz w:val="28"/>
        </w:rPr>
        <w:t xml:space="preserve"> </w:t>
      </w:r>
      <w:proofErr w:type="gramStart"/>
      <w:r w:rsidRPr="0006685E">
        <w:rPr>
          <w:sz w:val="28"/>
        </w:rPr>
        <w:t>п</w:t>
      </w:r>
      <w:proofErr w:type="gramEnd"/>
      <w:r w:rsidRPr="0006685E">
        <w:rPr>
          <w:sz w:val="28"/>
        </w:rPr>
        <w:t>особие / В.Г.Глушкова, А.А.Винокуров, С.В.Макар и др.; Под ред. В.Г.Глушковой, Ю.А.Симагина. - М.: КНОРУС, 2009. - 352с.</w:t>
      </w:r>
    </w:p>
    <w:p w:rsidR="00936B3A" w:rsidRDefault="00936B3A" w:rsidP="0006685E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>
        <w:rPr>
          <w:sz w:val="28"/>
        </w:rPr>
        <w:t>Экономика муниципального сектора / Под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ед. </w:t>
      </w:r>
      <w:proofErr w:type="spellStart"/>
      <w:r>
        <w:rPr>
          <w:sz w:val="28"/>
        </w:rPr>
        <w:t>А.В.Пикулькина</w:t>
      </w:r>
      <w:proofErr w:type="spellEnd"/>
      <w:r>
        <w:rPr>
          <w:sz w:val="28"/>
        </w:rPr>
        <w:t>. – И.: ЮНИТИ-ДАНА, 2008. – 464 с.</w:t>
      </w:r>
    </w:p>
    <w:p w:rsidR="00B12DE0" w:rsidRDefault="00B12DE0" w:rsidP="0087043E">
      <w:pPr>
        <w:pStyle w:val="21"/>
        <w:tabs>
          <w:tab w:val="clear" w:pos="0"/>
        </w:tabs>
        <w:ind w:left="720"/>
      </w:pPr>
    </w:p>
    <w:p w:rsidR="00B12DE0" w:rsidRPr="00262A90" w:rsidRDefault="00B12DE0" w:rsidP="00D70E3C">
      <w:pPr>
        <w:pStyle w:val="21"/>
        <w:tabs>
          <w:tab w:val="clear" w:pos="0"/>
        </w:tabs>
        <w:ind w:left="720"/>
        <w:rPr>
          <w:b/>
          <w:i/>
        </w:rPr>
      </w:pPr>
      <w:r w:rsidRPr="00262A90">
        <w:rPr>
          <w:b/>
          <w:i/>
        </w:rPr>
        <w:t>б) дополнительная литература</w:t>
      </w:r>
    </w:p>
    <w:p w:rsidR="00D604FC" w:rsidRPr="00A77F41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  <w:lang w:val="en-US"/>
        </w:rPr>
      </w:pPr>
      <w:proofErr w:type="spellStart"/>
      <w:r w:rsidRPr="008F7E7B">
        <w:rPr>
          <w:sz w:val="28"/>
          <w:lang w:val="en-US"/>
        </w:rPr>
        <w:t>Stiglitz</w:t>
      </w:r>
      <w:proofErr w:type="spellEnd"/>
      <w:r w:rsidRPr="008F7E7B">
        <w:rPr>
          <w:sz w:val="28"/>
          <w:lang w:val="en-US"/>
        </w:rPr>
        <w:t xml:space="preserve"> J.E. Globalization and its discontents. – New Jersey, 2003. – 312p.</w:t>
      </w:r>
    </w:p>
    <w:p w:rsidR="00D604FC" w:rsidRPr="0006685E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06685E">
        <w:rPr>
          <w:sz w:val="28"/>
        </w:rPr>
        <w:t xml:space="preserve">Андреев А.В. Основы региональной экономики: </w:t>
      </w:r>
      <w:proofErr w:type="spellStart"/>
      <w:r w:rsidRPr="0006685E">
        <w:rPr>
          <w:sz w:val="28"/>
        </w:rPr>
        <w:t>учеб</w:t>
      </w:r>
      <w:proofErr w:type="gramStart"/>
      <w:r w:rsidRPr="0006685E">
        <w:rPr>
          <w:sz w:val="28"/>
        </w:rPr>
        <w:t>.п</w:t>
      </w:r>
      <w:proofErr w:type="gramEnd"/>
      <w:r w:rsidRPr="0006685E">
        <w:rPr>
          <w:sz w:val="28"/>
        </w:rPr>
        <w:t>особие</w:t>
      </w:r>
      <w:proofErr w:type="spellEnd"/>
      <w:r w:rsidRPr="0006685E">
        <w:rPr>
          <w:sz w:val="28"/>
        </w:rPr>
        <w:t xml:space="preserve"> / </w:t>
      </w:r>
      <w:proofErr w:type="spellStart"/>
      <w:r w:rsidRPr="0006685E">
        <w:rPr>
          <w:sz w:val="28"/>
        </w:rPr>
        <w:t>А.В.Андреев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Л.М.Борисова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Э.В.Плучевская</w:t>
      </w:r>
      <w:proofErr w:type="spellEnd"/>
      <w:r w:rsidRPr="0006685E">
        <w:rPr>
          <w:sz w:val="28"/>
        </w:rPr>
        <w:t xml:space="preserve">. - М.: </w:t>
      </w:r>
      <w:proofErr w:type="spellStart"/>
      <w:r w:rsidRPr="0006685E">
        <w:rPr>
          <w:sz w:val="28"/>
        </w:rPr>
        <w:t>КноРус</w:t>
      </w:r>
      <w:proofErr w:type="spellEnd"/>
      <w:r w:rsidRPr="0006685E">
        <w:rPr>
          <w:sz w:val="28"/>
        </w:rPr>
        <w:t>, 2007. - 336с.</w:t>
      </w:r>
    </w:p>
    <w:p w:rsidR="00D604FC" w:rsidRPr="0018661A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18661A">
        <w:rPr>
          <w:sz w:val="28"/>
        </w:rPr>
        <w:t>Градов А.П. Национальная экономика / А.П.Градов. - 2-е изд. - СПб</w:t>
      </w:r>
      <w:proofErr w:type="gramStart"/>
      <w:r w:rsidRPr="0018661A">
        <w:rPr>
          <w:sz w:val="28"/>
        </w:rPr>
        <w:t xml:space="preserve">. : </w:t>
      </w:r>
      <w:proofErr w:type="gramEnd"/>
      <w:r w:rsidRPr="0018661A">
        <w:rPr>
          <w:sz w:val="28"/>
        </w:rPr>
        <w:t>Питер, 2005.</w:t>
      </w:r>
      <w:r>
        <w:rPr>
          <w:sz w:val="28"/>
        </w:rPr>
        <w:t xml:space="preserve"> – 342 с.</w:t>
      </w:r>
      <w:r w:rsidRPr="0018661A">
        <w:rPr>
          <w:sz w:val="28"/>
        </w:rPr>
        <w:t xml:space="preserve"> </w:t>
      </w:r>
    </w:p>
    <w:p w:rsidR="00D604FC" w:rsidRPr="0006685E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proofErr w:type="spellStart"/>
      <w:r w:rsidRPr="0006685E">
        <w:rPr>
          <w:sz w:val="28"/>
        </w:rPr>
        <w:t>Дробышевский</w:t>
      </w:r>
      <w:proofErr w:type="spellEnd"/>
      <w:r w:rsidRPr="0006685E">
        <w:rPr>
          <w:sz w:val="28"/>
        </w:rPr>
        <w:t xml:space="preserve"> С. Инвестиции: региональный аспект / </w:t>
      </w:r>
      <w:proofErr w:type="spellStart"/>
      <w:r w:rsidRPr="0006685E">
        <w:rPr>
          <w:sz w:val="28"/>
        </w:rPr>
        <w:t>Дробышевский</w:t>
      </w:r>
      <w:proofErr w:type="spellEnd"/>
      <w:r w:rsidRPr="0006685E">
        <w:rPr>
          <w:sz w:val="28"/>
        </w:rPr>
        <w:t xml:space="preserve"> С., </w:t>
      </w:r>
      <w:proofErr w:type="gramStart"/>
      <w:r w:rsidRPr="0006685E">
        <w:rPr>
          <w:sz w:val="28"/>
        </w:rPr>
        <w:t>Днепровская</w:t>
      </w:r>
      <w:proofErr w:type="gramEnd"/>
      <w:r w:rsidRPr="0006685E">
        <w:rPr>
          <w:sz w:val="28"/>
        </w:rPr>
        <w:t xml:space="preserve"> С., </w:t>
      </w:r>
      <w:proofErr w:type="spellStart"/>
      <w:r w:rsidRPr="0006685E">
        <w:rPr>
          <w:sz w:val="28"/>
        </w:rPr>
        <w:t>Изряднова</w:t>
      </w:r>
      <w:proofErr w:type="spellEnd"/>
      <w:r w:rsidRPr="0006685E">
        <w:rPr>
          <w:sz w:val="28"/>
        </w:rPr>
        <w:t>, О. - М.:, 2002. - 317с.</w:t>
      </w:r>
    </w:p>
    <w:p w:rsidR="00D604FC" w:rsidRPr="0079136B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79136B">
        <w:rPr>
          <w:sz w:val="28"/>
        </w:rPr>
        <w:lastRenderedPageBreak/>
        <w:t xml:space="preserve">Жихарев К.Л. Региональные инновационные системы и институциональные условия инновационного развития. – М.: Социум, 2010 г. – </w:t>
      </w:r>
      <w:r>
        <w:rPr>
          <w:sz w:val="28"/>
        </w:rPr>
        <w:t>2</w:t>
      </w:r>
      <w:r w:rsidRPr="0079136B">
        <w:rPr>
          <w:sz w:val="28"/>
        </w:rPr>
        <w:t>08с</w:t>
      </w:r>
      <w:r>
        <w:rPr>
          <w:sz w:val="28"/>
        </w:rPr>
        <w:t xml:space="preserve">. // </w:t>
      </w:r>
      <w:hyperlink r:id="rId13" w:history="1">
        <w:r w:rsidRPr="00E55D42">
          <w:rPr>
            <w:rStyle w:val="ac"/>
            <w:sz w:val="28"/>
          </w:rPr>
          <w:t>http://www.knigafund.ru/books/97960</w:t>
        </w:r>
      </w:hyperlink>
      <w:r>
        <w:rPr>
          <w:sz w:val="28"/>
        </w:rPr>
        <w:t xml:space="preserve"> </w:t>
      </w:r>
    </w:p>
    <w:p w:rsidR="00D604FC" w:rsidRPr="0018661A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18661A">
        <w:rPr>
          <w:sz w:val="28"/>
        </w:rPr>
        <w:t>К программе социально-экономического развития России 2008-2016: научный доклад. – М.: Ин-т экономики РАН, 2008. – 246с.</w:t>
      </w:r>
    </w:p>
    <w:p w:rsidR="00D604FC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Керцнер</w:t>
      </w:r>
      <w:proofErr w:type="spellEnd"/>
      <w:r>
        <w:rPr>
          <w:sz w:val="28"/>
        </w:rPr>
        <w:t xml:space="preserve"> Г. Стратегическое планирование для управления проектами с использованием модели зрелости: Пер с англ. – М.: Компания </w:t>
      </w:r>
      <w:proofErr w:type="spellStart"/>
      <w:r>
        <w:rPr>
          <w:sz w:val="28"/>
        </w:rPr>
        <w:t>АйТи</w:t>
      </w:r>
      <w:proofErr w:type="spellEnd"/>
      <w:r>
        <w:rPr>
          <w:sz w:val="28"/>
        </w:rPr>
        <w:t>; М.: ДМК Пресс, 2003. – 320 с.</w:t>
      </w:r>
    </w:p>
    <w:p w:rsidR="00D604FC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A77F41">
        <w:rPr>
          <w:sz w:val="28"/>
        </w:rPr>
        <w:t>Курченко Л.Ф. Бюджетная система Российской Федерации: субфедеральный и местный уровни: Учебное пособие. – М.: Дашков и К, 2012 г. – 252 с</w:t>
      </w:r>
      <w:r>
        <w:rPr>
          <w:sz w:val="28"/>
        </w:rPr>
        <w:t xml:space="preserve">. // </w:t>
      </w:r>
      <w:hyperlink r:id="rId14" w:history="1">
        <w:r w:rsidRPr="00E55D42">
          <w:rPr>
            <w:rStyle w:val="ac"/>
            <w:sz w:val="28"/>
          </w:rPr>
          <w:t>http://www.knigafund.ru/books/127746</w:t>
        </w:r>
      </w:hyperlink>
      <w:r>
        <w:rPr>
          <w:sz w:val="28"/>
        </w:rPr>
        <w:t xml:space="preserve"> </w:t>
      </w:r>
    </w:p>
    <w:p w:rsidR="00D604FC" w:rsidRPr="0018661A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18661A">
        <w:rPr>
          <w:sz w:val="28"/>
        </w:rPr>
        <w:t>Литовченко С. Глобализация и конкурентоспособность: стратегии успеха : сб</w:t>
      </w:r>
      <w:proofErr w:type="gramStart"/>
      <w:r w:rsidRPr="0018661A">
        <w:rPr>
          <w:sz w:val="28"/>
        </w:rPr>
        <w:t>.с</w:t>
      </w:r>
      <w:proofErr w:type="gramEnd"/>
      <w:r w:rsidRPr="0018661A">
        <w:rPr>
          <w:sz w:val="28"/>
        </w:rPr>
        <w:t xml:space="preserve">татей / Литовченко, С., Дынин, А. - М.: Ассоциация менеджеров, 2003. </w:t>
      </w:r>
      <w:r>
        <w:rPr>
          <w:sz w:val="28"/>
        </w:rPr>
        <w:t>– 294с.</w:t>
      </w:r>
    </w:p>
    <w:p w:rsidR="00D604FC" w:rsidRPr="0006685E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proofErr w:type="spellStart"/>
      <w:r w:rsidRPr="0006685E">
        <w:rPr>
          <w:sz w:val="28"/>
        </w:rPr>
        <w:t>Панкрухин</w:t>
      </w:r>
      <w:proofErr w:type="spellEnd"/>
      <w:r w:rsidRPr="0006685E">
        <w:rPr>
          <w:sz w:val="28"/>
        </w:rPr>
        <w:t xml:space="preserve"> А.П. Маркетинг территорий / </w:t>
      </w:r>
      <w:proofErr w:type="spellStart"/>
      <w:r w:rsidRPr="0006685E">
        <w:rPr>
          <w:sz w:val="28"/>
        </w:rPr>
        <w:t>А.П.Панкрухин</w:t>
      </w:r>
      <w:proofErr w:type="spellEnd"/>
      <w:r w:rsidRPr="0006685E">
        <w:rPr>
          <w:sz w:val="28"/>
        </w:rPr>
        <w:t xml:space="preserve">. - 2-е </w:t>
      </w:r>
      <w:proofErr w:type="spellStart"/>
      <w:r w:rsidRPr="0006685E">
        <w:rPr>
          <w:sz w:val="28"/>
        </w:rPr>
        <w:t>изд</w:t>
      </w:r>
      <w:proofErr w:type="spellEnd"/>
      <w:r w:rsidRPr="0006685E">
        <w:rPr>
          <w:sz w:val="28"/>
        </w:rPr>
        <w:t>.</w:t>
      </w:r>
      <w:proofErr w:type="gramStart"/>
      <w:r w:rsidRPr="0006685E">
        <w:rPr>
          <w:sz w:val="28"/>
        </w:rPr>
        <w:t>,д</w:t>
      </w:r>
      <w:proofErr w:type="gramEnd"/>
      <w:r w:rsidRPr="0006685E">
        <w:rPr>
          <w:sz w:val="28"/>
        </w:rPr>
        <w:t xml:space="preserve">оп. - СПб: </w:t>
      </w:r>
      <w:proofErr w:type="spellStart"/>
      <w:r w:rsidRPr="0006685E">
        <w:rPr>
          <w:sz w:val="28"/>
        </w:rPr>
        <w:t>Пите</w:t>
      </w:r>
      <w:proofErr w:type="gramStart"/>
      <w:r w:rsidRPr="0006685E">
        <w:rPr>
          <w:sz w:val="28"/>
        </w:rPr>
        <w:t>p</w:t>
      </w:r>
      <w:proofErr w:type="spellEnd"/>
      <w:proofErr w:type="gramEnd"/>
      <w:r w:rsidRPr="0006685E">
        <w:rPr>
          <w:sz w:val="28"/>
        </w:rPr>
        <w:t>, 2006. - 416 с.</w:t>
      </w:r>
    </w:p>
    <w:p w:rsidR="00D604FC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Пинто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Дж.К</w:t>
      </w:r>
      <w:proofErr w:type="spellEnd"/>
      <w:r>
        <w:rPr>
          <w:sz w:val="28"/>
        </w:rPr>
        <w:t xml:space="preserve">. Управление проектами / Пер. с англ. под ред. </w:t>
      </w:r>
      <w:proofErr w:type="spellStart"/>
      <w:r>
        <w:rPr>
          <w:sz w:val="28"/>
        </w:rPr>
        <w:t>В.Н.Фунтова</w:t>
      </w:r>
      <w:proofErr w:type="spellEnd"/>
      <w:r>
        <w:rPr>
          <w:sz w:val="28"/>
        </w:rPr>
        <w:t xml:space="preserve">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 2004. – 464 с.</w:t>
      </w:r>
    </w:p>
    <w:p w:rsidR="00D604FC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B24EBE">
        <w:rPr>
          <w:sz w:val="28"/>
        </w:rPr>
        <w:t>Портер М. Конкурентное преимущество: как достичь высокого результата и обеспечить его устойчивость / М.Портер; Пер. с англ. – м.: Альпина Бизнес Букс, 2005. – 715 с.</w:t>
      </w:r>
    </w:p>
    <w:p w:rsidR="00D604FC" w:rsidRPr="0018661A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18661A">
        <w:rPr>
          <w:sz w:val="28"/>
        </w:rPr>
        <w:t xml:space="preserve">Портер М. </w:t>
      </w:r>
      <w:proofErr w:type="spellStart"/>
      <w:r w:rsidRPr="0018661A">
        <w:rPr>
          <w:sz w:val="28"/>
        </w:rPr>
        <w:t>Междуна</w:t>
      </w:r>
      <w:proofErr w:type="gramStart"/>
      <w:r w:rsidRPr="0018661A">
        <w:rPr>
          <w:sz w:val="28"/>
        </w:rPr>
        <w:t>p</w:t>
      </w:r>
      <w:proofErr w:type="gramEnd"/>
      <w:r w:rsidRPr="0018661A">
        <w:rPr>
          <w:sz w:val="28"/>
        </w:rPr>
        <w:t>одная</w:t>
      </w:r>
      <w:proofErr w:type="spellEnd"/>
      <w:r w:rsidRPr="0018661A">
        <w:rPr>
          <w:sz w:val="28"/>
        </w:rPr>
        <w:t xml:space="preserve"> </w:t>
      </w:r>
      <w:proofErr w:type="spellStart"/>
      <w:r w:rsidRPr="0018661A">
        <w:rPr>
          <w:sz w:val="28"/>
        </w:rPr>
        <w:t>конкуpенция</w:t>
      </w:r>
      <w:proofErr w:type="spellEnd"/>
      <w:r w:rsidRPr="0018661A">
        <w:rPr>
          <w:sz w:val="28"/>
        </w:rPr>
        <w:t xml:space="preserve">: </w:t>
      </w:r>
      <w:proofErr w:type="spellStart"/>
      <w:r w:rsidRPr="0018661A">
        <w:rPr>
          <w:sz w:val="28"/>
        </w:rPr>
        <w:t>Пе</w:t>
      </w:r>
      <w:proofErr w:type="gramStart"/>
      <w:r w:rsidRPr="0018661A">
        <w:rPr>
          <w:sz w:val="28"/>
        </w:rPr>
        <w:t>p</w:t>
      </w:r>
      <w:proofErr w:type="spellEnd"/>
      <w:proofErr w:type="gramEnd"/>
      <w:r w:rsidRPr="0018661A">
        <w:rPr>
          <w:sz w:val="28"/>
        </w:rPr>
        <w:t xml:space="preserve">. с англ. / Портер М. - М.: </w:t>
      </w:r>
      <w:proofErr w:type="spellStart"/>
      <w:r w:rsidRPr="0018661A">
        <w:rPr>
          <w:sz w:val="28"/>
        </w:rPr>
        <w:t>Междунаp.отношения</w:t>
      </w:r>
      <w:proofErr w:type="spellEnd"/>
      <w:r w:rsidRPr="0018661A">
        <w:rPr>
          <w:sz w:val="28"/>
        </w:rPr>
        <w:t xml:space="preserve">, </w:t>
      </w:r>
      <w:r>
        <w:rPr>
          <w:sz w:val="28"/>
        </w:rPr>
        <w:t>2007</w:t>
      </w:r>
      <w:r w:rsidRPr="0018661A">
        <w:rPr>
          <w:sz w:val="28"/>
        </w:rPr>
        <w:t>.</w:t>
      </w:r>
      <w:r>
        <w:rPr>
          <w:sz w:val="28"/>
        </w:rPr>
        <w:t xml:space="preserve"> – 686 с.</w:t>
      </w:r>
    </w:p>
    <w:p w:rsidR="00D604FC" w:rsidRPr="0006685E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06685E">
        <w:rPr>
          <w:sz w:val="28"/>
        </w:rPr>
        <w:t xml:space="preserve">Региональная экономика и управление: </w:t>
      </w:r>
      <w:proofErr w:type="spellStart"/>
      <w:r w:rsidRPr="0006685E">
        <w:rPr>
          <w:sz w:val="28"/>
        </w:rPr>
        <w:t>учеб</w:t>
      </w:r>
      <w:proofErr w:type="gramStart"/>
      <w:r w:rsidRPr="0006685E">
        <w:rPr>
          <w:sz w:val="28"/>
        </w:rPr>
        <w:t>.п</w:t>
      </w:r>
      <w:proofErr w:type="gramEnd"/>
      <w:r w:rsidRPr="0006685E">
        <w:rPr>
          <w:sz w:val="28"/>
        </w:rPr>
        <w:t>особие</w:t>
      </w:r>
      <w:proofErr w:type="spellEnd"/>
      <w:r w:rsidRPr="0006685E">
        <w:rPr>
          <w:sz w:val="28"/>
        </w:rPr>
        <w:t xml:space="preserve"> / </w:t>
      </w:r>
      <w:proofErr w:type="spellStart"/>
      <w:r w:rsidRPr="0006685E">
        <w:rPr>
          <w:sz w:val="28"/>
        </w:rPr>
        <w:t>Е.Г.Коваленко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Г.М.Зинчук</w:t>
      </w:r>
      <w:proofErr w:type="spellEnd"/>
      <w:r w:rsidRPr="0006685E">
        <w:rPr>
          <w:sz w:val="28"/>
        </w:rPr>
        <w:t xml:space="preserve">, С.А.Кочеткова и др. - 2-е </w:t>
      </w:r>
      <w:proofErr w:type="spellStart"/>
      <w:r w:rsidRPr="0006685E">
        <w:rPr>
          <w:sz w:val="28"/>
        </w:rPr>
        <w:t>изд</w:t>
      </w:r>
      <w:proofErr w:type="spellEnd"/>
      <w:r w:rsidRPr="0006685E">
        <w:rPr>
          <w:sz w:val="28"/>
        </w:rPr>
        <w:t>.,</w:t>
      </w:r>
      <w:proofErr w:type="spellStart"/>
      <w:r w:rsidRPr="0006685E">
        <w:rPr>
          <w:sz w:val="28"/>
        </w:rPr>
        <w:t>перераб.и</w:t>
      </w:r>
      <w:proofErr w:type="spellEnd"/>
      <w:r w:rsidRPr="0006685E">
        <w:rPr>
          <w:sz w:val="28"/>
        </w:rPr>
        <w:t xml:space="preserve"> доп. - СПб.: </w:t>
      </w:r>
      <w:proofErr w:type="spellStart"/>
      <w:r w:rsidRPr="0006685E">
        <w:rPr>
          <w:sz w:val="28"/>
        </w:rPr>
        <w:t>Питеp</w:t>
      </w:r>
      <w:proofErr w:type="spellEnd"/>
      <w:r w:rsidRPr="0006685E">
        <w:rPr>
          <w:sz w:val="28"/>
        </w:rPr>
        <w:t>, 2008. - 288 с.</w:t>
      </w:r>
    </w:p>
    <w:p w:rsidR="00D604FC" w:rsidRPr="0006685E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06685E">
        <w:rPr>
          <w:sz w:val="28"/>
        </w:rPr>
        <w:t>Региональная экономика: учеб. / Под общ</w:t>
      </w:r>
      <w:proofErr w:type="gramStart"/>
      <w:r w:rsidRPr="0006685E">
        <w:rPr>
          <w:sz w:val="28"/>
        </w:rPr>
        <w:t>.</w:t>
      </w:r>
      <w:proofErr w:type="gramEnd"/>
      <w:r w:rsidRPr="0006685E">
        <w:rPr>
          <w:sz w:val="28"/>
        </w:rPr>
        <w:t xml:space="preserve"> </w:t>
      </w:r>
      <w:proofErr w:type="gramStart"/>
      <w:r w:rsidRPr="0006685E">
        <w:rPr>
          <w:sz w:val="28"/>
        </w:rPr>
        <w:t>р</w:t>
      </w:r>
      <w:proofErr w:type="gramEnd"/>
      <w:r w:rsidRPr="0006685E">
        <w:rPr>
          <w:sz w:val="28"/>
        </w:rPr>
        <w:t>ед. В.И.Видяпина, М.В.Степанова. - М.: Инфра-М, 2007. - 666 с.</w:t>
      </w:r>
    </w:p>
    <w:p w:rsidR="00D604FC" w:rsidRPr="0006685E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proofErr w:type="spellStart"/>
      <w:r w:rsidRPr="0006685E">
        <w:rPr>
          <w:sz w:val="28"/>
        </w:rPr>
        <w:t>Самофалова</w:t>
      </w:r>
      <w:proofErr w:type="spellEnd"/>
      <w:r w:rsidRPr="0006685E">
        <w:rPr>
          <w:sz w:val="28"/>
        </w:rPr>
        <w:t xml:space="preserve"> Е.В. Государственное регулирование национальной экономики: </w:t>
      </w:r>
      <w:proofErr w:type="spellStart"/>
      <w:r w:rsidRPr="0006685E">
        <w:rPr>
          <w:sz w:val="28"/>
        </w:rPr>
        <w:t>учеб</w:t>
      </w:r>
      <w:proofErr w:type="gramStart"/>
      <w:r w:rsidRPr="0006685E">
        <w:rPr>
          <w:sz w:val="28"/>
        </w:rPr>
        <w:t>.п</w:t>
      </w:r>
      <w:proofErr w:type="gramEnd"/>
      <w:r w:rsidRPr="0006685E">
        <w:rPr>
          <w:sz w:val="28"/>
        </w:rPr>
        <w:t>особие</w:t>
      </w:r>
      <w:proofErr w:type="spellEnd"/>
      <w:r w:rsidRPr="0006685E">
        <w:rPr>
          <w:sz w:val="28"/>
        </w:rPr>
        <w:t xml:space="preserve"> / </w:t>
      </w:r>
      <w:proofErr w:type="spellStart"/>
      <w:r w:rsidRPr="0006685E">
        <w:rPr>
          <w:sz w:val="28"/>
        </w:rPr>
        <w:t>Е.В.Самофалова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Э.Н.Кузьбожев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Ю.В.Вертакова</w:t>
      </w:r>
      <w:proofErr w:type="spellEnd"/>
      <w:r w:rsidRPr="0006685E">
        <w:rPr>
          <w:sz w:val="28"/>
        </w:rPr>
        <w:t xml:space="preserve">; Под </w:t>
      </w:r>
      <w:proofErr w:type="spellStart"/>
      <w:r w:rsidRPr="0006685E">
        <w:rPr>
          <w:sz w:val="28"/>
        </w:rPr>
        <w:t>ред.Э.Н.Кузьбожева</w:t>
      </w:r>
      <w:proofErr w:type="spellEnd"/>
      <w:r w:rsidRPr="0006685E">
        <w:rPr>
          <w:sz w:val="28"/>
        </w:rPr>
        <w:t xml:space="preserve">. - 4-е </w:t>
      </w:r>
      <w:proofErr w:type="spellStart"/>
      <w:r w:rsidRPr="0006685E">
        <w:rPr>
          <w:sz w:val="28"/>
        </w:rPr>
        <w:t>изд.,стер</w:t>
      </w:r>
      <w:proofErr w:type="spellEnd"/>
      <w:r w:rsidRPr="0006685E">
        <w:rPr>
          <w:sz w:val="28"/>
        </w:rPr>
        <w:t xml:space="preserve">. - М.: </w:t>
      </w:r>
      <w:proofErr w:type="spellStart"/>
      <w:r w:rsidRPr="0006685E">
        <w:rPr>
          <w:sz w:val="28"/>
        </w:rPr>
        <w:t>Кнорус</w:t>
      </w:r>
      <w:proofErr w:type="spellEnd"/>
      <w:r w:rsidRPr="0006685E">
        <w:rPr>
          <w:sz w:val="28"/>
        </w:rPr>
        <w:t>, 2008. - 272 с.</w:t>
      </w:r>
    </w:p>
    <w:p w:rsidR="00D604FC" w:rsidRPr="0006685E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06685E">
        <w:rPr>
          <w:sz w:val="28"/>
        </w:rPr>
        <w:lastRenderedPageBreak/>
        <w:t>Фетисов Г.Г. Региональная экономика и управление</w:t>
      </w:r>
      <w:proofErr w:type="gramStart"/>
      <w:r w:rsidRPr="0006685E">
        <w:rPr>
          <w:sz w:val="28"/>
        </w:rPr>
        <w:t xml:space="preserve"> :</w:t>
      </w:r>
      <w:proofErr w:type="gramEnd"/>
      <w:r w:rsidRPr="0006685E">
        <w:rPr>
          <w:sz w:val="28"/>
        </w:rPr>
        <w:t xml:space="preserve"> учеб. /Фетисов Г.Г., Орешин В.П.. – М.: ИНФРА-М, 2008. - 416 с.</w:t>
      </w:r>
    </w:p>
    <w:p w:rsidR="00D604FC" w:rsidRPr="0018661A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proofErr w:type="spellStart"/>
      <w:r w:rsidRPr="0018661A">
        <w:rPr>
          <w:sz w:val="28"/>
        </w:rPr>
        <w:t>Философова</w:t>
      </w:r>
      <w:proofErr w:type="spellEnd"/>
      <w:r w:rsidRPr="0018661A">
        <w:rPr>
          <w:sz w:val="28"/>
        </w:rPr>
        <w:t xml:space="preserve"> Т.Г. Конкуренция и конкурентоспособность / </w:t>
      </w:r>
      <w:proofErr w:type="spellStart"/>
      <w:r w:rsidRPr="0018661A">
        <w:rPr>
          <w:sz w:val="28"/>
        </w:rPr>
        <w:t>Т.Г.Философова</w:t>
      </w:r>
      <w:proofErr w:type="spellEnd"/>
      <w:r w:rsidRPr="0018661A">
        <w:rPr>
          <w:sz w:val="28"/>
        </w:rPr>
        <w:t xml:space="preserve">, </w:t>
      </w:r>
      <w:proofErr w:type="spellStart"/>
      <w:r w:rsidRPr="0018661A">
        <w:rPr>
          <w:sz w:val="28"/>
        </w:rPr>
        <w:t>В.А.Быков</w:t>
      </w:r>
      <w:proofErr w:type="spellEnd"/>
      <w:r w:rsidRPr="0018661A">
        <w:rPr>
          <w:sz w:val="28"/>
        </w:rPr>
        <w:t xml:space="preserve">; Под </w:t>
      </w:r>
      <w:proofErr w:type="spellStart"/>
      <w:r w:rsidRPr="0018661A">
        <w:rPr>
          <w:sz w:val="28"/>
        </w:rPr>
        <w:t>ред.Т.Г.Философовой</w:t>
      </w:r>
      <w:proofErr w:type="spellEnd"/>
      <w:r w:rsidRPr="0018661A">
        <w:rPr>
          <w:sz w:val="28"/>
        </w:rPr>
        <w:t xml:space="preserve">. - М.: ЮНИТИ-ДАНА, 2007. </w:t>
      </w:r>
      <w:r>
        <w:rPr>
          <w:sz w:val="28"/>
        </w:rPr>
        <w:t>– 346 с.</w:t>
      </w:r>
    </w:p>
    <w:p w:rsidR="00D604FC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proofErr w:type="spellStart"/>
      <w:r w:rsidRPr="0018661A">
        <w:rPr>
          <w:sz w:val="28"/>
        </w:rPr>
        <w:t>Холленсен</w:t>
      </w:r>
      <w:proofErr w:type="spellEnd"/>
      <w:r w:rsidRPr="0018661A">
        <w:rPr>
          <w:sz w:val="28"/>
        </w:rPr>
        <w:t xml:space="preserve"> С. Глобальный маркетинг / </w:t>
      </w:r>
      <w:proofErr w:type="spellStart"/>
      <w:r w:rsidRPr="0018661A">
        <w:rPr>
          <w:sz w:val="28"/>
        </w:rPr>
        <w:t>Холленсен</w:t>
      </w:r>
      <w:proofErr w:type="spellEnd"/>
      <w:r w:rsidRPr="0018661A">
        <w:rPr>
          <w:sz w:val="28"/>
        </w:rPr>
        <w:t xml:space="preserve">. С. - Мн.: Новое знание, 2004. </w:t>
      </w:r>
      <w:r>
        <w:rPr>
          <w:sz w:val="28"/>
        </w:rPr>
        <w:t>– 832 с.</w:t>
      </w:r>
    </w:p>
    <w:p w:rsidR="00D604FC" w:rsidRDefault="00D604FC" w:rsidP="000E60D6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A77F41">
        <w:rPr>
          <w:sz w:val="28"/>
        </w:rPr>
        <w:t>Шарков Ф.И. Основы социального государства: Учебник. – М.: Дашков и К, 2012 г. – 314 с</w:t>
      </w:r>
      <w:r>
        <w:rPr>
          <w:sz w:val="28"/>
        </w:rPr>
        <w:t xml:space="preserve">. // </w:t>
      </w:r>
      <w:hyperlink r:id="rId15" w:history="1">
        <w:r w:rsidRPr="00E55D42">
          <w:rPr>
            <w:rStyle w:val="ac"/>
            <w:sz w:val="28"/>
          </w:rPr>
          <w:t>http://www.knigafund.ru/books/127757</w:t>
        </w:r>
      </w:hyperlink>
      <w:r>
        <w:rPr>
          <w:sz w:val="28"/>
        </w:rPr>
        <w:t xml:space="preserve"> </w:t>
      </w:r>
    </w:p>
    <w:p w:rsidR="00B12DE0" w:rsidRPr="00A77F41" w:rsidRDefault="00B12DE0" w:rsidP="00D733FF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B12DE0" w:rsidRPr="00D71C75" w:rsidRDefault="00B12DE0" w:rsidP="00D70E3C">
      <w:pPr>
        <w:pStyle w:val="21"/>
        <w:tabs>
          <w:tab w:val="clear" w:pos="0"/>
        </w:tabs>
        <w:ind w:left="720"/>
        <w:rPr>
          <w:b/>
          <w:i/>
        </w:rPr>
      </w:pPr>
      <w:r w:rsidRPr="00D71C75">
        <w:rPr>
          <w:b/>
          <w:i/>
        </w:rPr>
        <w:t>в) программное обеспечение и Интернет-ресурсы</w:t>
      </w:r>
    </w:p>
    <w:p w:rsidR="00B12DE0" w:rsidRPr="00D70E3C" w:rsidRDefault="00B12DE0" w:rsidP="00262A90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  <w:lang w:val="en-US"/>
        </w:rPr>
      </w:pPr>
      <w:r w:rsidRPr="00D70E3C">
        <w:t>Информационная база «</w:t>
      </w:r>
      <w:proofErr w:type="spellStart"/>
      <w:r w:rsidRPr="00D70E3C">
        <w:t>КонсультантПлюс</w:t>
      </w:r>
      <w:proofErr w:type="spellEnd"/>
      <w:r w:rsidRPr="00D70E3C">
        <w:t>»</w:t>
      </w:r>
    </w:p>
    <w:p w:rsidR="00B12DE0" w:rsidRPr="00262A90" w:rsidRDefault="00B12DE0" w:rsidP="00262A90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  <w:lang w:val="en-US"/>
        </w:rPr>
      </w:pPr>
      <w:r>
        <w:t>Информационная база «Гарант»</w:t>
      </w:r>
    </w:p>
    <w:p w:rsidR="00B12DE0" w:rsidRPr="00D604FC" w:rsidRDefault="00D604FC" w:rsidP="00262A90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Министерства </w:t>
      </w:r>
      <w:r w:rsidR="008211AA">
        <w:t xml:space="preserve">экономического развития РФ </w:t>
      </w:r>
      <w:hyperlink r:id="rId16" w:history="1">
        <w:r w:rsidR="008211AA" w:rsidRPr="007F7599">
          <w:rPr>
            <w:rStyle w:val="ac"/>
          </w:rPr>
          <w:t>http://www.economy.gov.ru/minec/main</w:t>
        </w:r>
      </w:hyperlink>
      <w:r w:rsidR="008211AA">
        <w:t xml:space="preserve"> </w:t>
      </w:r>
    </w:p>
    <w:p w:rsidR="008211AA" w:rsidRPr="008211AA" w:rsidRDefault="008211AA" w:rsidP="00262A90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Министерства регионального развития РФ </w:t>
      </w:r>
      <w:hyperlink r:id="rId17" w:history="1">
        <w:r w:rsidRPr="007F7599">
          <w:rPr>
            <w:rStyle w:val="ac"/>
          </w:rPr>
          <w:t>http://www.minregion.ru</w:t>
        </w:r>
      </w:hyperlink>
      <w:r>
        <w:t xml:space="preserve"> </w:t>
      </w:r>
    </w:p>
    <w:p w:rsidR="008211AA" w:rsidRPr="008211AA" w:rsidRDefault="008211AA" w:rsidP="008211AA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Министерства промышленности и торговли РФ </w:t>
      </w:r>
      <w:hyperlink r:id="rId18" w:history="1">
        <w:r w:rsidRPr="007F7599">
          <w:rPr>
            <w:rStyle w:val="ac"/>
          </w:rPr>
          <w:t>http://www.minpromtorg.gov.ru</w:t>
        </w:r>
      </w:hyperlink>
      <w:r>
        <w:t xml:space="preserve">   </w:t>
      </w:r>
    </w:p>
    <w:p w:rsidR="00F129A6" w:rsidRPr="008211AA" w:rsidRDefault="00F129A6" w:rsidP="00F129A6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Федеральной службы государственной статистики </w:t>
      </w:r>
      <w:hyperlink r:id="rId19" w:history="1">
        <w:r w:rsidRPr="007F7599">
          <w:rPr>
            <w:rStyle w:val="ac"/>
          </w:rPr>
          <w:t>http://www.gks.ru</w:t>
        </w:r>
      </w:hyperlink>
      <w:r>
        <w:t xml:space="preserve">   </w:t>
      </w:r>
    </w:p>
    <w:p w:rsidR="008211AA" w:rsidRPr="008211AA" w:rsidRDefault="008211AA" w:rsidP="008211AA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Министерства экономики РТ </w:t>
      </w:r>
      <w:hyperlink r:id="rId20" w:history="1">
        <w:r w:rsidRPr="007F7599">
          <w:rPr>
            <w:rStyle w:val="ac"/>
          </w:rPr>
          <w:t>http://mert.tatarstan.ru</w:t>
        </w:r>
      </w:hyperlink>
      <w:r>
        <w:t xml:space="preserve">  </w:t>
      </w:r>
    </w:p>
    <w:p w:rsidR="008211AA" w:rsidRPr="00251A1E" w:rsidRDefault="008211AA" w:rsidP="008211AA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Министерства промышленности и торговли РТ </w:t>
      </w:r>
      <w:hyperlink r:id="rId21" w:history="1">
        <w:r w:rsidRPr="007F7599">
          <w:rPr>
            <w:rStyle w:val="ac"/>
          </w:rPr>
          <w:t>http://mpt.tatarstan.ru</w:t>
        </w:r>
      </w:hyperlink>
      <w:r>
        <w:t xml:space="preserve">  </w:t>
      </w:r>
    </w:p>
    <w:p w:rsidR="00251A1E" w:rsidRPr="00251A1E" w:rsidRDefault="00251A1E" w:rsidP="008211AA">
      <w:pPr>
        <w:pStyle w:val="21"/>
        <w:numPr>
          <w:ilvl w:val="0"/>
          <w:numId w:val="26"/>
        </w:numPr>
        <w:tabs>
          <w:tab w:val="left" w:pos="1134"/>
        </w:tabs>
        <w:ind w:left="0" w:firstLine="709"/>
      </w:pPr>
      <w:r>
        <w:t xml:space="preserve">Официальный сайт Агентства инвестиционного развития РТ </w:t>
      </w:r>
      <w:r w:rsidRPr="00251A1E">
        <w:t xml:space="preserve"> </w:t>
      </w:r>
      <w:hyperlink r:id="rId22" w:history="1">
        <w:r w:rsidRPr="007F7599">
          <w:rPr>
            <w:rStyle w:val="ac"/>
          </w:rPr>
          <w:t>http://tida.tatarstan.ru</w:t>
        </w:r>
      </w:hyperlink>
      <w:r>
        <w:t xml:space="preserve"> </w:t>
      </w:r>
    </w:p>
    <w:p w:rsidR="007123FE" w:rsidRPr="008211AA" w:rsidRDefault="007123FE" w:rsidP="007123FE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Территориального органа Федеральной службы государственной статистики по Республике Татарстан </w:t>
      </w:r>
      <w:hyperlink r:id="rId23" w:history="1">
        <w:r w:rsidRPr="007F7599">
          <w:rPr>
            <w:rStyle w:val="ac"/>
          </w:rPr>
          <w:t>http://www.tatstat.ru</w:t>
        </w:r>
      </w:hyperlink>
      <w:r>
        <w:t xml:space="preserve">    </w:t>
      </w:r>
    </w:p>
    <w:p w:rsidR="00B12DE0" w:rsidRPr="00251A1E" w:rsidRDefault="00251A1E" w:rsidP="00262A90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>Официальный сайт ЭБС «</w:t>
      </w:r>
      <w:proofErr w:type="spellStart"/>
      <w:r>
        <w:t>КнигаФонд</w:t>
      </w:r>
      <w:proofErr w:type="spellEnd"/>
      <w:r>
        <w:t xml:space="preserve">» </w:t>
      </w:r>
      <w:hyperlink r:id="rId24" w:history="1">
        <w:r w:rsidR="008211AA" w:rsidRPr="007F7599">
          <w:rPr>
            <w:rStyle w:val="ac"/>
          </w:rPr>
          <w:t>www.knigafund.ru</w:t>
        </w:r>
      </w:hyperlink>
      <w:r w:rsidR="00B12DE0">
        <w:t xml:space="preserve"> </w:t>
      </w:r>
    </w:p>
    <w:p w:rsidR="00B12DE0" w:rsidRPr="00251A1E" w:rsidRDefault="00B12DE0" w:rsidP="0087043E">
      <w:pPr>
        <w:spacing w:line="360" w:lineRule="auto"/>
        <w:jc w:val="both"/>
        <w:rPr>
          <w:i/>
          <w:sz w:val="28"/>
          <w:szCs w:val="28"/>
        </w:rPr>
      </w:pPr>
    </w:p>
    <w:p w:rsidR="00B12DE0" w:rsidRPr="00B175DA" w:rsidRDefault="00B12DE0" w:rsidP="00262A90">
      <w:pPr>
        <w:pStyle w:val="Default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75DA">
        <w:rPr>
          <w:b/>
          <w:bCs/>
          <w:sz w:val="28"/>
          <w:szCs w:val="28"/>
        </w:rPr>
        <w:lastRenderedPageBreak/>
        <w:t>Материально-техн</w:t>
      </w:r>
      <w:r>
        <w:rPr>
          <w:b/>
          <w:bCs/>
          <w:sz w:val="28"/>
          <w:szCs w:val="28"/>
        </w:rPr>
        <w:t xml:space="preserve">ическое обеспечение дисциплины </w:t>
      </w:r>
    </w:p>
    <w:p w:rsidR="00B12DE0" w:rsidRDefault="00B12DE0" w:rsidP="00262A90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классы с выходом в интернет</w:t>
      </w:r>
    </w:p>
    <w:p w:rsidR="00B12DE0" w:rsidRDefault="00B12DE0" w:rsidP="00262A90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Аудитории, оборудованные мультимедийными средствами обучения</w:t>
      </w:r>
    </w:p>
    <w:sectPr w:rsidR="00B12DE0" w:rsidSect="00675868">
      <w:headerReference w:type="default" r:id="rId25"/>
      <w:pgSz w:w="11906" w:h="16838"/>
      <w:pgMar w:top="993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03" w:rsidRDefault="00FC7903" w:rsidP="001123C3">
      <w:r>
        <w:separator/>
      </w:r>
    </w:p>
  </w:endnote>
  <w:endnote w:type="continuationSeparator" w:id="0">
    <w:p w:rsidR="00FC7903" w:rsidRDefault="00FC7903" w:rsidP="0011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03" w:rsidRDefault="00FC7903" w:rsidP="001123C3">
      <w:r>
        <w:separator/>
      </w:r>
    </w:p>
  </w:footnote>
  <w:footnote w:type="continuationSeparator" w:id="0">
    <w:p w:rsidR="00FC7903" w:rsidRDefault="00FC7903" w:rsidP="0011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E0" w:rsidRPr="00D733FF" w:rsidRDefault="00D10620">
    <w:pPr>
      <w:pStyle w:val="a3"/>
      <w:jc w:val="center"/>
      <w:rPr>
        <w:rFonts w:ascii="Times New Roman" w:hAnsi="Times New Roman"/>
        <w:sz w:val="24"/>
        <w:szCs w:val="24"/>
      </w:rPr>
    </w:pPr>
    <w:r w:rsidRPr="00D733FF">
      <w:rPr>
        <w:rFonts w:ascii="Times New Roman" w:hAnsi="Times New Roman"/>
        <w:sz w:val="24"/>
        <w:szCs w:val="24"/>
      </w:rPr>
      <w:fldChar w:fldCharType="begin"/>
    </w:r>
    <w:r w:rsidR="00B12DE0" w:rsidRPr="00D733FF">
      <w:rPr>
        <w:rFonts w:ascii="Times New Roman" w:hAnsi="Times New Roman"/>
        <w:sz w:val="24"/>
        <w:szCs w:val="24"/>
      </w:rPr>
      <w:instrText xml:space="preserve"> PAGE   \* MERGEFORMAT </w:instrText>
    </w:r>
    <w:r w:rsidRPr="00D733FF">
      <w:rPr>
        <w:rFonts w:ascii="Times New Roman" w:hAnsi="Times New Roman"/>
        <w:sz w:val="24"/>
        <w:szCs w:val="24"/>
      </w:rPr>
      <w:fldChar w:fldCharType="separate"/>
    </w:r>
    <w:r w:rsidR="00D73AF8">
      <w:rPr>
        <w:rFonts w:ascii="Times New Roman" w:hAnsi="Times New Roman"/>
        <w:noProof/>
        <w:sz w:val="24"/>
        <w:szCs w:val="24"/>
      </w:rPr>
      <w:t>4</w:t>
    </w:r>
    <w:r w:rsidRPr="00D733FF">
      <w:rPr>
        <w:rFonts w:ascii="Times New Roman" w:hAnsi="Times New Roman"/>
        <w:sz w:val="24"/>
        <w:szCs w:val="24"/>
      </w:rPr>
      <w:fldChar w:fldCharType="end"/>
    </w:r>
  </w:p>
  <w:p w:rsidR="00B12DE0" w:rsidRDefault="00B12D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416"/>
    <w:multiLevelType w:val="singleLevel"/>
    <w:tmpl w:val="B33EF82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53455F8"/>
    <w:multiLevelType w:val="multilevel"/>
    <w:tmpl w:val="B41C40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06A2224D"/>
    <w:multiLevelType w:val="hybridMultilevel"/>
    <w:tmpl w:val="7460E42A"/>
    <w:lvl w:ilvl="0" w:tplc="5E6CB4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86E38"/>
    <w:multiLevelType w:val="hybridMultilevel"/>
    <w:tmpl w:val="62B04F2A"/>
    <w:lvl w:ilvl="0" w:tplc="CFA0AE7C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B05B91"/>
    <w:multiLevelType w:val="hybridMultilevel"/>
    <w:tmpl w:val="1FB6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96A2F"/>
    <w:multiLevelType w:val="multilevel"/>
    <w:tmpl w:val="C858840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C444BDE"/>
    <w:multiLevelType w:val="hybridMultilevel"/>
    <w:tmpl w:val="9726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21204"/>
    <w:multiLevelType w:val="hybridMultilevel"/>
    <w:tmpl w:val="A948CD86"/>
    <w:lvl w:ilvl="0" w:tplc="446C3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64B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20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066C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602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3A1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BD6A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A87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348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2A1014"/>
    <w:multiLevelType w:val="hybridMultilevel"/>
    <w:tmpl w:val="031A6ED4"/>
    <w:lvl w:ilvl="0" w:tplc="D50A82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3F5D31"/>
    <w:multiLevelType w:val="hybridMultilevel"/>
    <w:tmpl w:val="DA50B862"/>
    <w:lvl w:ilvl="0" w:tplc="D50A82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6445D"/>
    <w:multiLevelType w:val="hybridMultilevel"/>
    <w:tmpl w:val="D398002A"/>
    <w:lvl w:ilvl="0" w:tplc="C218A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C5A07"/>
    <w:multiLevelType w:val="hybridMultilevel"/>
    <w:tmpl w:val="1DFEEB36"/>
    <w:lvl w:ilvl="0" w:tplc="E9342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5189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365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0EB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B8B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8B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FA8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F07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4E7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DE30CE"/>
    <w:multiLevelType w:val="hybridMultilevel"/>
    <w:tmpl w:val="4B9896A2"/>
    <w:lvl w:ilvl="0" w:tplc="00E24744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15501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E6A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08B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4EE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94C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EAA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D40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766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C81302"/>
    <w:multiLevelType w:val="hybridMultilevel"/>
    <w:tmpl w:val="E630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0E6AED"/>
    <w:multiLevelType w:val="hybridMultilevel"/>
    <w:tmpl w:val="4E9637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E65010"/>
    <w:multiLevelType w:val="hybridMultilevel"/>
    <w:tmpl w:val="C234F262"/>
    <w:lvl w:ilvl="0" w:tplc="940ABE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E4F5938"/>
    <w:multiLevelType w:val="hybridMultilevel"/>
    <w:tmpl w:val="E146FD7C"/>
    <w:lvl w:ilvl="0" w:tplc="D50A82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08E6891"/>
    <w:multiLevelType w:val="hybridMultilevel"/>
    <w:tmpl w:val="549A1C88"/>
    <w:lvl w:ilvl="0" w:tplc="5E6CB4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DB44E8"/>
    <w:multiLevelType w:val="hybridMultilevel"/>
    <w:tmpl w:val="62B2A456"/>
    <w:lvl w:ilvl="0" w:tplc="8878EA8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046201"/>
    <w:multiLevelType w:val="hybridMultilevel"/>
    <w:tmpl w:val="154A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7F63D1"/>
    <w:multiLevelType w:val="hybridMultilevel"/>
    <w:tmpl w:val="4ADC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A47876"/>
    <w:multiLevelType w:val="hybridMultilevel"/>
    <w:tmpl w:val="3CD04A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2850F0"/>
    <w:multiLevelType w:val="multilevel"/>
    <w:tmpl w:val="B41C40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3">
    <w:nsid w:val="3BDB70CF"/>
    <w:multiLevelType w:val="hybridMultilevel"/>
    <w:tmpl w:val="478655BC"/>
    <w:lvl w:ilvl="0" w:tplc="5E6CB4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CC1C10"/>
    <w:multiLevelType w:val="hybridMultilevel"/>
    <w:tmpl w:val="9978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E507EC"/>
    <w:multiLevelType w:val="hybridMultilevel"/>
    <w:tmpl w:val="39027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4D3F1D"/>
    <w:multiLevelType w:val="hybridMultilevel"/>
    <w:tmpl w:val="4B9896A2"/>
    <w:lvl w:ilvl="0" w:tplc="00E24744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15501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E6A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08B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4EE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94C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EAA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D40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766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011FF0"/>
    <w:multiLevelType w:val="hybridMultilevel"/>
    <w:tmpl w:val="C1A2F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897CD1"/>
    <w:multiLevelType w:val="hybridMultilevel"/>
    <w:tmpl w:val="A4665EAC"/>
    <w:lvl w:ilvl="0" w:tplc="940ABE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85D60F3"/>
    <w:multiLevelType w:val="hybridMultilevel"/>
    <w:tmpl w:val="2EE2E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4F0E65"/>
    <w:multiLevelType w:val="hybridMultilevel"/>
    <w:tmpl w:val="D5D61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985A4D"/>
    <w:multiLevelType w:val="hybridMultilevel"/>
    <w:tmpl w:val="9FF03950"/>
    <w:lvl w:ilvl="0" w:tplc="D91E06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87E196B"/>
    <w:multiLevelType w:val="hybridMultilevel"/>
    <w:tmpl w:val="90102950"/>
    <w:lvl w:ilvl="0" w:tplc="67AA7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5754CC"/>
    <w:multiLevelType w:val="multilevel"/>
    <w:tmpl w:val="B41C40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4">
    <w:nsid w:val="640A1D43"/>
    <w:multiLevelType w:val="hybridMultilevel"/>
    <w:tmpl w:val="9DAA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A84F6B"/>
    <w:multiLevelType w:val="hybridMultilevel"/>
    <w:tmpl w:val="90E40310"/>
    <w:lvl w:ilvl="0" w:tplc="800A7656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F1250BB"/>
    <w:multiLevelType w:val="hybridMultilevel"/>
    <w:tmpl w:val="998402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1882E30"/>
    <w:multiLevelType w:val="hybridMultilevel"/>
    <w:tmpl w:val="59F0C8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774D1F3A"/>
    <w:multiLevelType w:val="hybridMultilevel"/>
    <w:tmpl w:val="569640B2"/>
    <w:lvl w:ilvl="0" w:tplc="9266E37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A5E4C2F"/>
    <w:multiLevelType w:val="hybridMultilevel"/>
    <w:tmpl w:val="BF0CE576"/>
    <w:lvl w:ilvl="0" w:tplc="043A83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F741D6"/>
    <w:multiLevelType w:val="singleLevel"/>
    <w:tmpl w:val="ED8EE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</w:abstractNum>
  <w:num w:numId="1">
    <w:abstractNumId w:val="30"/>
  </w:num>
  <w:num w:numId="2">
    <w:abstractNumId w:val="14"/>
  </w:num>
  <w:num w:numId="3">
    <w:abstractNumId w:val="23"/>
  </w:num>
  <w:num w:numId="4">
    <w:abstractNumId w:val="17"/>
  </w:num>
  <w:num w:numId="5">
    <w:abstractNumId w:val="2"/>
  </w:num>
  <w:num w:numId="6">
    <w:abstractNumId w:val="37"/>
  </w:num>
  <w:num w:numId="7">
    <w:abstractNumId w:val="8"/>
  </w:num>
  <w:num w:numId="8">
    <w:abstractNumId w:val="16"/>
  </w:num>
  <w:num w:numId="9">
    <w:abstractNumId w:val="9"/>
  </w:num>
  <w:num w:numId="10">
    <w:abstractNumId w:val="3"/>
  </w:num>
  <w:num w:numId="11">
    <w:abstractNumId w:val="27"/>
  </w:num>
  <w:num w:numId="12">
    <w:abstractNumId w:val="32"/>
  </w:num>
  <w:num w:numId="13">
    <w:abstractNumId w:val="29"/>
  </w:num>
  <w:num w:numId="14">
    <w:abstractNumId w:val="10"/>
  </w:num>
  <w:num w:numId="15">
    <w:abstractNumId w:val="25"/>
  </w:num>
  <w:num w:numId="16">
    <w:abstractNumId w:val="21"/>
  </w:num>
  <w:num w:numId="17">
    <w:abstractNumId w:val="20"/>
  </w:num>
  <w:num w:numId="18">
    <w:abstractNumId w:val="6"/>
  </w:num>
  <w:num w:numId="19">
    <w:abstractNumId w:val="18"/>
  </w:num>
  <w:num w:numId="20">
    <w:abstractNumId w:val="38"/>
  </w:num>
  <w:num w:numId="21">
    <w:abstractNumId w:val="31"/>
  </w:num>
  <w:num w:numId="22">
    <w:abstractNumId w:val="22"/>
  </w:num>
  <w:num w:numId="23">
    <w:abstractNumId w:val="15"/>
  </w:num>
  <w:num w:numId="24">
    <w:abstractNumId w:val="33"/>
  </w:num>
  <w:num w:numId="25">
    <w:abstractNumId w:val="1"/>
  </w:num>
  <w:num w:numId="26">
    <w:abstractNumId w:val="28"/>
  </w:num>
  <w:num w:numId="27">
    <w:abstractNumId w:val="24"/>
  </w:num>
  <w:num w:numId="28">
    <w:abstractNumId w:val="19"/>
  </w:num>
  <w:num w:numId="29">
    <w:abstractNumId w:val="4"/>
  </w:num>
  <w:num w:numId="30">
    <w:abstractNumId w:val="13"/>
  </w:num>
  <w:num w:numId="31">
    <w:abstractNumId w:val="36"/>
  </w:num>
  <w:num w:numId="32">
    <w:abstractNumId w:val="35"/>
  </w:num>
  <w:num w:numId="33">
    <w:abstractNumId w:val="5"/>
  </w:num>
  <w:num w:numId="34">
    <w:abstractNumId w:val="34"/>
  </w:num>
  <w:num w:numId="35">
    <w:abstractNumId w:val="7"/>
  </w:num>
  <w:num w:numId="36">
    <w:abstractNumId w:val="0"/>
  </w:num>
  <w:num w:numId="37">
    <w:abstractNumId w:val="39"/>
  </w:num>
  <w:num w:numId="38">
    <w:abstractNumId w:val="40"/>
  </w:num>
  <w:num w:numId="39">
    <w:abstractNumId w:val="26"/>
  </w:num>
  <w:num w:numId="40">
    <w:abstractNumId w:val="1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B"/>
    <w:rsid w:val="00012532"/>
    <w:rsid w:val="00014732"/>
    <w:rsid w:val="00025BF8"/>
    <w:rsid w:val="00037E94"/>
    <w:rsid w:val="000425EB"/>
    <w:rsid w:val="00047468"/>
    <w:rsid w:val="000661D9"/>
    <w:rsid w:val="0006685E"/>
    <w:rsid w:val="00071254"/>
    <w:rsid w:val="00081887"/>
    <w:rsid w:val="00082DEC"/>
    <w:rsid w:val="00083FD4"/>
    <w:rsid w:val="00092F84"/>
    <w:rsid w:val="00094B1B"/>
    <w:rsid w:val="000A3F74"/>
    <w:rsid w:val="000A5459"/>
    <w:rsid w:val="000C0359"/>
    <w:rsid w:val="000C69A2"/>
    <w:rsid w:val="000E5A34"/>
    <w:rsid w:val="000E60D6"/>
    <w:rsid w:val="000E6E00"/>
    <w:rsid w:val="000F1EC6"/>
    <w:rsid w:val="001123C3"/>
    <w:rsid w:val="00116BED"/>
    <w:rsid w:val="00124AC4"/>
    <w:rsid w:val="0013305A"/>
    <w:rsid w:val="00136CD7"/>
    <w:rsid w:val="00140A07"/>
    <w:rsid w:val="00141678"/>
    <w:rsid w:val="00145076"/>
    <w:rsid w:val="00145266"/>
    <w:rsid w:val="00152562"/>
    <w:rsid w:val="00167117"/>
    <w:rsid w:val="00171664"/>
    <w:rsid w:val="0018661A"/>
    <w:rsid w:val="00197912"/>
    <w:rsid w:val="001A46F2"/>
    <w:rsid w:val="001A6948"/>
    <w:rsid w:val="001B488D"/>
    <w:rsid w:val="001B66C8"/>
    <w:rsid w:val="001C4900"/>
    <w:rsid w:val="001D6001"/>
    <w:rsid w:val="001E138F"/>
    <w:rsid w:val="001F0363"/>
    <w:rsid w:val="001F377F"/>
    <w:rsid w:val="001F4662"/>
    <w:rsid w:val="00206C03"/>
    <w:rsid w:val="00213C4A"/>
    <w:rsid w:val="002177DB"/>
    <w:rsid w:val="002427C5"/>
    <w:rsid w:val="00246D38"/>
    <w:rsid w:val="00247E8D"/>
    <w:rsid w:val="00251A1E"/>
    <w:rsid w:val="00253A60"/>
    <w:rsid w:val="00262A90"/>
    <w:rsid w:val="0026625B"/>
    <w:rsid w:val="0026682D"/>
    <w:rsid w:val="00272D85"/>
    <w:rsid w:val="00283FA2"/>
    <w:rsid w:val="0029279E"/>
    <w:rsid w:val="002C1842"/>
    <w:rsid w:val="002C6C77"/>
    <w:rsid w:val="002D5068"/>
    <w:rsid w:val="002D5974"/>
    <w:rsid w:val="002E3F60"/>
    <w:rsid w:val="002E4A6D"/>
    <w:rsid w:val="002E502C"/>
    <w:rsid w:val="00307671"/>
    <w:rsid w:val="003375BB"/>
    <w:rsid w:val="00377385"/>
    <w:rsid w:val="00383A67"/>
    <w:rsid w:val="00393543"/>
    <w:rsid w:val="003967DD"/>
    <w:rsid w:val="003C17FC"/>
    <w:rsid w:val="003D27ED"/>
    <w:rsid w:val="003E12F2"/>
    <w:rsid w:val="003F6C7E"/>
    <w:rsid w:val="003F7385"/>
    <w:rsid w:val="0040795A"/>
    <w:rsid w:val="0044297E"/>
    <w:rsid w:val="0045636F"/>
    <w:rsid w:val="00461C7C"/>
    <w:rsid w:val="00473EC8"/>
    <w:rsid w:val="00474D44"/>
    <w:rsid w:val="004769AE"/>
    <w:rsid w:val="00484558"/>
    <w:rsid w:val="00493AA8"/>
    <w:rsid w:val="0049439A"/>
    <w:rsid w:val="004A40A1"/>
    <w:rsid w:val="004A6CB3"/>
    <w:rsid w:val="004B08A3"/>
    <w:rsid w:val="004B4741"/>
    <w:rsid w:val="004C6EFC"/>
    <w:rsid w:val="004D269B"/>
    <w:rsid w:val="004D7BDE"/>
    <w:rsid w:val="004E7315"/>
    <w:rsid w:val="004E764B"/>
    <w:rsid w:val="00503C54"/>
    <w:rsid w:val="00521CDB"/>
    <w:rsid w:val="00544C9A"/>
    <w:rsid w:val="00550EF1"/>
    <w:rsid w:val="00551672"/>
    <w:rsid w:val="00555445"/>
    <w:rsid w:val="0056031B"/>
    <w:rsid w:val="005814C8"/>
    <w:rsid w:val="005848F5"/>
    <w:rsid w:val="00586CA2"/>
    <w:rsid w:val="005A04E2"/>
    <w:rsid w:val="005B0033"/>
    <w:rsid w:val="005B5971"/>
    <w:rsid w:val="005F3F87"/>
    <w:rsid w:val="00600286"/>
    <w:rsid w:val="00601FD6"/>
    <w:rsid w:val="006157FA"/>
    <w:rsid w:val="00616E4F"/>
    <w:rsid w:val="00620637"/>
    <w:rsid w:val="00642711"/>
    <w:rsid w:val="00647F27"/>
    <w:rsid w:val="00650338"/>
    <w:rsid w:val="00650E6C"/>
    <w:rsid w:val="00657698"/>
    <w:rsid w:val="006631AD"/>
    <w:rsid w:val="00665FC7"/>
    <w:rsid w:val="006707D8"/>
    <w:rsid w:val="006728CC"/>
    <w:rsid w:val="00675868"/>
    <w:rsid w:val="006833A4"/>
    <w:rsid w:val="00697A65"/>
    <w:rsid w:val="006A1F04"/>
    <w:rsid w:val="006B0B5A"/>
    <w:rsid w:val="006C041D"/>
    <w:rsid w:val="006C216A"/>
    <w:rsid w:val="006D167F"/>
    <w:rsid w:val="006E51B2"/>
    <w:rsid w:val="006F0459"/>
    <w:rsid w:val="006F2162"/>
    <w:rsid w:val="007012CF"/>
    <w:rsid w:val="0070700E"/>
    <w:rsid w:val="007123FE"/>
    <w:rsid w:val="00712B17"/>
    <w:rsid w:val="00717995"/>
    <w:rsid w:val="00737792"/>
    <w:rsid w:val="00740296"/>
    <w:rsid w:val="00742754"/>
    <w:rsid w:val="00751656"/>
    <w:rsid w:val="0075201A"/>
    <w:rsid w:val="00764BD9"/>
    <w:rsid w:val="007707DC"/>
    <w:rsid w:val="00770C92"/>
    <w:rsid w:val="00770DFE"/>
    <w:rsid w:val="0078357E"/>
    <w:rsid w:val="0078419C"/>
    <w:rsid w:val="00787080"/>
    <w:rsid w:val="0079136B"/>
    <w:rsid w:val="007B711F"/>
    <w:rsid w:val="007D2DB5"/>
    <w:rsid w:val="007D323F"/>
    <w:rsid w:val="007E3D5C"/>
    <w:rsid w:val="007E749A"/>
    <w:rsid w:val="007F653C"/>
    <w:rsid w:val="008124B0"/>
    <w:rsid w:val="008211AA"/>
    <w:rsid w:val="008317C5"/>
    <w:rsid w:val="0083229F"/>
    <w:rsid w:val="0083487A"/>
    <w:rsid w:val="00847BE3"/>
    <w:rsid w:val="00850B4D"/>
    <w:rsid w:val="0085568C"/>
    <w:rsid w:val="0087043E"/>
    <w:rsid w:val="00873C3F"/>
    <w:rsid w:val="00890CB1"/>
    <w:rsid w:val="00891232"/>
    <w:rsid w:val="008A0AC0"/>
    <w:rsid w:val="008A20A8"/>
    <w:rsid w:val="008A2922"/>
    <w:rsid w:val="008B3B1D"/>
    <w:rsid w:val="008F7E7B"/>
    <w:rsid w:val="00910B59"/>
    <w:rsid w:val="00913CF2"/>
    <w:rsid w:val="009203CA"/>
    <w:rsid w:val="009250D1"/>
    <w:rsid w:val="00936B3A"/>
    <w:rsid w:val="00936D9F"/>
    <w:rsid w:val="00940DB2"/>
    <w:rsid w:val="00946052"/>
    <w:rsid w:val="009637CB"/>
    <w:rsid w:val="00967A52"/>
    <w:rsid w:val="0098457E"/>
    <w:rsid w:val="009A2D7E"/>
    <w:rsid w:val="009B1AEF"/>
    <w:rsid w:val="009B57F8"/>
    <w:rsid w:val="009B60CB"/>
    <w:rsid w:val="009C72A1"/>
    <w:rsid w:val="009D2B8B"/>
    <w:rsid w:val="009E1AAA"/>
    <w:rsid w:val="009E6BCE"/>
    <w:rsid w:val="009F5252"/>
    <w:rsid w:val="00A064F2"/>
    <w:rsid w:val="00A10C83"/>
    <w:rsid w:val="00A21BE9"/>
    <w:rsid w:val="00A34BE1"/>
    <w:rsid w:val="00A368B2"/>
    <w:rsid w:val="00A423E9"/>
    <w:rsid w:val="00A43C6B"/>
    <w:rsid w:val="00A475F5"/>
    <w:rsid w:val="00A51B22"/>
    <w:rsid w:val="00A538AC"/>
    <w:rsid w:val="00A6626C"/>
    <w:rsid w:val="00A764EF"/>
    <w:rsid w:val="00A77F41"/>
    <w:rsid w:val="00A8425F"/>
    <w:rsid w:val="00A90C88"/>
    <w:rsid w:val="00A9521E"/>
    <w:rsid w:val="00A97997"/>
    <w:rsid w:val="00AA3C3C"/>
    <w:rsid w:val="00AC7086"/>
    <w:rsid w:val="00AD4A18"/>
    <w:rsid w:val="00AE666D"/>
    <w:rsid w:val="00B11796"/>
    <w:rsid w:val="00B11A14"/>
    <w:rsid w:val="00B12DE0"/>
    <w:rsid w:val="00B1381C"/>
    <w:rsid w:val="00B175DA"/>
    <w:rsid w:val="00B24EBE"/>
    <w:rsid w:val="00B27691"/>
    <w:rsid w:val="00B31859"/>
    <w:rsid w:val="00B3438E"/>
    <w:rsid w:val="00B37C5E"/>
    <w:rsid w:val="00B4081E"/>
    <w:rsid w:val="00B54658"/>
    <w:rsid w:val="00B706B0"/>
    <w:rsid w:val="00B81F1E"/>
    <w:rsid w:val="00B86B94"/>
    <w:rsid w:val="00B92565"/>
    <w:rsid w:val="00B97C5B"/>
    <w:rsid w:val="00BA12CF"/>
    <w:rsid w:val="00BC229E"/>
    <w:rsid w:val="00BC3979"/>
    <w:rsid w:val="00BD2A54"/>
    <w:rsid w:val="00BE3ECB"/>
    <w:rsid w:val="00BF4ACD"/>
    <w:rsid w:val="00C072AC"/>
    <w:rsid w:val="00C15D13"/>
    <w:rsid w:val="00C47434"/>
    <w:rsid w:val="00C72434"/>
    <w:rsid w:val="00C9497D"/>
    <w:rsid w:val="00CB07F4"/>
    <w:rsid w:val="00CC21D9"/>
    <w:rsid w:val="00CC53EC"/>
    <w:rsid w:val="00CF5873"/>
    <w:rsid w:val="00D042F0"/>
    <w:rsid w:val="00D10620"/>
    <w:rsid w:val="00D27E54"/>
    <w:rsid w:val="00D53B3C"/>
    <w:rsid w:val="00D604FC"/>
    <w:rsid w:val="00D6453E"/>
    <w:rsid w:val="00D70D8D"/>
    <w:rsid w:val="00D70E3C"/>
    <w:rsid w:val="00D71C75"/>
    <w:rsid w:val="00D733FF"/>
    <w:rsid w:val="00D73AF8"/>
    <w:rsid w:val="00D95B5B"/>
    <w:rsid w:val="00DB26DE"/>
    <w:rsid w:val="00DF1FA7"/>
    <w:rsid w:val="00DF78BD"/>
    <w:rsid w:val="00E0724C"/>
    <w:rsid w:val="00E605B1"/>
    <w:rsid w:val="00E75A35"/>
    <w:rsid w:val="00E96694"/>
    <w:rsid w:val="00EA1D2C"/>
    <w:rsid w:val="00EC3A87"/>
    <w:rsid w:val="00EC517D"/>
    <w:rsid w:val="00EC596C"/>
    <w:rsid w:val="00ED32B6"/>
    <w:rsid w:val="00ED6A03"/>
    <w:rsid w:val="00EF0EB0"/>
    <w:rsid w:val="00EF485B"/>
    <w:rsid w:val="00F129A6"/>
    <w:rsid w:val="00F22B85"/>
    <w:rsid w:val="00F30BE9"/>
    <w:rsid w:val="00F33AB1"/>
    <w:rsid w:val="00F36BDB"/>
    <w:rsid w:val="00F50661"/>
    <w:rsid w:val="00FA02F3"/>
    <w:rsid w:val="00FA70D5"/>
    <w:rsid w:val="00FC3134"/>
    <w:rsid w:val="00FC4143"/>
    <w:rsid w:val="00FC7903"/>
    <w:rsid w:val="00FE09DB"/>
    <w:rsid w:val="00FF19B3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AEF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B1AE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1AEF"/>
    <w:pPr>
      <w:keepNext/>
      <w:tabs>
        <w:tab w:val="num" w:pos="0"/>
      </w:tabs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1AEF"/>
    <w:pPr>
      <w:keepNext/>
      <w:spacing w:line="360" w:lineRule="auto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E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6E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6E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6E7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B1AEF"/>
    <w:pPr>
      <w:tabs>
        <w:tab w:val="center" w:pos="4320"/>
        <w:tab w:val="right" w:pos="8640"/>
      </w:tabs>
    </w:pPr>
    <w:rPr>
      <w:rFonts w:ascii="Book Antiqua" w:hAnsi="Book Antiqua"/>
      <w:sz w:val="22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123C3"/>
    <w:rPr>
      <w:rFonts w:ascii="Book Antiqua" w:hAnsi="Book Antiqua"/>
      <w:sz w:val="22"/>
      <w:lang w:val="en-US"/>
    </w:rPr>
  </w:style>
  <w:style w:type="paragraph" w:styleId="a5">
    <w:name w:val="Body Text"/>
    <w:basedOn w:val="a"/>
    <w:link w:val="a6"/>
    <w:uiPriority w:val="99"/>
    <w:rsid w:val="009B1AEF"/>
    <w:pPr>
      <w:spacing w:after="120"/>
    </w:pPr>
    <w:rPr>
      <w:rFonts w:ascii="Book Antiqua" w:hAnsi="Book Antiqua"/>
      <w:sz w:val="22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9C6E7E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9B1AEF"/>
    <w:pPr>
      <w:tabs>
        <w:tab w:val="num" w:pos="0"/>
      </w:tabs>
      <w:spacing w:line="360" w:lineRule="auto"/>
      <w:ind w:firstLine="54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C6E7E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1AEF"/>
    <w:pPr>
      <w:tabs>
        <w:tab w:val="num" w:pos="0"/>
      </w:tabs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C6E7E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9B1AEF"/>
    <w:pPr>
      <w:tabs>
        <w:tab w:val="num" w:pos="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A2922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9B1AEF"/>
    <w:pPr>
      <w:jc w:val="both"/>
    </w:pPr>
    <w:rPr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6E7E"/>
    <w:rPr>
      <w:sz w:val="16"/>
      <w:szCs w:val="16"/>
    </w:rPr>
  </w:style>
  <w:style w:type="paragraph" w:styleId="a9">
    <w:name w:val="footer"/>
    <w:basedOn w:val="a"/>
    <w:link w:val="aa"/>
    <w:uiPriority w:val="99"/>
    <w:rsid w:val="001123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23C3"/>
    <w:rPr>
      <w:sz w:val="24"/>
    </w:rPr>
  </w:style>
  <w:style w:type="table" w:styleId="ab">
    <w:name w:val="Table Grid"/>
    <w:basedOn w:val="a1"/>
    <w:uiPriority w:val="99"/>
    <w:rsid w:val="006D16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0661D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13C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ED6A03"/>
    <w:rPr>
      <w:color w:val="auto"/>
      <w:lang w:eastAsia="en-US"/>
    </w:rPr>
  </w:style>
  <w:style w:type="paragraph" w:styleId="ad">
    <w:name w:val="Balloon Text"/>
    <w:basedOn w:val="a"/>
    <w:link w:val="ae"/>
    <w:uiPriority w:val="99"/>
    <w:rsid w:val="00EF0EB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F0EB0"/>
    <w:rPr>
      <w:rFonts w:ascii="Tahoma" w:hAnsi="Tahoma"/>
      <w:sz w:val="16"/>
    </w:rPr>
  </w:style>
  <w:style w:type="character" w:styleId="af">
    <w:name w:val="FollowedHyperlink"/>
    <w:basedOn w:val="a0"/>
    <w:uiPriority w:val="99"/>
    <w:rsid w:val="00D733FF"/>
    <w:rPr>
      <w:rFonts w:cs="Times New Roman"/>
      <w:color w:val="800080"/>
      <w:u w:val="single"/>
    </w:rPr>
  </w:style>
  <w:style w:type="paragraph" w:styleId="af0">
    <w:name w:val="List Paragraph"/>
    <w:basedOn w:val="a"/>
    <w:uiPriority w:val="99"/>
    <w:qFormat/>
    <w:rsid w:val="00913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AEF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B1AE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1AEF"/>
    <w:pPr>
      <w:keepNext/>
      <w:tabs>
        <w:tab w:val="num" w:pos="0"/>
      </w:tabs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1AEF"/>
    <w:pPr>
      <w:keepNext/>
      <w:spacing w:line="360" w:lineRule="auto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E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6E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6E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6E7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B1AEF"/>
    <w:pPr>
      <w:tabs>
        <w:tab w:val="center" w:pos="4320"/>
        <w:tab w:val="right" w:pos="8640"/>
      </w:tabs>
    </w:pPr>
    <w:rPr>
      <w:rFonts w:ascii="Book Antiqua" w:hAnsi="Book Antiqua"/>
      <w:sz w:val="22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123C3"/>
    <w:rPr>
      <w:rFonts w:ascii="Book Antiqua" w:hAnsi="Book Antiqua"/>
      <w:sz w:val="22"/>
      <w:lang w:val="en-US"/>
    </w:rPr>
  </w:style>
  <w:style w:type="paragraph" w:styleId="a5">
    <w:name w:val="Body Text"/>
    <w:basedOn w:val="a"/>
    <w:link w:val="a6"/>
    <w:uiPriority w:val="99"/>
    <w:rsid w:val="009B1AEF"/>
    <w:pPr>
      <w:spacing w:after="120"/>
    </w:pPr>
    <w:rPr>
      <w:rFonts w:ascii="Book Antiqua" w:hAnsi="Book Antiqua"/>
      <w:sz w:val="22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9C6E7E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9B1AEF"/>
    <w:pPr>
      <w:tabs>
        <w:tab w:val="num" w:pos="0"/>
      </w:tabs>
      <w:spacing w:line="360" w:lineRule="auto"/>
      <w:ind w:firstLine="54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C6E7E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1AEF"/>
    <w:pPr>
      <w:tabs>
        <w:tab w:val="num" w:pos="0"/>
      </w:tabs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C6E7E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9B1AEF"/>
    <w:pPr>
      <w:tabs>
        <w:tab w:val="num" w:pos="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A2922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9B1AEF"/>
    <w:pPr>
      <w:jc w:val="both"/>
    </w:pPr>
    <w:rPr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6E7E"/>
    <w:rPr>
      <w:sz w:val="16"/>
      <w:szCs w:val="16"/>
    </w:rPr>
  </w:style>
  <w:style w:type="paragraph" w:styleId="a9">
    <w:name w:val="footer"/>
    <w:basedOn w:val="a"/>
    <w:link w:val="aa"/>
    <w:uiPriority w:val="99"/>
    <w:rsid w:val="001123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23C3"/>
    <w:rPr>
      <w:sz w:val="24"/>
    </w:rPr>
  </w:style>
  <w:style w:type="table" w:styleId="ab">
    <w:name w:val="Table Grid"/>
    <w:basedOn w:val="a1"/>
    <w:uiPriority w:val="99"/>
    <w:rsid w:val="006D16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0661D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13C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ED6A03"/>
    <w:rPr>
      <w:color w:val="auto"/>
      <w:lang w:eastAsia="en-US"/>
    </w:rPr>
  </w:style>
  <w:style w:type="paragraph" w:styleId="ad">
    <w:name w:val="Balloon Text"/>
    <w:basedOn w:val="a"/>
    <w:link w:val="ae"/>
    <w:uiPriority w:val="99"/>
    <w:rsid w:val="00EF0EB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F0EB0"/>
    <w:rPr>
      <w:rFonts w:ascii="Tahoma" w:hAnsi="Tahoma"/>
      <w:sz w:val="16"/>
    </w:rPr>
  </w:style>
  <w:style w:type="character" w:styleId="af">
    <w:name w:val="FollowedHyperlink"/>
    <w:basedOn w:val="a0"/>
    <w:uiPriority w:val="99"/>
    <w:rsid w:val="00D733FF"/>
    <w:rPr>
      <w:rFonts w:cs="Times New Roman"/>
      <w:color w:val="800080"/>
      <w:u w:val="single"/>
    </w:rPr>
  </w:style>
  <w:style w:type="paragraph" w:styleId="af0">
    <w:name w:val="List Paragraph"/>
    <w:basedOn w:val="a"/>
    <w:uiPriority w:val="99"/>
    <w:qFormat/>
    <w:rsid w:val="0091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03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igafund.ru/books/97960" TargetMode="External"/><Relationship Id="rId18" Type="http://schemas.openxmlformats.org/officeDocument/2006/relationships/hyperlink" Target="http://www.minpromtorg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pt.tatarsta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nigafund.ru/books/97959" TargetMode="External"/><Relationship Id="rId17" Type="http://schemas.openxmlformats.org/officeDocument/2006/relationships/hyperlink" Target="http://www.minregion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conomy.gov.ru/minec/main" TargetMode="External"/><Relationship Id="rId20" Type="http://schemas.openxmlformats.org/officeDocument/2006/relationships/hyperlink" Target="http://mert.tatarst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fund.ru/books/116266" TargetMode="External"/><Relationship Id="rId24" Type="http://schemas.openxmlformats.org/officeDocument/2006/relationships/hyperlink" Target="http://www.knigafun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nigafund.ru/books/127757" TargetMode="External"/><Relationship Id="rId23" Type="http://schemas.openxmlformats.org/officeDocument/2006/relationships/hyperlink" Target="http://www.tatstat.ru" TargetMode="External"/><Relationship Id="rId10" Type="http://schemas.openxmlformats.org/officeDocument/2006/relationships/hyperlink" Target="http://www.knigafund.ru/books/97959" TargetMode="External"/><Relationship Id="rId19" Type="http://schemas.openxmlformats.org/officeDocument/2006/relationships/hyperlink" Target="http://www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gafund.ru/books/149301" TargetMode="External"/><Relationship Id="rId14" Type="http://schemas.openxmlformats.org/officeDocument/2006/relationships/hyperlink" Target="http://www.knigafund.ru/books/127746" TargetMode="External"/><Relationship Id="rId22" Type="http://schemas.openxmlformats.org/officeDocument/2006/relationships/hyperlink" Target="http://tida.tatarst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009E-A2D5-4B29-90A3-B652D66C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Hewlett-Packard</Company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PREMIER</dc:creator>
  <cp:lastModifiedBy>kafep_safiullin</cp:lastModifiedBy>
  <cp:revision>5</cp:revision>
  <cp:lastPrinted>2013-02-01T08:09:00Z</cp:lastPrinted>
  <dcterms:created xsi:type="dcterms:W3CDTF">2013-09-26T10:10:00Z</dcterms:created>
  <dcterms:modified xsi:type="dcterms:W3CDTF">2013-09-26T10:18:00Z</dcterms:modified>
</cp:coreProperties>
</file>