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38" w:rsidRDefault="008D613E" w:rsidP="0077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ОБРАЗОВАНИЯ И НАУКИ РОССИЙСКОЙ ФЕДЕРАЦИИ</w:t>
      </w:r>
      <w:r w:rsidR="009A7182"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ФГАОУ ВО </w:t>
      </w:r>
      <w:r w:rsidR="009A7182"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«КАЗАНСКИЙ (ПРИВОЛЖСКИЙ) ФЕДЕРАЛЬНЫЙ УНИВЕРСИТЕТ»</w:t>
      </w:r>
      <w:r w:rsidR="009A7182"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ИНСТИТУТ МЕЖДУНАРОДНЫХ ОТНОШЕНИЙ, ИСТОРИИ И ВОСТОКОВЕДЕНИЯ</w:t>
      </w:r>
      <w:r w:rsidR="000025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</w:p>
    <w:p w:rsidR="009A7182" w:rsidRPr="00524F59" w:rsidRDefault="00002538" w:rsidP="0077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5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АНО «Казанский Открытый Университет Талантов 2.0»</w:t>
      </w:r>
    </w:p>
    <w:p w:rsidR="008D613E" w:rsidRDefault="008D613E" w:rsidP="0077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bookmarkStart w:id="0" w:name="_GoBack"/>
      <w:bookmarkEnd w:id="0"/>
    </w:p>
    <w:p w:rsidR="008D613E" w:rsidRDefault="008D613E" w:rsidP="0077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Дорогие студенты, коллеги!</w:t>
      </w:r>
    </w:p>
    <w:p w:rsidR="009A7182" w:rsidRPr="00524F59" w:rsidRDefault="008D613E" w:rsidP="0077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</w:t>
      </w:r>
      <w:r w:rsidR="009A7182" w:rsidRPr="00524F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риглаша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ем</w:t>
      </w:r>
      <w:r w:rsidR="009A7182" w:rsidRPr="00524F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</w:t>
      </w:r>
      <w:r w:rsidR="009A7182" w:rsidRPr="00524F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ас </w:t>
      </w:r>
      <w:r w:rsidR="00BA33BE" w:rsidRPr="00BA33B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26-28 </w:t>
      </w:r>
      <w:r w:rsidR="00BA33B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апреля </w:t>
      </w:r>
      <w:r w:rsidR="009A7182" w:rsidRPr="00524F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принять участие в</w:t>
      </w:r>
      <w:r w:rsidR="00BA33B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9A7182" w:rsidRPr="00524F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Всероссийской научно-практической конференции</w:t>
      </w:r>
    </w:p>
    <w:p w:rsidR="008D613E" w:rsidRDefault="009A7182" w:rsidP="0077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(с международным участием) магистрантов, магистров, аспирантов и молодых ученых </w:t>
      </w:r>
    </w:p>
    <w:p w:rsidR="009A7182" w:rsidRDefault="009A7182" w:rsidP="0077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«Актуальные направления научных исследований по проблемам международных отношений, истории и востоковедения»</w:t>
      </w:r>
    </w:p>
    <w:p w:rsidR="008D613E" w:rsidRDefault="00524F59" w:rsidP="0077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524F59" w:rsidRPr="008D613E" w:rsidRDefault="004A3C4A" w:rsidP="008D6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 рамках «Года</w:t>
      </w:r>
      <w:r w:rsidR="00524F59" w:rsidRPr="008D613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Н.И.</w:t>
      </w:r>
      <w:r w:rsidR="008D613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="00524F59" w:rsidRPr="008D613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Лобачевского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»</w:t>
      </w:r>
    </w:p>
    <w:p w:rsidR="00463970" w:rsidRDefault="00463970" w:rsidP="00463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9A7182" w:rsidRDefault="005572C9" w:rsidP="00770F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Конференция организуется в целях 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привлечени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одаренной студенческой молодежи к </w:t>
      </w:r>
      <w:r w:rsidR="008D613E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участию в исследованиях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8D613E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обмен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D613E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научно-исследовательским опытом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межрегиональном и международном научно-образовательном пространстве.</w:t>
      </w:r>
    </w:p>
    <w:p w:rsidR="005572C9" w:rsidRPr="005572C9" w:rsidRDefault="005572C9" w:rsidP="00770F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182" w:rsidRPr="008D613E" w:rsidRDefault="009A7182" w:rsidP="00463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D613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Секции конференции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исторические науки и археология</w:t>
      </w:r>
      <w:r w:rsidR="002C7EBF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проблемы исторического образования;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00259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Всемирное 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культурно</w:t>
      </w:r>
      <w:r w:rsidR="00700259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е наследие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  международн</w:t>
      </w:r>
      <w:r w:rsidR="00AE11E0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ый 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внут</w:t>
      </w:r>
      <w:r w:rsidR="00AE11E0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</w:t>
      </w:r>
      <w:r w:rsidR="00AE11E0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туризм;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история России и стран ближнего зарубежья;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актуальные проблемы международных отношений и внешней политики;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актуальные проблемы международной безопасности</w:t>
      </w:r>
      <w:r w:rsidR="002C7EBF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военно-техническое и экономическое сотрудничество;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мировая политика и международный бизнес;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актуальные проблемы тюркологии;</w:t>
      </w:r>
    </w:p>
    <w:p w:rsidR="001022C9" w:rsidRPr="005572C9" w:rsidRDefault="001022C9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диалог и партнерство цивилизаций;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лингвистика: инновационные подходы и технологии;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перевод, межкультурная и межъязыковая коммуникация;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022C9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проблемы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22C9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учения иностранных языков и культур;</w:t>
      </w:r>
    </w:p>
    <w:p w:rsidR="009A7182" w:rsidRPr="005572C9" w:rsidRDefault="009A718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сравнительно-сопоставительное языкознание.</w:t>
      </w:r>
    </w:p>
    <w:p w:rsidR="009A7182" w:rsidRPr="00524F59" w:rsidRDefault="009A7182" w:rsidP="0077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</w:t>
      </w:r>
    </w:p>
    <w:p w:rsidR="009A7182" w:rsidRPr="00463970" w:rsidRDefault="00463970" w:rsidP="00463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6397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Порядок участия в конференции</w:t>
      </w:r>
    </w:p>
    <w:p w:rsidR="00A910D0" w:rsidRDefault="00A910D0" w:rsidP="00A910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Конференция проводится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базе Института международных отношений, истории и востоковедения Казанского (Приволжского) федерального университета (г. Казань) по адресу 420008 Казань, ул. Пушкина 1/55. </w:t>
      </w:r>
    </w:p>
    <w:p w:rsidR="008A03B1" w:rsidRDefault="00770FAF" w:rsidP="008A0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</w:t>
      </w:r>
      <w:r w:rsidR="00CF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(Приложение №1) 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и т</w:t>
      </w:r>
      <w:r w:rsidR="009A718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езисы научных работ принимаются </w:t>
      </w:r>
      <w:r w:rsidR="00456AC2"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 8 апреля 2017 года </w:t>
      </w:r>
      <w:r w:rsidR="00456AC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(включительно)</w:t>
      </w:r>
      <w:r w:rsidR="00456A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18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456AC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эл.</w:t>
      </w:r>
      <w:r w:rsid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6AC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6" w:history="1">
        <w:r w:rsidR="00524F59" w:rsidRPr="005572C9">
          <w:rPr>
            <w:rStyle w:val="a5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FGMuhametzyanova</w:t>
        </w:r>
        <w:r w:rsidR="00524F59" w:rsidRPr="005572C9">
          <w:rPr>
            <w:rStyle w:val="a5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@</w:t>
        </w:r>
        <w:r w:rsidR="00524F59" w:rsidRPr="005572C9">
          <w:rPr>
            <w:rStyle w:val="a5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kpfu</w:t>
        </w:r>
        <w:r w:rsidR="00524F59" w:rsidRPr="005572C9">
          <w:rPr>
            <w:rStyle w:val="a5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</w:t>
        </w:r>
        <w:proofErr w:type="spellStart"/>
        <w:r w:rsidR="00524F59" w:rsidRPr="005572C9">
          <w:rPr>
            <w:rStyle w:val="a5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ru</w:t>
        </w:r>
        <w:proofErr w:type="spellEnd"/>
      </w:hyperlink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 итогам </w:t>
      </w:r>
      <w:r w:rsidR="001022C9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конференции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22C9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наиболее активные участники 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будут награждены дипломами и</w:t>
      </w:r>
      <w:r w:rsidR="00456AC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возможностью опубликовать свои статьи в журнале</w:t>
      </w:r>
      <w:r w:rsidR="001022C9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«Казанский вестник молодых ученых»</w:t>
      </w:r>
      <w:r w:rsidR="00456AC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910D0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Оформление тезисов в соответствии с Приложением №2.</w:t>
      </w:r>
    </w:p>
    <w:p w:rsidR="008A03B1" w:rsidRDefault="008A03B1" w:rsidP="008A0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AC2" w:rsidRPr="005572C9" w:rsidRDefault="00463970" w:rsidP="008A0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3B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Программа конференции</w:t>
      </w:r>
      <w:r w:rsidR="008A03B1" w:rsidRPr="008A03B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:</w:t>
      </w:r>
      <w:r w:rsidR="008A03B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пленарных</w:t>
      </w:r>
      <w:r w:rsidR="008A03B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секционных заседани</w:t>
      </w:r>
      <w:r w:rsidR="00456AC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ях</w:t>
      </w:r>
      <w:r w:rsidR="008A03B1">
        <w:rPr>
          <w:rFonts w:ascii="Times New Roman" w:eastAsia="Times New Roman" w:hAnsi="Times New Roman" w:cs="Times New Roman"/>
          <w:sz w:val="20"/>
          <w:szCs w:val="20"/>
          <w:lang w:eastAsia="ru-RU"/>
        </w:rPr>
        <w:t>, круглых столах, мастер-классах, презентациях.</w:t>
      </w:r>
    </w:p>
    <w:p w:rsidR="00456AC2" w:rsidRPr="005572C9" w:rsidRDefault="00456AC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частников конференции ожидает </w:t>
      </w:r>
      <w:r w:rsidR="008A0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культурная 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программа, включающая:</w:t>
      </w:r>
    </w:p>
    <w:p w:rsidR="007722EB" w:rsidRPr="005572C9" w:rsidRDefault="007722EB" w:rsidP="007722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трансфер до места размещения;</w:t>
      </w:r>
    </w:p>
    <w:p w:rsidR="007722EB" w:rsidRPr="005572C9" w:rsidRDefault="007722EB" w:rsidP="007722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экскурсия по </w:t>
      </w:r>
      <w:r w:rsidR="008A0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КФУ, 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8A0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Казани</w:t>
      </w:r>
      <w:r w:rsidR="008A0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gramStart"/>
      <w:r w:rsidR="008A03B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культурно-исторически</w:t>
      </w:r>
      <w:proofErr w:type="gramEnd"/>
      <w:r w:rsidR="008A0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памятникам Республики Татарстан</w:t>
      </w: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иногородних участников);</w:t>
      </w:r>
    </w:p>
    <w:p w:rsidR="009A7182" w:rsidRPr="005572C9" w:rsidRDefault="00456AC2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="009A7182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итание (обед и ужин) во время проведения конференции</w:t>
      </w:r>
      <w:r w:rsidR="007722EB" w:rsidRPr="0055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 счет направляющей стороны)</w:t>
      </w:r>
      <w:r w:rsidR="0035719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63970" w:rsidRDefault="00463970" w:rsidP="0045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182" w:rsidRPr="00463970" w:rsidRDefault="009A7182" w:rsidP="004639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6397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Контактная информация:</w:t>
      </w:r>
    </w:p>
    <w:p w:rsidR="00B03F22" w:rsidRPr="00524F59" w:rsidRDefault="009A7182" w:rsidP="00B03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Мухаметзянова</w:t>
      </w:r>
      <w:proofErr w:type="spellEnd"/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Флера </w:t>
      </w:r>
      <w:proofErr w:type="spellStart"/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Габдульбаровна</w:t>
      </w:r>
      <w:proofErr w:type="spellEnd"/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(руководитель Центра магистратуры и аспирантуры</w:t>
      </w:r>
      <w:r w:rsidR="00524F59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524F59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д.п</w:t>
      </w:r>
      <w:proofErr w:type="gramStart"/>
      <w:r w:rsidR="00524F59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spellEnd"/>
      <w:proofErr w:type="gramEnd"/>
      <w:r w:rsidR="00524F59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проф.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524F59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57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Лисина Анастасия </w:t>
      </w:r>
      <w:r w:rsidR="00B03F2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Сергеевна (ответственный за сбор заявок и тезисов).</w:t>
      </w:r>
      <w:r w:rsidR="00357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="0035719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: (843) 221 33 21</w:t>
      </w:r>
      <w:r w:rsidR="003571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24F59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E9253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524F59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9600411947</w:t>
      </w:r>
      <w:r w:rsidR="00357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03F22">
        <w:rPr>
          <w:rFonts w:ascii="Times New Roman" w:eastAsia="Times New Roman" w:hAnsi="Times New Roman" w:cs="Times New Roman"/>
          <w:sz w:val="20"/>
          <w:szCs w:val="20"/>
          <w:lang w:eastAsia="ru-RU"/>
        </w:rPr>
        <w:t>8-9172854435.</w:t>
      </w:r>
      <w:r w:rsidR="00B03F22" w:rsidRPr="00B03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03F22" w:rsidRPr="00943A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оргкомитета:</w:t>
      </w:r>
      <w:r w:rsidR="00B03F22"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03F2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420008, г. Казань, ул. Кремлевская, д.35, </w:t>
      </w:r>
      <w:proofErr w:type="spellStart"/>
      <w:r w:rsidR="00B03F2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B03F22"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. 308</w:t>
      </w:r>
      <w:r w:rsidR="00B03F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3A3C" w:rsidRPr="00B03F22" w:rsidRDefault="00B03F22" w:rsidP="0045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 и тезисы присылать на электронный адрес</w:t>
      </w:r>
      <w:r w:rsidR="009A7182" w:rsidRPr="00B03F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tgtFrame="_blank" w:history="1">
        <w:r w:rsidR="009A7182" w:rsidRPr="00524F5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FGMuhametzyanova</w:t>
        </w:r>
        <w:r w:rsidR="009A7182" w:rsidRPr="00B03F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="009A7182" w:rsidRPr="00524F5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kpfu</w:t>
        </w:r>
        <w:r w:rsidR="009A7182" w:rsidRPr="00B03F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9A7182" w:rsidRPr="00524F5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 файлы заявки и текста должны быть названы фамилией автора, например: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Иванов_Конференция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doc</w:t>
      </w:r>
    </w:p>
    <w:p w:rsidR="00463970" w:rsidRDefault="009A7182" w:rsidP="0045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63970" w:rsidRDefault="009A7182" w:rsidP="0045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46397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С уважением</w:t>
      </w:r>
    </w:p>
    <w:p w:rsidR="009A7182" w:rsidRPr="005572C9" w:rsidRDefault="00463970" w:rsidP="0045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9A7182" w:rsidRPr="005572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рганизационный комитет конференции</w:t>
      </w:r>
      <w:r w:rsidR="009A7182" w:rsidRPr="005572C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.</w:t>
      </w:r>
    </w:p>
    <w:p w:rsidR="00943A3C" w:rsidRDefault="00943A3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A7182" w:rsidRPr="00524F59" w:rsidRDefault="009A7182" w:rsidP="00770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9A7182" w:rsidRPr="00524F59" w:rsidRDefault="009A7182" w:rsidP="0077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ЗАЯВКА</w:t>
      </w:r>
    </w:p>
    <w:p w:rsidR="009A7182" w:rsidRPr="00357198" w:rsidRDefault="009A7182" w:rsidP="00B03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1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участие в</w:t>
      </w:r>
      <w:r w:rsidR="00B03BC5" w:rsidRPr="003571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Всероссийской </w:t>
      </w:r>
      <w:r w:rsidRPr="003571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научно-практической конференции</w:t>
      </w:r>
      <w:r w:rsidR="00B03BC5" w:rsidRPr="003571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(с международным участием) </w:t>
      </w:r>
      <w:r w:rsidR="00B03BC5" w:rsidRPr="003571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магистрантов, магистров, аспирантов и молодых ученых</w:t>
      </w:r>
      <w:r w:rsidR="00B03BC5" w:rsidRPr="0035719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 </w:t>
      </w:r>
      <w:r w:rsidRPr="003571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«</w:t>
      </w:r>
      <w:r w:rsidR="00B03BC5" w:rsidRPr="0035719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Актуальные направления научных исследований по проблемам международных отношений, истории и востоковедения</w:t>
      </w:r>
      <w:r w:rsidRPr="003571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»</w:t>
      </w:r>
    </w:p>
    <w:p w:rsidR="009A7182" w:rsidRPr="00524F59" w:rsidRDefault="009A7182" w:rsidP="0077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45"/>
        <w:gridCol w:w="3746"/>
      </w:tblGrid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Институт (</w:t>
            </w:r>
            <w:r w:rsidR="000A06EC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школа)</w:t>
            </w:r>
            <w:r w:rsidR="000A06EC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, факультет, отделение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06EC" w:rsidRPr="00524F59" w:rsidTr="00357198">
        <w:trPr>
          <w:trHeight w:val="290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EC" w:rsidRPr="00524F59" w:rsidRDefault="000A06EC" w:rsidP="00770FA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/магистратура/аспирантура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EC" w:rsidRPr="00524F59" w:rsidRDefault="000A06EC" w:rsidP="00770FA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ФИО, уч. степень, звание</w:t>
            </w:r>
            <w:r w:rsidR="004606BA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, должность</w:t>
            </w: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 xml:space="preserve"> научного руководителя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Почтовый адрес участника</w:t>
            </w:r>
            <w:r w:rsidR="004606BA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 xml:space="preserve"> с индексом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4606BA" w:rsidP="004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Наименование секции конференции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Очное</w:t>
            </w: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заочное участие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7182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82" w:rsidRPr="00524F59" w:rsidRDefault="009A7182" w:rsidP="0077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59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6BA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6BA" w:rsidRPr="00524F59" w:rsidRDefault="004606BA" w:rsidP="00770FA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Потребность в специализированном оборудовании (да/нет; указать каком)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6BA" w:rsidRPr="00524F59" w:rsidRDefault="004606BA" w:rsidP="00770FA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C63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C63" w:rsidRDefault="007D5C63" w:rsidP="00D60E11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Потребность в трансфере</w:t>
            </w:r>
            <w:r w:rsidR="00D60E11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 xml:space="preserve"> (за счет направляющей стороны)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C63" w:rsidRPr="00524F59" w:rsidRDefault="007D5C63" w:rsidP="00770FA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E11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E11" w:rsidRDefault="00D60E11" w:rsidP="00D60E11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Потребность в гостинице (за счет направляющей стороны)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E11" w:rsidRPr="00524F59" w:rsidRDefault="00D60E11" w:rsidP="00770FA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E11" w:rsidRPr="00524F59" w:rsidTr="0035719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E11" w:rsidRDefault="00D60E11" w:rsidP="00D60E11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Потребность в питании (за счет направляющей стороны)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E11" w:rsidRPr="00524F59" w:rsidRDefault="00D60E11" w:rsidP="00770FA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182" w:rsidRPr="00524F59" w:rsidRDefault="009A7182" w:rsidP="0077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A7182" w:rsidRPr="00524F59" w:rsidRDefault="009A7182" w:rsidP="00351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  Приложение 2</w:t>
      </w:r>
    </w:p>
    <w:p w:rsidR="009A7182" w:rsidRPr="00CF61DF" w:rsidRDefault="009A7182" w:rsidP="0077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F61D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Требования к оформлению тезисов</w:t>
      </w:r>
    </w:p>
    <w:p w:rsidR="00CF61DF" w:rsidRDefault="00CF61DF" w:rsidP="00351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182" w:rsidRPr="00A11AF1" w:rsidRDefault="009A7182" w:rsidP="00351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 должен быть выполнен в формате </w:t>
      </w:r>
      <w:r w:rsidRPr="00524F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MSWord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57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тезисов: до 8000 печатных знаков, включая пробелы и список литературы</w:t>
      </w:r>
      <w:r w:rsidR="00351B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3C688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более 5</w:t>
      </w:r>
      <w:r w:rsidR="00351B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68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</w:t>
      </w:r>
      <w:r w:rsidR="00FE7AE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аниц</w:t>
      </w:r>
      <w:r w:rsidR="003C688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Шрифт </w:t>
      </w:r>
      <w:proofErr w:type="spellStart"/>
      <w:r w:rsidRPr="00524F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TimesNewRoman</w:t>
      </w:r>
      <w:proofErr w:type="spellEnd"/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кегль 12, междустрочный интервал 1,0, выравнивание по ширине, </w:t>
      </w:r>
      <w:r w:rsidR="00C82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абзацный </w:t>
      </w:r>
      <w:r w:rsidRPr="0052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отступ 1,25 см. </w:t>
      </w:r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Поля: верхнее и нижнее – 2 с</w:t>
      </w:r>
      <w:r w:rsidR="00FE7AE3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м, левое – 3 см, правое 1,5 см.</w:t>
      </w:r>
    </w:p>
    <w:p w:rsidR="00E6176F" w:rsidRDefault="009A7182" w:rsidP="00351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Тезисы должны содержать следующую выходную информацию:</w:t>
      </w:r>
      <w:r w:rsidRPr="00A11AF1">
        <w:rPr>
          <w:rFonts w:ascii="Times New Roman" w:eastAsia="Symbol" w:hAnsi="Times New Roman" w:cs="Times New Roman"/>
          <w:sz w:val="20"/>
          <w:szCs w:val="20"/>
          <w:lang w:eastAsia="ru-RU"/>
        </w:rPr>
        <w:t> </w:t>
      </w:r>
      <w:r w:rsidR="00C82883" w:rsidRPr="00A11AF1">
        <w:rPr>
          <w:rFonts w:ascii="Times New Roman" w:eastAsia="Symbol" w:hAnsi="Times New Roman" w:cs="Times New Roman"/>
          <w:sz w:val="20"/>
          <w:szCs w:val="20"/>
          <w:lang w:eastAsia="ru-RU"/>
        </w:rPr>
        <w:t>н</w:t>
      </w:r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а новой строке – название статьи (</w:t>
      </w:r>
      <w:proofErr w:type="spellStart"/>
      <w:r w:rsidRPr="00A11A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TimesNewRoman</w:t>
      </w:r>
      <w:proofErr w:type="spellEnd"/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12, жирный, выравнивание по центру, без отступа);</w:t>
      </w:r>
      <w:r w:rsidRPr="00A11AF1">
        <w:rPr>
          <w:rFonts w:ascii="Times New Roman" w:eastAsia="Symbol" w:hAnsi="Times New Roman" w:cs="Times New Roman"/>
          <w:sz w:val="20"/>
          <w:szCs w:val="20"/>
          <w:lang w:eastAsia="ru-RU"/>
        </w:rPr>
        <w:t> </w:t>
      </w:r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следующей строке симметрично по центру –  ФИО автора (</w:t>
      </w:r>
      <w:proofErr w:type="spellStart"/>
      <w:r w:rsidRPr="00A11A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TimesNewRoman</w:t>
      </w:r>
      <w:proofErr w:type="spellEnd"/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12, жирный, курсив)</w:t>
      </w:r>
      <w:r w:rsidR="001839FE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статус</w:t>
      </w:r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A11AF1">
        <w:rPr>
          <w:rFonts w:ascii="Times New Roman" w:eastAsia="Symbol" w:hAnsi="Times New Roman" w:cs="Times New Roman"/>
          <w:sz w:val="20"/>
          <w:szCs w:val="20"/>
          <w:lang w:eastAsia="ru-RU"/>
        </w:rPr>
        <w:t> </w:t>
      </w:r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следующей строке симметрично по центру – полное название университета (</w:t>
      </w:r>
      <w:proofErr w:type="spellStart"/>
      <w:r w:rsidRPr="00A11A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TimesNewRoman</w:t>
      </w:r>
      <w:proofErr w:type="spellEnd"/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12, курсив);</w:t>
      </w:r>
      <w:r w:rsidR="00524F59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следующей строке симметрично по центру – электронная почта автора (</w:t>
      </w:r>
      <w:proofErr w:type="spellStart"/>
      <w:r w:rsidRPr="00A11A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TimesNewRoman</w:t>
      </w:r>
      <w:proofErr w:type="spellEnd"/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12, курсив);</w:t>
      </w:r>
      <w:proofErr w:type="gramEnd"/>
      <w:r w:rsidRPr="00A11AF1">
        <w:rPr>
          <w:rFonts w:ascii="Times New Roman" w:eastAsia="Symbol" w:hAnsi="Times New Roman" w:cs="Times New Roman"/>
          <w:sz w:val="20"/>
          <w:szCs w:val="20"/>
          <w:lang w:eastAsia="ru-RU"/>
        </w:rPr>
        <w:t> </w:t>
      </w:r>
      <w:r w:rsidR="00524F59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A2EE8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отступ 1 строка.</w:t>
      </w:r>
      <w:r w:rsidR="00E61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2858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следующей строке – аннотация (3-5 предложений</w:t>
      </w:r>
      <w:r w:rsidR="008A2EE8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932858" w:rsidRPr="00A11A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TimesNewRoman</w:t>
      </w:r>
      <w:proofErr w:type="spellEnd"/>
      <w:r w:rsidR="00932858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12)</w:t>
      </w:r>
      <w:r w:rsidR="00B929EE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61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A2EE8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следующей строке – ключевые слова (4-5 слов, </w:t>
      </w:r>
      <w:proofErr w:type="spellStart"/>
      <w:r w:rsidR="008A2EE8" w:rsidRPr="00A11A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TimesNewRoman</w:t>
      </w:r>
      <w:proofErr w:type="spellEnd"/>
      <w:r w:rsidR="008A2EE8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12).</w:t>
      </w:r>
      <w:r w:rsidR="00E61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0917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отступ 1 строка.</w:t>
      </w:r>
      <w:r w:rsidR="00E61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0917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с новой сроки основной те</w:t>
      </w:r>
      <w:proofErr w:type="gramStart"/>
      <w:r w:rsidR="00830917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кст ст</w:t>
      </w:r>
      <w:proofErr w:type="gramEnd"/>
      <w:r w:rsidR="00830917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атьи.</w:t>
      </w:r>
      <w:r w:rsidR="00E61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176F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через строку – симметрично по центру Литература (</w:t>
      </w:r>
      <w:proofErr w:type="spellStart"/>
      <w:r w:rsidR="00E6176F" w:rsidRPr="00A11A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TimesNewRoman</w:t>
      </w:r>
      <w:proofErr w:type="spellEnd"/>
      <w:r w:rsidR="00E6176F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12, </w:t>
      </w:r>
      <w:r w:rsidR="00E6176F" w:rsidRPr="00A11AF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полужирный курсив</w:t>
      </w:r>
      <w:r w:rsidR="00E6176F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E61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Список литературы оформляется в алфавитном порядке, сначала – источники на русском, затем - источники на иностранном языке.</w:t>
      </w:r>
    </w:p>
    <w:p w:rsidR="009A7182" w:rsidRPr="00524F59" w:rsidRDefault="009A7182" w:rsidP="00351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тексте тезисов должны присутствовать ссылки на все источники из списка литературы. Ссылки в тексте тезисов оформляются в соответствии с требованиями ГОС</w:t>
      </w:r>
      <w:proofErr w:type="gramStart"/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Т(</w:t>
      </w:r>
      <w:proofErr w:type="gramEnd"/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 7.0.5-2008 в виде [n1], [n1, n2, …], где n1, n2 — номера источников в списке литературы.</w:t>
      </w:r>
      <w:r w:rsidR="00E61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Представленные работы пройдут проверку на заимствования. Допускается не более </w:t>
      </w:r>
      <w:r w:rsidR="00520A4B"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11AF1">
        <w:rPr>
          <w:rFonts w:ascii="Times New Roman" w:eastAsia="Times New Roman" w:hAnsi="Times New Roman" w:cs="Times New Roman"/>
          <w:sz w:val="20"/>
          <w:szCs w:val="20"/>
          <w:lang w:eastAsia="ru-RU"/>
        </w:rPr>
        <w:t>0% заимствований, подтвержденных источниками литературы.</w:t>
      </w:r>
    </w:p>
    <w:p w:rsidR="009A7182" w:rsidRPr="00524F59" w:rsidRDefault="009A7182" w:rsidP="0052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</w:t>
      </w:r>
    </w:p>
    <w:p w:rsidR="009A7182" w:rsidRPr="00524F59" w:rsidRDefault="009A7182" w:rsidP="0077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Образец оформления тезисов</w:t>
      </w:r>
    </w:p>
    <w:p w:rsidR="009A7182" w:rsidRPr="00524F59" w:rsidRDefault="009A7182" w:rsidP="0077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9A7182" w:rsidRPr="00932858" w:rsidRDefault="009A7182" w:rsidP="00932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Перспективы </w:t>
      </w:r>
      <w:r w:rsidR="003C6889" w:rsidRPr="00932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межрегиональной</w:t>
      </w:r>
      <w:r w:rsidR="000A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2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политики </w:t>
      </w:r>
      <w:r w:rsidR="003C6889" w:rsidRPr="00932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2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российской практике</w:t>
      </w:r>
    </w:p>
    <w:p w:rsidR="009A7182" w:rsidRPr="00932858" w:rsidRDefault="009A7182" w:rsidP="00932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Федорова </w:t>
      </w:r>
      <w:r w:rsidR="003C6889" w:rsidRPr="00932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="008D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32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C6889" w:rsidRPr="00932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8D3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., студент</w:t>
      </w:r>
    </w:p>
    <w:p w:rsidR="009A7182" w:rsidRPr="00A11AF1" w:rsidRDefault="003C6889" w:rsidP="00932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Казанский (Приволжский) </w:t>
      </w:r>
      <w:r w:rsidR="009A7182" w:rsidRPr="00A11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федеральный университет</w:t>
      </w:r>
    </w:p>
    <w:p w:rsidR="009A7182" w:rsidRPr="00002538" w:rsidRDefault="009A7182" w:rsidP="00932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11AF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0025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</w:t>
      </w:r>
      <w:r w:rsidRPr="00A11AF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proofErr w:type="gramEnd"/>
      <w:r w:rsidRPr="000025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: </w:t>
      </w:r>
      <w:r w:rsidR="003C6889" w:rsidRPr="00A11AF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A11AF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aria</w:t>
      </w:r>
      <w:r w:rsidRPr="000025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@</w:t>
      </w:r>
      <w:r w:rsidRPr="00A11AF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0025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r w:rsidRPr="00A11AF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</w:t>
      </w:r>
    </w:p>
    <w:p w:rsidR="00932858" w:rsidRPr="00002538" w:rsidRDefault="00932858" w:rsidP="00351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2EE8" w:rsidRPr="00002538" w:rsidRDefault="008A2EE8" w:rsidP="00351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 w:rsidRPr="00002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:…………..</w:t>
      </w:r>
    </w:p>
    <w:p w:rsidR="008A2EE8" w:rsidRPr="00A11AF1" w:rsidRDefault="008A2EE8" w:rsidP="00351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……………</w:t>
      </w:r>
    </w:p>
    <w:p w:rsidR="008A2EE8" w:rsidRDefault="008A2EE8" w:rsidP="00351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182" w:rsidRPr="00A11AF1" w:rsidRDefault="00AC0A24" w:rsidP="00351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Текст. Текст……</w:t>
      </w:r>
      <w:r w:rsidR="009A7182" w:rsidRPr="00FD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 w:rsidR="003C6889" w:rsidRPr="00FD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перспектив</w:t>
      </w:r>
      <w:r w:rsidR="003C6889" w:rsidRPr="00FD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0645" w:rsidRPr="00FD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развития </w:t>
      </w:r>
      <w:r w:rsidR="003C6889" w:rsidRPr="00FD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межрегиональной</w:t>
      </w:r>
      <w:r w:rsidR="003C6889" w:rsidRPr="00A11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политики  в российской практике</w:t>
      </w:r>
      <w:r w:rsidR="003C6889" w:rsidRPr="00A11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7182"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 все новые отражения в современной реальности </w:t>
      </w:r>
      <w:r w:rsidR="009A7182" w:rsidRPr="00A11AF1">
        <w:rPr>
          <w:rFonts w:ascii="Times New Roman" w:eastAsia="Calibri" w:hAnsi="Times New Roman" w:cs="Times New Roman"/>
          <w:sz w:val="24"/>
          <w:szCs w:val="24"/>
          <w:lang w:eastAsia="ru-RU"/>
        </w:rPr>
        <w:t>[1</w:t>
      </w:r>
      <w:r w:rsidR="007D6E6A" w:rsidRPr="00A11AF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351B94" w:rsidRPr="00A11A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="007D6E6A" w:rsidRPr="00A11AF1">
        <w:rPr>
          <w:rFonts w:ascii="Times New Roman" w:eastAsia="Calibri" w:hAnsi="Times New Roman" w:cs="Times New Roman"/>
          <w:sz w:val="24"/>
          <w:szCs w:val="24"/>
          <w:lang w:eastAsia="ru-RU"/>
        </w:rPr>
        <w:t>, с.23-26</w:t>
      </w:r>
      <w:r w:rsidR="009A7182" w:rsidRPr="00A11AF1">
        <w:rPr>
          <w:rFonts w:ascii="Times New Roman" w:eastAsia="Calibri" w:hAnsi="Times New Roman" w:cs="Times New Roman"/>
          <w:sz w:val="24"/>
          <w:szCs w:val="24"/>
          <w:lang w:eastAsia="ru-RU"/>
        </w:rPr>
        <w:t>].</w:t>
      </w:r>
    </w:p>
    <w:p w:rsidR="00F541AF" w:rsidRDefault="00F541AF" w:rsidP="00351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A7182" w:rsidRPr="00A11AF1" w:rsidRDefault="009A7182" w:rsidP="00F541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A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Литература</w:t>
      </w:r>
    </w:p>
    <w:p w:rsidR="009A7182" w:rsidRPr="00A11AF1" w:rsidRDefault="009A7182" w:rsidP="007D6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24F59"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Емелин</w:t>
      </w:r>
      <w:proofErr w:type="spellEnd"/>
      <w:r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Предложения </w:t>
      </w:r>
      <w:r w:rsidR="007271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совершенствованию законодательства </w:t>
      </w:r>
      <w:r w:rsidR="003C6889"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r w:rsidR="0072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[Текст] </w:t>
      </w:r>
      <w:r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="003C6889"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Эхо веков</w:t>
      </w:r>
      <w:r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72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>2012. - №8. - С. 21-32</w:t>
      </w:r>
      <w:r w:rsidR="00351B94" w:rsidRPr="00A11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A7182" w:rsidRPr="00A11AF1" w:rsidSect="00357198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8C"/>
    <w:rsid w:val="00002538"/>
    <w:rsid w:val="000421BC"/>
    <w:rsid w:val="000856DB"/>
    <w:rsid w:val="000A06EC"/>
    <w:rsid w:val="000C6EFA"/>
    <w:rsid w:val="001022C9"/>
    <w:rsid w:val="001839FE"/>
    <w:rsid w:val="001E1F1D"/>
    <w:rsid w:val="002C7EBF"/>
    <w:rsid w:val="00351B94"/>
    <w:rsid w:val="00357198"/>
    <w:rsid w:val="0038594D"/>
    <w:rsid w:val="003C6889"/>
    <w:rsid w:val="004156FE"/>
    <w:rsid w:val="00456AC2"/>
    <w:rsid w:val="004606BA"/>
    <w:rsid w:val="00463970"/>
    <w:rsid w:val="0048746F"/>
    <w:rsid w:val="004A3C4A"/>
    <w:rsid w:val="004F096D"/>
    <w:rsid w:val="00520A4B"/>
    <w:rsid w:val="00524F59"/>
    <w:rsid w:val="005572C9"/>
    <w:rsid w:val="00700259"/>
    <w:rsid w:val="00727173"/>
    <w:rsid w:val="00770FAF"/>
    <w:rsid w:val="007722EB"/>
    <w:rsid w:val="007C648A"/>
    <w:rsid w:val="007D5C63"/>
    <w:rsid w:val="007D6E6A"/>
    <w:rsid w:val="00813E94"/>
    <w:rsid w:val="00822E37"/>
    <w:rsid w:val="00830917"/>
    <w:rsid w:val="0089408C"/>
    <w:rsid w:val="008A03B1"/>
    <w:rsid w:val="008A2EE8"/>
    <w:rsid w:val="008D342F"/>
    <w:rsid w:val="008D613E"/>
    <w:rsid w:val="00932858"/>
    <w:rsid w:val="00943A3C"/>
    <w:rsid w:val="009A7182"/>
    <w:rsid w:val="00A11AF1"/>
    <w:rsid w:val="00A910D0"/>
    <w:rsid w:val="00AC0A24"/>
    <w:rsid w:val="00AE11E0"/>
    <w:rsid w:val="00B03BC5"/>
    <w:rsid w:val="00B03F22"/>
    <w:rsid w:val="00B929EE"/>
    <w:rsid w:val="00BA33BE"/>
    <w:rsid w:val="00C82883"/>
    <w:rsid w:val="00CF61DF"/>
    <w:rsid w:val="00D60E11"/>
    <w:rsid w:val="00D83A57"/>
    <w:rsid w:val="00E2139D"/>
    <w:rsid w:val="00E6176F"/>
    <w:rsid w:val="00E901E8"/>
    <w:rsid w:val="00E9253A"/>
    <w:rsid w:val="00F541AF"/>
    <w:rsid w:val="00FD0645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4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1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4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6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3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2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7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64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FGMuhametzyanova@kpf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GMuhametzyanova@kp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1E41-6F30-409D-AB7A-4E1019D0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Флера Габдульбаровна</dc:creator>
  <cp:lastModifiedBy>Мухаметзянова Флера Габдульбаровна</cp:lastModifiedBy>
  <cp:revision>58</cp:revision>
  <cp:lastPrinted>2017-03-09T07:57:00Z</cp:lastPrinted>
  <dcterms:created xsi:type="dcterms:W3CDTF">2017-03-09T06:55:00Z</dcterms:created>
  <dcterms:modified xsi:type="dcterms:W3CDTF">2017-03-10T14:11:00Z</dcterms:modified>
</cp:coreProperties>
</file>