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DFC" w:rsidRDefault="00E4417D">
      <w:pPr>
        <w:pStyle w:val="Standard"/>
        <w:spacing w:line="228" w:lineRule="auto"/>
        <w:jc w:val="center"/>
      </w:pPr>
      <w:r>
        <w:rPr>
          <w:b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2042797</wp:posOffset>
            </wp:positionH>
            <wp:positionV relativeFrom="paragraph">
              <wp:posOffset>-218441</wp:posOffset>
            </wp:positionV>
            <wp:extent cx="1440180" cy="746122"/>
            <wp:effectExtent l="0" t="0" r="7620" b="0"/>
            <wp:wrapSquare wrapText="bothSides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74612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B31DFC" w:rsidRDefault="00B31DFC">
      <w:pPr>
        <w:pStyle w:val="Standard"/>
        <w:spacing w:line="228" w:lineRule="auto"/>
        <w:jc w:val="center"/>
        <w:rPr>
          <w:b/>
          <w:i/>
          <w:sz w:val="20"/>
          <w:szCs w:val="20"/>
        </w:rPr>
      </w:pPr>
    </w:p>
    <w:p w:rsidR="00B31DFC" w:rsidRDefault="00B31DFC">
      <w:pPr>
        <w:pStyle w:val="Standard"/>
        <w:spacing w:line="228" w:lineRule="auto"/>
        <w:jc w:val="center"/>
        <w:rPr>
          <w:b/>
          <w:i/>
          <w:sz w:val="20"/>
          <w:szCs w:val="20"/>
        </w:rPr>
      </w:pPr>
    </w:p>
    <w:p w:rsidR="00B31DFC" w:rsidRDefault="00B31DFC">
      <w:pPr>
        <w:pStyle w:val="Standard"/>
        <w:spacing w:line="228" w:lineRule="auto"/>
        <w:jc w:val="center"/>
        <w:rPr>
          <w:b/>
          <w:i/>
          <w:sz w:val="20"/>
          <w:szCs w:val="20"/>
        </w:rPr>
      </w:pPr>
    </w:p>
    <w:p w:rsidR="00B31DFC" w:rsidRDefault="00B31DFC">
      <w:pPr>
        <w:pStyle w:val="Standard"/>
        <w:spacing w:line="228" w:lineRule="auto"/>
        <w:jc w:val="center"/>
        <w:rPr>
          <w:b/>
          <w:i/>
          <w:sz w:val="20"/>
          <w:szCs w:val="20"/>
        </w:rPr>
      </w:pPr>
    </w:p>
    <w:p w:rsidR="00B31DFC" w:rsidRDefault="00E4417D">
      <w:pPr>
        <w:pStyle w:val="Standard"/>
        <w:spacing w:line="228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ПЕРВОЕ ИНФОРМАЦИОННОЕ</w:t>
      </w:r>
      <w:r w:rsidR="00F36B6F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ПИСЬМО</w:t>
      </w:r>
    </w:p>
    <w:p w:rsidR="00B31DFC" w:rsidRDefault="00F36B6F">
      <w:pPr>
        <w:pStyle w:val="Standard"/>
        <w:jc w:val="center"/>
      </w:pPr>
      <w:r>
        <w:rPr>
          <w:caps/>
          <w:sz w:val="20"/>
          <w:szCs w:val="20"/>
          <w:lang w:val="en-US"/>
        </w:rPr>
        <w:t>XXIII</w:t>
      </w:r>
      <w:r w:rsidR="00E4417D">
        <w:rPr>
          <w:caps/>
          <w:color w:val="FF0000"/>
          <w:sz w:val="20"/>
          <w:szCs w:val="20"/>
        </w:rPr>
        <w:t xml:space="preserve"> </w:t>
      </w:r>
      <w:r w:rsidR="00E4417D">
        <w:rPr>
          <w:caps/>
          <w:sz w:val="20"/>
          <w:szCs w:val="20"/>
        </w:rPr>
        <w:t>международная</w:t>
      </w:r>
      <w:r>
        <w:rPr>
          <w:caps/>
          <w:sz w:val="20"/>
          <w:szCs w:val="20"/>
        </w:rPr>
        <w:t xml:space="preserve"> </w:t>
      </w:r>
      <w:r w:rsidR="00E4417D">
        <w:rPr>
          <w:caps/>
          <w:sz w:val="20"/>
          <w:szCs w:val="20"/>
        </w:rPr>
        <w:t>конференция</w:t>
      </w:r>
    </w:p>
    <w:p w:rsidR="00B31DFC" w:rsidRDefault="00E4417D">
      <w:pPr>
        <w:pStyle w:val="Standard"/>
        <w:jc w:val="center"/>
      </w:pPr>
      <w:r>
        <w:rPr>
          <w:caps/>
          <w:sz w:val="20"/>
          <w:szCs w:val="20"/>
        </w:rPr>
        <w:t xml:space="preserve"> «</w:t>
      </w:r>
      <w:r>
        <w:rPr>
          <w:b/>
          <w:bCs/>
          <w:caps/>
          <w:sz w:val="20"/>
          <w:szCs w:val="20"/>
        </w:rPr>
        <w:t>Математика.</w:t>
      </w:r>
      <w:r w:rsidR="00F36B6F">
        <w:rPr>
          <w:b/>
          <w:bCs/>
          <w:caps/>
          <w:sz w:val="20"/>
          <w:szCs w:val="20"/>
        </w:rPr>
        <w:t xml:space="preserve"> </w:t>
      </w:r>
      <w:r>
        <w:rPr>
          <w:b/>
          <w:bCs/>
          <w:caps/>
          <w:sz w:val="20"/>
          <w:szCs w:val="20"/>
        </w:rPr>
        <w:t>образование.</w:t>
      </w:r>
      <w:r w:rsidR="00F36B6F">
        <w:rPr>
          <w:b/>
          <w:bCs/>
          <w:caps/>
          <w:sz w:val="20"/>
          <w:szCs w:val="20"/>
        </w:rPr>
        <w:t xml:space="preserve"> </w:t>
      </w:r>
      <w:r>
        <w:rPr>
          <w:b/>
          <w:bCs/>
          <w:caps/>
          <w:sz w:val="20"/>
          <w:szCs w:val="20"/>
        </w:rPr>
        <w:t>ИНФОРМАТИЗАЦИЯ»</w:t>
      </w:r>
    </w:p>
    <w:p w:rsidR="00B31DFC" w:rsidRDefault="00B31DFC">
      <w:pPr>
        <w:pStyle w:val="Standard"/>
        <w:spacing w:line="228" w:lineRule="auto"/>
        <w:jc w:val="center"/>
        <w:rPr>
          <w:sz w:val="20"/>
          <w:szCs w:val="20"/>
        </w:rPr>
      </w:pPr>
    </w:p>
    <w:p w:rsidR="00B31DFC" w:rsidRDefault="00E4417D">
      <w:pPr>
        <w:pStyle w:val="Standard"/>
        <w:spacing w:line="360" w:lineRule="auto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Казань, 27 мая – 02 июня 2015 г.</w:t>
      </w:r>
    </w:p>
    <w:p w:rsidR="00B31DFC" w:rsidRDefault="00E4417D">
      <w:pPr>
        <w:pStyle w:val="Standard"/>
        <w:overflowPunct w:val="0"/>
        <w:jc w:val="both"/>
      </w:pPr>
      <w:r>
        <w:rPr>
          <w:b/>
          <w:sz w:val="20"/>
          <w:szCs w:val="20"/>
        </w:rPr>
        <w:t xml:space="preserve">Организаторы конференции: </w:t>
      </w:r>
      <w:r>
        <w:rPr>
          <w:sz w:val="20"/>
          <w:szCs w:val="20"/>
        </w:rPr>
        <w:t xml:space="preserve">Казанский </w:t>
      </w:r>
      <w:r>
        <w:rPr>
          <w:sz w:val="20"/>
          <w:szCs w:val="20"/>
        </w:rPr>
        <w:t xml:space="preserve">(Приволжский) </w:t>
      </w:r>
      <w:r w:rsidR="001E7782">
        <w:rPr>
          <w:sz w:val="20"/>
          <w:szCs w:val="20"/>
        </w:rPr>
        <w:t>федеральный университет</w:t>
      </w:r>
      <w:r>
        <w:rPr>
          <w:sz w:val="20"/>
          <w:szCs w:val="20"/>
        </w:rPr>
        <w:t>, Министерство образования и науки</w:t>
      </w:r>
      <w:r w:rsidR="00F36B6F">
        <w:rPr>
          <w:sz w:val="20"/>
          <w:szCs w:val="20"/>
        </w:rPr>
        <w:t xml:space="preserve"> </w:t>
      </w:r>
      <w:r>
        <w:rPr>
          <w:sz w:val="20"/>
          <w:szCs w:val="20"/>
        </w:rPr>
        <w:t>Республики Татарстан, Московский государственный университет им. М.В.</w:t>
      </w:r>
      <w:r w:rsidR="00F36B6F">
        <w:rPr>
          <w:sz w:val="20"/>
          <w:szCs w:val="20"/>
          <w:lang w:val="en-US"/>
        </w:rPr>
        <w:t> </w:t>
      </w:r>
      <w:r>
        <w:rPr>
          <w:sz w:val="20"/>
          <w:szCs w:val="20"/>
        </w:rPr>
        <w:t xml:space="preserve">Ломоносова, </w:t>
      </w:r>
      <w:r>
        <w:rPr>
          <w:sz w:val="20"/>
          <w:szCs w:val="20"/>
        </w:rPr>
        <w:t>Чувашский государственный университет им. И.Н.</w:t>
      </w:r>
      <w:r w:rsidR="00F36B6F">
        <w:rPr>
          <w:sz w:val="20"/>
          <w:szCs w:val="20"/>
          <w:lang w:val="en-US"/>
        </w:rPr>
        <w:t> </w:t>
      </w:r>
      <w:r>
        <w:rPr>
          <w:sz w:val="20"/>
          <w:szCs w:val="20"/>
        </w:rPr>
        <w:t>Ульянова.</w:t>
      </w:r>
    </w:p>
    <w:p w:rsidR="00B31DFC" w:rsidRDefault="00E4417D">
      <w:pPr>
        <w:pStyle w:val="Standard"/>
        <w:overflowPunct w:val="0"/>
        <w:jc w:val="both"/>
        <w:rPr>
          <w:sz w:val="20"/>
          <w:szCs w:val="20"/>
        </w:rPr>
      </w:pPr>
      <w:r>
        <w:rPr>
          <w:sz w:val="20"/>
          <w:szCs w:val="20"/>
        </w:rPr>
        <w:t>Инициатором проведения конференций серии «Ма</w:t>
      </w:r>
      <w:r>
        <w:rPr>
          <w:sz w:val="20"/>
          <w:szCs w:val="20"/>
        </w:rPr>
        <w:t>тематика. Образование. Информатизация» и одним из ее организаторов выступает Межрегиональная общественная организация «Женщины в науке и образовании». Цель этих конференций – объединение усилий российских и зарубежных специалистов, заинтересованных в сохра</w:t>
      </w:r>
      <w:r>
        <w:rPr>
          <w:sz w:val="20"/>
          <w:szCs w:val="20"/>
        </w:rPr>
        <w:t>нении и развитии высшего образования и науки в России и других странах СНГ.</w:t>
      </w:r>
    </w:p>
    <w:p w:rsidR="00B31DFC" w:rsidRDefault="00B31DFC">
      <w:pPr>
        <w:pStyle w:val="Standard"/>
        <w:jc w:val="both"/>
        <w:rPr>
          <w:sz w:val="20"/>
          <w:szCs w:val="20"/>
        </w:rPr>
      </w:pPr>
    </w:p>
    <w:p w:rsidR="00B31DFC" w:rsidRDefault="00E4417D">
      <w:pPr>
        <w:pStyle w:val="Standard"/>
      </w:pPr>
      <w:r>
        <w:rPr>
          <w:b/>
          <w:bCs/>
          <w:sz w:val="20"/>
          <w:szCs w:val="20"/>
        </w:rPr>
        <w:t xml:space="preserve">Место проведения конференции: </w:t>
      </w:r>
      <w:r>
        <w:rPr>
          <w:sz w:val="20"/>
          <w:szCs w:val="20"/>
        </w:rPr>
        <w:t>г. Казань, Казанский (Приволжский) федеральный</w:t>
      </w:r>
      <w:r w:rsidR="00F36B6F">
        <w:rPr>
          <w:sz w:val="20"/>
          <w:szCs w:val="20"/>
        </w:rPr>
        <w:t xml:space="preserve"> </w:t>
      </w:r>
      <w:r>
        <w:rPr>
          <w:sz w:val="20"/>
          <w:szCs w:val="20"/>
        </w:rPr>
        <w:t>университет.</w:t>
      </w:r>
    </w:p>
    <w:p w:rsidR="00B31DFC" w:rsidRDefault="00B31DFC">
      <w:pPr>
        <w:pStyle w:val="Standard"/>
        <w:rPr>
          <w:sz w:val="20"/>
          <w:szCs w:val="20"/>
        </w:rPr>
      </w:pPr>
    </w:p>
    <w:p w:rsidR="00B31DFC" w:rsidRDefault="00E4417D">
      <w:pPr>
        <w:pStyle w:val="Standard"/>
        <w:spacing w:line="228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Организационный комитет:</w:t>
      </w:r>
    </w:p>
    <w:p w:rsidR="00B31DFC" w:rsidRDefault="00E4417D">
      <w:pPr>
        <w:pStyle w:val="Standard"/>
        <w:spacing w:line="228" w:lineRule="auto"/>
        <w:jc w:val="both"/>
      </w:pPr>
      <w:r>
        <w:rPr>
          <w:i/>
          <w:iCs/>
          <w:sz w:val="20"/>
          <w:szCs w:val="20"/>
        </w:rPr>
        <w:t>Председатель: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Чугунов В.А</w:t>
      </w:r>
      <w:r>
        <w:rPr>
          <w:sz w:val="20"/>
          <w:szCs w:val="20"/>
        </w:rPr>
        <w:t>.</w:t>
      </w:r>
      <w:r w:rsidR="001E7782">
        <w:rPr>
          <w:b/>
          <w:bCs/>
          <w:sz w:val="20"/>
          <w:szCs w:val="20"/>
        </w:rPr>
        <w:t xml:space="preserve"> </w:t>
      </w:r>
      <w:r w:rsidR="001E7782">
        <w:rPr>
          <w:sz w:val="20"/>
          <w:szCs w:val="20"/>
        </w:rPr>
        <w:t>–</w:t>
      </w:r>
      <w:r w:rsidR="001E7782" w:rsidRPr="00F36B6F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 д.ф.-м.н.,</w:t>
      </w:r>
      <w:r w:rsidR="00F36B6F" w:rsidRPr="00F36B6F">
        <w:rPr>
          <w:sz w:val="20"/>
          <w:szCs w:val="20"/>
        </w:rPr>
        <w:t xml:space="preserve"> </w:t>
      </w:r>
      <w:r>
        <w:rPr>
          <w:sz w:val="20"/>
          <w:szCs w:val="20"/>
        </w:rPr>
        <w:t>профессор, директор ИММ</w:t>
      </w:r>
      <w:r>
        <w:rPr>
          <w:sz w:val="20"/>
          <w:szCs w:val="20"/>
        </w:rPr>
        <w:t xml:space="preserve"> им. Н.И. Лобачевского</w:t>
      </w:r>
    </w:p>
    <w:p w:rsidR="00B31DFC" w:rsidRDefault="00E4417D" w:rsidP="00F36B6F">
      <w:pPr>
        <w:pStyle w:val="Standard"/>
        <w:jc w:val="both"/>
      </w:pPr>
      <w:r>
        <w:rPr>
          <w:i/>
          <w:iCs/>
          <w:sz w:val="20"/>
          <w:szCs w:val="20"/>
        </w:rPr>
        <w:t>Сопредседатели:</w:t>
      </w:r>
      <w:r>
        <w:rPr>
          <w:b/>
          <w:bCs/>
          <w:sz w:val="20"/>
          <w:szCs w:val="20"/>
        </w:rPr>
        <w:t xml:space="preserve"> Ваграменко Я.А. </w:t>
      </w:r>
      <w:r w:rsidR="00F36B6F">
        <w:rPr>
          <w:sz w:val="20"/>
          <w:szCs w:val="20"/>
        </w:rPr>
        <w:t>–</w:t>
      </w:r>
      <w:r w:rsidR="00F36B6F" w:rsidRPr="00F36B6F">
        <w:rPr>
          <w:b/>
          <w:bCs/>
          <w:sz w:val="20"/>
          <w:szCs w:val="20"/>
        </w:rPr>
        <w:t xml:space="preserve"> </w:t>
      </w:r>
      <w:r w:rsidR="001E7782">
        <w:rPr>
          <w:bCs/>
          <w:sz w:val="20"/>
          <w:szCs w:val="20"/>
        </w:rPr>
        <w:t xml:space="preserve">д.т.н., </w:t>
      </w:r>
      <w:r>
        <w:rPr>
          <w:sz w:val="20"/>
          <w:szCs w:val="20"/>
        </w:rPr>
        <w:t>президент АИО, зам.</w:t>
      </w:r>
      <w:r w:rsidR="001E7782">
        <w:rPr>
          <w:sz w:val="20"/>
          <w:szCs w:val="20"/>
        </w:rPr>
        <w:t xml:space="preserve"> </w:t>
      </w:r>
      <w:r>
        <w:rPr>
          <w:sz w:val="20"/>
          <w:szCs w:val="20"/>
        </w:rPr>
        <w:t>директора</w:t>
      </w:r>
      <w:r w:rsidR="00F36B6F">
        <w:rPr>
          <w:sz w:val="20"/>
          <w:szCs w:val="20"/>
        </w:rPr>
        <w:t xml:space="preserve"> </w:t>
      </w:r>
      <w:r>
        <w:rPr>
          <w:sz w:val="20"/>
          <w:szCs w:val="20"/>
        </w:rPr>
        <w:t>ИИО РАО</w:t>
      </w:r>
      <w:r>
        <w:rPr>
          <w:b/>
          <w:bCs/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>Григорьев С.Г.</w:t>
      </w:r>
      <w:r>
        <w:rPr>
          <w:sz w:val="20"/>
          <w:szCs w:val="20"/>
        </w:rPr>
        <w:t xml:space="preserve"> </w:t>
      </w:r>
      <w:r w:rsidR="00F36B6F">
        <w:rPr>
          <w:sz w:val="20"/>
          <w:szCs w:val="20"/>
        </w:rPr>
        <w:t>–</w:t>
      </w:r>
      <w:r w:rsidR="00F36B6F">
        <w:rPr>
          <w:sz w:val="20"/>
          <w:szCs w:val="20"/>
        </w:rPr>
        <w:t xml:space="preserve"> </w:t>
      </w:r>
      <w:r w:rsidR="001E7782">
        <w:rPr>
          <w:sz w:val="20"/>
          <w:szCs w:val="20"/>
        </w:rPr>
        <w:t xml:space="preserve">д.т.н., </w:t>
      </w:r>
      <w:proofErr w:type="spellStart"/>
      <w:r>
        <w:rPr>
          <w:sz w:val="20"/>
          <w:szCs w:val="20"/>
        </w:rPr>
        <w:t>дир</w:t>
      </w:r>
      <w:proofErr w:type="spellEnd"/>
      <w:r w:rsidR="001E7782">
        <w:rPr>
          <w:sz w:val="20"/>
          <w:szCs w:val="20"/>
        </w:rPr>
        <w:t>.</w:t>
      </w:r>
      <w:r>
        <w:rPr>
          <w:sz w:val="20"/>
          <w:szCs w:val="20"/>
        </w:rPr>
        <w:t xml:space="preserve"> Института математики и информатики МГПУ, </w:t>
      </w:r>
      <w:r>
        <w:rPr>
          <w:b/>
          <w:bCs/>
          <w:sz w:val="20"/>
          <w:szCs w:val="20"/>
        </w:rPr>
        <w:t>Ризниченко Г.Ю.</w:t>
      </w:r>
      <w:r>
        <w:rPr>
          <w:sz w:val="20"/>
          <w:szCs w:val="20"/>
        </w:rPr>
        <w:t xml:space="preserve"> – </w:t>
      </w:r>
      <w:r w:rsidR="001E7782">
        <w:rPr>
          <w:sz w:val="20"/>
          <w:szCs w:val="20"/>
        </w:rPr>
        <w:t xml:space="preserve">д.ф.-м.н., </w:t>
      </w:r>
      <w:r>
        <w:rPr>
          <w:sz w:val="20"/>
          <w:szCs w:val="20"/>
        </w:rPr>
        <w:t>председатель</w:t>
      </w:r>
      <w:r w:rsidR="00F36B6F">
        <w:rPr>
          <w:sz w:val="20"/>
          <w:szCs w:val="20"/>
        </w:rPr>
        <w:t xml:space="preserve"> </w:t>
      </w:r>
      <w:r>
        <w:rPr>
          <w:sz w:val="20"/>
          <w:szCs w:val="20"/>
        </w:rPr>
        <w:t>правления МОО "Женщины в науке и образовани</w:t>
      </w:r>
      <w:r>
        <w:rPr>
          <w:sz w:val="20"/>
          <w:szCs w:val="20"/>
        </w:rPr>
        <w:t>и",</w:t>
      </w:r>
      <w:r w:rsidR="00F36B6F">
        <w:rPr>
          <w:sz w:val="20"/>
          <w:szCs w:val="20"/>
        </w:rPr>
        <w:t xml:space="preserve"> </w:t>
      </w:r>
      <w:r>
        <w:rPr>
          <w:sz w:val="20"/>
          <w:szCs w:val="20"/>
        </w:rPr>
        <w:t>проф</w:t>
      </w:r>
      <w:r w:rsidR="001E7782">
        <w:rPr>
          <w:sz w:val="20"/>
          <w:szCs w:val="20"/>
        </w:rPr>
        <w:t>.</w:t>
      </w:r>
      <w:r>
        <w:rPr>
          <w:sz w:val="20"/>
          <w:szCs w:val="20"/>
        </w:rPr>
        <w:t xml:space="preserve"> МГУ,</w:t>
      </w:r>
      <w:r w:rsidR="00F36B6F"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Мерлина Н.И.</w:t>
      </w:r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д</w:t>
      </w:r>
      <w:proofErr w:type="gramStart"/>
      <w:r>
        <w:rPr>
          <w:sz w:val="20"/>
          <w:szCs w:val="20"/>
        </w:rPr>
        <w:t>.п</w:t>
      </w:r>
      <w:proofErr w:type="gramEnd"/>
      <w:r>
        <w:rPr>
          <w:sz w:val="20"/>
          <w:szCs w:val="20"/>
        </w:rPr>
        <w:t>ед.н</w:t>
      </w:r>
      <w:proofErr w:type="spellEnd"/>
      <w:r>
        <w:rPr>
          <w:sz w:val="20"/>
          <w:szCs w:val="20"/>
        </w:rPr>
        <w:t>., проф</w:t>
      </w:r>
      <w:r w:rsidR="001E7782">
        <w:rPr>
          <w:sz w:val="20"/>
          <w:szCs w:val="20"/>
        </w:rPr>
        <w:t>.</w:t>
      </w:r>
      <w:r>
        <w:rPr>
          <w:sz w:val="20"/>
          <w:szCs w:val="20"/>
        </w:rPr>
        <w:t xml:space="preserve"> ЧГУ,</w:t>
      </w:r>
      <w:r w:rsidR="00F36B6F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Розов Н.Х.</w:t>
      </w:r>
      <w:r>
        <w:rPr>
          <w:sz w:val="20"/>
          <w:szCs w:val="20"/>
        </w:rPr>
        <w:t xml:space="preserve"> – д.ф.-м.н., де</w:t>
      </w:r>
      <w:r>
        <w:rPr>
          <w:sz w:val="20"/>
          <w:szCs w:val="20"/>
        </w:rPr>
        <w:t>кан педагогического факультета МГУ,</w:t>
      </w:r>
      <w:r w:rsidR="00F36B6F">
        <w:rPr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Салехова</w:t>
      </w:r>
      <w:proofErr w:type="spellEnd"/>
      <w:r>
        <w:rPr>
          <w:b/>
          <w:sz w:val="20"/>
          <w:szCs w:val="20"/>
        </w:rPr>
        <w:t xml:space="preserve"> Л.Л.</w:t>
      </w:r>
      <w:r w:rsidR="00F36B6F" w:rsidRPr="00F36B6F">
        <w:rPr>
          <w:sz w:val="20"/>
          <w:szCs w:val="20"/>
        </w:rPr>
        <w:t xml:space="preserve"> </w:t>
      </w:r>
      <w:r w:rsidR="00F36B6F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proofErr w:type="spellStart"/>
      <w:r w:rsidR="001E7782">
        <w:rPr>
          <w:sz w:val="20"/>
          <w:szCs w:val="20"/>
        </w:rPr>
        <w:t>д.пед.н</w:t>
      </w:r>
      <w:proofErr w:type="spellEnd"/>
      <w:r w:rsidR="001E7782">
        <w:rPr>
          <w:sz w:val="20"/>
          <w:szCs w:val="20"/>
        </w:rPr>
        <w:t xml:space="preserve">., </w:t>
      </w:r>
      <w:r>
        <w:rPr>
          <w:sz w:val="20"/>
          <w:szCs w:val="20"/>
        </w:rPr>
        <w:t>зав.</w:t>
      </w:r>
      <w:r w:rsidR="00F36B6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кафедрой </w:t>
      </w:r>
      <w:proofErr w:type="spellStart"/>
      <w:r>
        <w:rPr>
          <w:sz w:val="20"/>
          <w:szCs w:val="20"/>
        </w:rPr>
        <w:t>матем</w:t>
      </w:r>
      <w:proofErr w:type="spellEnd"/>
      <w:r>
        <w:rPr>
          <w:sz w:val="20"/>
          <w:szCs w:val="20"/>
        </w:rPr>
        <w:t xml:space="preserve">. лингвистики ИФМК К(П)ФУ, </w:t>
      </w:r>
      <w:r>
        <w:rPr>
          <w:b/>
          <w:sz w:val="20"/>
          <w:szCs w:val="20"/>
        </w:rPr>
        <w:t>Шакирова Л.Р.</w:t>
      </w:r>
      <w:r>
        <w:rPr>
          <w:sz w:val="20"/>
          <w:szCs w:val="20"/>
        </w:rPr>
        <w:t xml:space="preserve"> – </w:t>
      </w:r>
      <w:proofErr w:type="spellStart"/>
      <w:r w:rsidR="001E7782">
        <w:rPr>
          <w:sz w:val="20"/>
          <w:szCs w:val="20"/>
        </w:rPr>
        <w:t>д.пед.н</w:t>
      </w:r>
      <w:proofErr w:type="spellEnd"/>
      <w:r w:rsidR="001E7782">
        <w:rPr>
          <w:sz w:val="20"/>
          <w:szCs w:val="20"/>
        </w:rPr>
        <w:t xml:space="preserve">, </w:t>
      </w:r>
      <w:r>
        <w:rPr>
          <w:sz w:val="20"/>
          <w:szCs w:val="20"/>
        </w:rPr>
        <w:t>зав.</w:t>
      </w:r>
      <w:r w:rsidR="001E7782">
        <w:rPr>
          <w:sz w:val="20"/>
          <w:szCs w:val="20"/>
        </w:rPr>
        <w:t xml:space="preserve"> </w:t>
      </w:r>
      <w:hyperlink r:id="rId8" w:history="1">
        <w:r>
          <w:rPr>
            <w:sz w:val="20"/>
            <w:szCs w:val="20"/>
            <w:u w:val="single"/>
          </w:rPr>
          <w:t>к</w:t>
        </w:r>
      </w:hyperlink>
      <w:r>
        <w:rPr>
          <w:sz w:val="20"/>
          <w:szCs w:val="20"/>
        </w:rPr>
        <w:t>афедрой</w:t>
      </w:r>
      <w:r w:rsidR="00F36B6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теорий и технологий преподавания математики и информатики ИММ К(П)ФУ, </w:t>
      </w:r>
      <w:r>
        <w:rPr>
          <w:b/>
          <w:sz w:val="20"/>
          <w:szCs w:val="20"/>
        </w:rPr>
        <w:t>Широкова Е.А.</w:t>
      </w:r>
      <w:r>
        <w:rPr>
          <w:sz w:val="20"/>
          <w:szCs w:val="20"/>
        </w:rPr>
        <w:t xml:space="preserve"> – </w:t>
      </w:r>
      <w:r w:rsidR="001E7782">
        <w:rPr>
          <w:sz w:val="20"/>
          <w:szCs w:val="20"/>
        </w:rPr>
        <w:t xml:space="preserve">д.ф.-м.н., </w:t>
      </w:r>
      <w:r>
        <w:rPr>
          <w:sz w:val="20"/>
          <w:szCs w:val="20"/>
        </w:rPr>
        <w:t>зав.</w:t>
      </w:r>
      <w:r w:rsidR="00F36B6F">
        <w:rPr>
          <w:sz w:val="20"/>
          <w:szCs w:val="20"/>
        </w:rPr>
        <w:t xml:space="preserve"> </w:t>
      </w:r>
      <w:r>
        <w:rPr>
          <w:sz w:val="20"/>
          <w:szCs w:val="20"/>
        </w:rPr>
        <w:t>каф</w:t>
      </w:r>
      <w:r>
        <w:rPr>
          <w:sz w:val="20"/>
          <w:szCs w:val="20"/>
        </w:rPr>
        <w:t xml:space="preserve">едрой общей математики ИММ К(П)ФУ, </w:t>
      </w:r>
      <w:r>
        <w:rPr>
          <w:b/>
          <w:sz w:val="20"/>
          <w:szCs w:val="20"/>
        </w:rPr>
        <w:t>Сочнева В.А.</w:t>
      </w:r>
      <w:r>
        <w:rPr>
          <w:sz w:val="20"/>
          <w:szCs w:val="20"/>
        </w:rPr>
        <w:t xml:space="preserve"> – доц</w:t>
      </w:r>
      <w:r w:rsidR="001E7782">
        <w:rPr>
          <w:sz w:val="20"/>
          <w:szCs w:val="20"/>
        </w:rPr>
        <w:t>.</w:t>
      </w:r>
      <w:r>
        <w:rPr>
          <w:sz w:val="20"/>
          <w:szCs w:val="20"/>
        </w:rPr>
        <w:t xml:space="preserve"> кафедры</w:t>
      </w:r>
      <w:r>
        <w:rPr>
          <w:sz w:val="20"/>
          <w:szCs w:val="20"/>
        </w:rPr>
        <w:t xml:space="preserve"> общей математики ИММ К(П)ФУ.</w:t>
      </w:r>
    </w:p>
    <w:p w:rsidR="00B31DFC" w:rsidRDefault="00B31DFC">
      <w:pPr>
        <w:pStyle w:val="Standard"/>
      </w:pPr>
    </w:p>
    <w:p w:rsidR="00B31DFC" w:rsidRDefault="00B31DFC">
      <w:pPr>
        <w:pStyle w:val="Standard"/>
        <w:rPr>
          <w:sz w:val="20"/>
          <w:szCs w:val="20"/>
        </w:rPr>
      </w:pPr>
    </w:p>
    <w:p w:rsidR="00B31DFC" w:rsidRDefault="00E4417D">
      <w:pPr>
        <w:pStyle w:val="Standard"/>
        <w:spacing w:line="228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Прог</w:t>
      </w:r>
      <w:r>
        <w:rPr>
          <w:b/>
          <w:bCs/>
          <w:sz w:val="20"/>
          <w:szCs w:val="20"/>
        </w:rPr>
        <w:t>раммный комитет:</w:t>
      </w:r>
    </w:p>
    <w:p w:rsidR="00B31DFC" w:rsidRDefault="001E7782" w:rsidP="00D10CE3">
      <w:pPr>
        <w:pStyle w:val="Standard"/>
        <w:spacing w:line="228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Г.Ю.</w:t>
      </w:r>
      <w:r>
        <w:rPr>
          <w:sz w:val="20"/>
          <w:szCs w:val="20"/>
        </w:rPr>
        <w:t> </w:t>
      </w:r>
      <w:r w:rsidR="00E4417D">
        <w:rPr>
          <w:sz w:val="20"/>
          <w:szCs w:val="20"/>
        </w:rPr>
        <w:t xml:space="preserve">Ризниченко </w:t>
      </w:r>
      <w:r w:rsidR="00E4417D">
        <w:rPr>
          <w:sz w:val="20"/>
          <w:szCs w:val="20"/>
        </w:rPr>
        <w:t xml:space="preserve">(Москва), </w:t>
      </w:r>
      <w:r>
        <w:rPr>
          <w:sz w:val="20"/>
          <w:szCs w:val="20"/>
        </w:rPr>
        <w:t>Ю.М.</w:t>
      </w:r>
      <w:r>
        <w:rPr>
          <w:sz w:val="20"/>
          <w:szCs w:val="20"/>
        </w:rPr>
        <w:t> </w:t>
      </w:r>
      <w:r w:rsidR="00E4417D">
        <w:rPr>
          <w:sz w:val="20"/>
          <w:szCs w:val="20"/>
        </w:rPr>
        <w:t xml:space="preserve">Колягин </w:t>
      </w:r>
      <w:r w:rsidR="00E4417D">
        <w:rPr>
          <w:sz w:val="20"/>
          <w:szCs w:val="20"/>
        </w:rPr>
        <w:t xml:space="preserve">(Москва), </w:t>
      </w:r>
      <w:r>
        <w:rPr>
          <w:sz w:val="20"/>
          <w:szCs w:val="20"/>
        </w:rPr>
        <w:t>В.А.</w:t>
      </w:r>
      <w:r>
        <w:rPr>
          <w:sz w:val="20"/>
          <w:szCs w:val="20"/>
        </w:rPr>
        <w:t> </w:t>
      </w:r>
      <w:r w:rsidR="00E4417D">
        <w:rPr>
          <w:sz w:val="20"/>
          <w:szCs w:val="20"/>
        </w:rPr>
        <w:t xml:space="preserve">Гусев </w:t>
      </w:r>
      <w:r w:rsidR="00E4417D">
        <w:rPr>
          <w:sz w:val="20"/>
          <w:szCs w:val="20"/>
        </w:rPr>
        <w:t xml:space="preserve">(Москва), </w:t>
      </w:r>
      <w:r>
        <w:rPr>
          <w:sz w:val="20"/>
          <w:szCs w:val="20"/>
        </w:rPr>
        <w:t>Н.Х.</w:t>
      </w:r>
      <w:r>
        <w:rPr>
          <w:sz w:val="20"/>
          <w:szCs w:val="20"/>
        </w:rPr>
        <w:t> </w:t>
      </w:r>
      <w:r w:rsidR="00E4417D">
        <w:rPr>
          <w:sz w:val="20"/>
          <w:szCs w:val="20"/>
        </w:rPr>
        <w:t xml:space="preserve">Розов </w:t>
      </w:r>
      <w:r w:rsidR="00E4417D">
        <w:rPr>
          <w:sz w:val="20"/>
          <w:szCs w:val="20"/>
        </w:rPr>
        <w:t xml:space="preserve">(Москва), </w:t>
      </w:r>
      <w:r>
        <w:rPr>
          <w:sz w:val="20"/>
          <w:szCs w:val="20"/>
        </w:rPr>
        <w:t>В.С.</w:t>
      </w:r>
      <w:r>
        <w:rPr>
          <w:sz w:val="20"/>
          <w:szCs w:val="20"/>
        </w:rPr>
        <w:t> </w:t>
      </w:r>
      <w:proofErr w:type="spellStart"/>
      <w:r w:rsidR="00E4417D">
        <w:rPr>
          <w:sz w:val="20"/>
          <w:szCs w:val="20"/>
        </w:rPr>
        <w:t>Сенашенко</w:t>
      </w:r>
      <w:proofErr w:type="spellEnd"/>
      <w:r w:rsidR="00E4417D">
        <w:rPr>
          <w:sz w:val="20"/>
          <w:szCs w:val="20"/>
        </w:rPr>
        <w:t xml:space="preserve"> </w:t>
      </w:r>
      <w:r w:rsidR="00E4417D">
        <w:rPr>
          <w:sz w:val="20"/>
          <w:szCs w:val="20"/>
        </w:rPr>
        <w:t xml:space="preserve">(Москва), </w:t>
      </w:r>
      <w:r w:rsidR="00D10CE3">
        <w:rPr>
          <w:sz w:val="20"/>
          <w:szCs w:val="20"/>
        </w:rPr>
        <w:t>С.А.</w:t>
      </w:r>
      <w:r w:rsidR="00D10CE3">
        <w:rPr>
          <w:sz w:val="20"/>
          <w:szCs w:val="20"/>
        </w:rPr>
        <w:t> </w:t>
      </w:r>
      <w:r w:rsidR="00E4417D">
        <w:rPr>
          <w:sz w:val="20"/>
          <w:szCs w:val="20"/>
        </w:rPr>
        <w:t xml:space="preserve">Розанова </w:t>
      </w:r>
      <w:r w:rsidR="00E4417D">
        <w:rPr>
          <w:sz w:val="20"/>
          <w:szCs w:val="20"/>
        </w:rPr>
        <w:t xml:space="preserve">(Москва), </w:t>
      </w:r>
      <w:r w:rsidR="00D10CE3">
        <w:rPr>
          <w:sz w:val="20"/>
          <w:szCs w:val="20"/>
        </w:rPr>
        <w:t>Р.М.</w:t>
      </w:r>
      <w:r w:rsidR="00D10CE3">
        <w:rPr>
          <w:sz w:val="20"/>
          <w:szCs w:val="20"/>
        </w:rPr>
        <w:t> </w:t>
      </w:r>
      <w:r w:rsidR="00E4417D">
        <w:rPr>
          <w:sz w:val="20"/>
          <w:szCs w:val="20"/>
        </w:rPr>
        <w:t xml:space="preserve">Асланов </w:t>
      </w:r>
      <w:r w:rsidR="00E4417D">
        <w:rPr>
          <w:sz w:val="20"/>
          <w:szCs w:val="20"/>
        </w:rPr>
        <w:t>(Москва),</w:t>
      </w:r>
      <w:r w:rsidR="00F36B6F">
        <w:rPr>
          <w:sz w:val="20"/>
          <w:szCs w:val="20"/>
        </w:rPr>
        <w:t xml:space="preserve"> </w:t>
      </w:r>
      <w:r w:rsidR="00D10CE3">
        <w:rPr>
          <w:sz w:val="20"/>
          <w:szCs w:val="20"/>
        </w:rPr>
        <w:t>С.С.</w:t>
      </w:r>
      <w:r w:rsidR="00D10CE3">
        <w:rPr>
          <w:sz w:val="20"/>
          <w:szCs w:val="20"/>
        </w:rPr>
        <w:t> </w:t>
      </w:r>
      <w:r w:rsidR="00E4417D">
        <w:rPr>
          <w:sz w:val="20"/>
          <w:szCs w:val="20"/>
        </w:rPr>
        <w:t xml:space="preserve">Демидов </w:t>
      </w:r>
      <w:r w:rsidR="00E4417D">
        <w:rPr>
          <w:sz w:val="20"/>
          <w:szCs w:val="20"/>
        </w:rPr>
        <w:t>(Москва),</w:t>
      </w:r>
      <w:r w:rsidR="00E4417D">
        <w:t xml:space="preserve"> </w:t>
      </w:r>
      <w:r w:rsidR="00D10CE3">
        <w:rPr>
          <w:sz w:val="20"/>
          <w:szCs w:val="20"/>
        </w:rPr>
        <w:t>Г.Н.</w:t>
      </w:r>
      <w:r w:rsidR="00D10CE3">
        <w:rPr>
          <w:sz w:val="20"/>
          <w:szCs w:val="20"/>
        </w:rPr>
        <w:t> </w:t>
      </w:r>
      <w:proofErr w:type="spellStart"/>
      <w:r w:rsidR="00E4417D">
        <w:rPr>
          <w:sz w:val="20"/>
          <w:szCs w:val="20"/>
        </w:rPr>
        <w:t>Полотовский</w:t>
      </w:r>
      <w:proofErr w:type="spellEnd"/>
      <w:r w:rsidR="00E4417D">
        <w:rPr>
          <w:sz w:val="20"/>
          <w:szCs w:val="20"/>
        </w:rPr>
        <w:t xml:space="preserve"> </w:t>
      </w:r>
      <w:r w:rsidR="00E4417D">
        <w:rPr>
          <w:sz w:val="20"/>
          <w:szCs w:val="20"/>
        </w:rPr>
        <w:t xml:space="preserve">(Н. Новгород), </w:t>
      </w:r>
      <w:r w:rsidR="00D10CE3">
        <w:rPr>
          <w:sz w:val="20"/>
          <w:szCs w:val="20"/>
        </w:rPr>
        <w:t>Т.А.</w:t>
      </w:r>
      <w:r w:rsidR="00D10CE3">
        <w:rPr>
          <w:sz w:val="20"/>
          <w:szCs w:val="20"/>
        </w:rPr>
        <w:t> </w:t>
      </w:r>
      <w:r w:rsidR="00E4417D">
        <w:rPr>
          <w:sz w:val="20"/>
          <w:szCs w:val="20"/>
        </w:rPr>
        <w:t xml:space="preserve">Иванова </w:t>
      </w:r>
      <w:r w:rsidR="00E4417D">
        <w:rPr>
          <w:sz w:val="20"/>
          <w:szCs w:val="20"/>
        </w:rPr>
        <w:t>(Н. Но</w:t>
      </w:r>
      <w:r w:rsidR="00E4417D">
        <w:rPr>
          <w:sz w:val="20"/>
          <w:szCs w:val="20"/>
        </w:rPr>
        <w:t xml:space="preserve">вгород), </w:t>
      </w:r>
      <w:r w:rsidR="00D10CE3">
        <w:rPr>
          <w:sz w:val="20"/>
          <w:szCs w:val="20"/>
        </w:rPr>
        <w:t>Е.С.</w:t>
      </w:r>
      <w:r w:rsidR="00D10CE3">
        <w:rPr>
          <w:sz w:val="20"/>
          <w:szCs w:val="20"/>
        </w:rPr>
        <w:t> </w:t>
      </w:r>
      <w:r w:rsidR="00E4417D">
        <w:rPr>
          <w:sz w:val="20"/>
          <w:szCs w:val="20"/>
        </w:rPr>
        <w:t xml:space="preserve">Никитина </w:t>
      </w:r>
      <w:r w:rsidR="00E4417D">
        <w:rPr>
          <w:sz w:val="20"/>
          <w:szCs w:val="20"/>
        </w:rPr>
        <w:t xml:space="preserve">(Якутск), </w:t>
      </w:r>
      <w:r w:rsidR="00D10CE3">
        <w:rPr>
          <w:bCs/>
          <w:sz w:val="20"/>
          <w:szCs w:val="20"/>
        </w:rPr>
        <w:t>В.А.</w:t>
      </w:r>
      <w:r w:rsidR="00D10CE3">
        <w:rPr>
          <w:bCs/>
          <w:sz w:val="20"/>
          <w:szCs w:val="20"/>
        </w:rPr>
        <w:t> </w:t>
      </w:r>
      <w:r w:rsidR="00E4417D">
        <w:rPr>
          <w:bCs/>
          <w:sz w:val="20"/>
          <w:szCs w:val="20"/>
        </w:rPr>
        <w:t xml:space="preserve">Кузнецова </w:t>
      </w:r>
      <w:r w:rsidR="00E4417D">
        <w:rPr>
          <w:sz w:val="20"/>
          <w:szCs w:val="20"/>
        </w:rPr>
        <w:t xml:space="preserve">(Ярославль), </w:t>
      </w:r>
      <w:r w:rsidR="00D10CE3">
        <w:rPr>
          <w:sz w:val="20"/>
          <w:szCs w:val="20"/>
        </w:rPr>
        <w:t>В.И.</w:t>
      </w:r>
      <w:r w:rsidR="00D10CE3">
        <w:rPr>
          <w:sz w:val="20"/>
          <w:szCs w:val="20"/>
        </w:rPr>
        <w:t> </w:t>
      </w:r>
      <w:r w:rsidR="00E4417D">
        <w:rPr>
          <w:sz w:val="20"/>
          <w:szCs w:val="20"/>
        </w:rPr>
        <w:t xml:space="preserve">Михеев </w:t>
      </w:r>
      <w:r w:rsidR="00E4417D">
        <w:rPr>
          <w:sz w:val="20"/>
          <w:szCs w:val="20"/>
        </w:rPr>
        <w:t xml:space="preserve">(Москва), </w:t>
      </w:r>
      <w:r w:rsidR="00D10CE3">
        <w:rPr>
          <w:sz w:val="20"/>
          <w:szCs w:val="20"/>
        </w:rPr>
        <w:t>Н.В.</w:t>
      </w:r>
      <w:r w:rsidR="00D10CE3">
        <w:rPr>
          <w:sz w:val="20"/>
          <w:szCs w:val="20"/>
        </w:rPr>
        <w:t> </w:t>
      </w:r>
      <w:r w:rsidR="00E4417D">
        <w:rPr>
          <w:sz w:val="20"/>
          <w:szCs w:val="20"/>
        </w:rPr>
        <w:t xml:space="preserve">Софронова </w:t>
      </w:r>
      <w:r w:rsidR="00E4417D">
        <w:rPr>
          <w:sz w:val="20"/>
          <w:szCs w:val="20"/>
        </w:rPr>
        <w:t xml:space="preserve">(Чебоксары), </w:t>
      </w:r>
      <w:r w:rsidR="00D10CE3">
        <w:rPr>
          <w:sz w:val="20"/>
          <w:szCs w:val="20"/>
        </w:rPr>
        <w:t>А.Г.</w:t>
      </w:r>
      <w:proofErr w:type="gramEnd"/>
      <w:r w:rsidR="00D10CE3">
        <w:rPr>
          <w:sz w:val="20"/>
          <w:szCs w:val="20"/>
        </w:rPr>
        <w:t> </w:t>
      </w:r>
      <w:proofErr w:type="gramStart"/>
      <w:r w:rsidR="00E4417D">
        <w:rPr>
          <w:sz w:val="20"/>
          <w:szCs w:val="20"/>
        </w:rPr>
        <w:t xml:space="preserve">Мордкович </w:t>
      </w:r>
      <w:r w:rsidR="00E4417D">
        <w:rPr>
          <w:sz w:val="20"/>
          <w:szCs w:val="20"/>
        </w:rPr>
        <w:t>(Москва),</w:t>
      </w:r>
      <w:r w:rsidR="00F36B6F">
        <w:rPr>
          <w:sz w:val="20"/>
          <w:szCs w:val="20"/>
        </w:rPr>
        <w:t xml:space="preserve"> </w:t>
      </w:r>
      <w:r w:rsidR="00D10CE3">
        <w:rPr>
          <w:sz w:val="20"/>
          <w:szCs w:val="20"/>
        </w:rPr>
        <w:t>М.И.</w:t>
      </w:r>
      <w:r w:rsidR="00D10CE3">
        <w:rPr>
          <w:sz w:val="20"/>
          <w:szCs w:val="20"/>
        </w:rPr>
        <w:t> </w:t>
      </w:r>
      <w:proofErr w:type="spellStart"/>
      <w:r w:rsidR="00E4417D">
        <w:rPr>
          <w:sz w:val="20"/>
          <w:szCs w:val="20"/>
        </w:rPr>
        <w:t>Шабунин</w:t>
      </w:r>
      <w:proofErr w:type="spellEnd"/>
      <w:r w:rsidR="00E4417D">
        <w:rPr>
          <w:sz w:val="20"/>
          <w:szCs w:val="20"/>
        </w:rPr>
        <w:t xml:space="preserve"> </w:t>
      </w:r>
      <w:r w:rsidR="00E4417D">
        <w:rPr>
          <w:sz w:val="20"/>
          <w:szCs w:val="20"/>
        </w:rPr>
        <w:t xml:space="preserve">(Москва), </w:t>
      </w:r>
      <w:r w:rsidR="00D10CE3">
        <w:rPr>
          <w:sz w:val="20"/>
          <w:szCs w:val="20"/>
        </w:rPr>
        <w:t>Г.В.</w:t>
      </w:r>
      <w:r w:rsidR="00D10CE3">
        <w:rPr>
          <w:sz w:val="20"/>
          <w:szCs w:val="20"/>
        </w:rPr>
        <w:t> </w:t>
      </w:r>
      <w:r w:rsidR="00E4417D">
        <w:rPr>
          <w:sz w:val="20"/>
          <w:szCs w:val="20"/>
        </w:rPr>
        <w:t xml:space="preserve">Ившина </w:t>
      </w:r>
      <w:r w:rsidR="00E4417D">
        <w:rPr>
          <w:sz w:val="20"/>
          <w:szCs w:val="20"/>
        </w:rPr>
        <w:t xml:space="preserve">(Казань), </w:t>
      </w:r>
      <w:r w:rsidR="00D10CE3">
        <w:rPr>
          <w:sz w:val="20"/>
          <w:szCs w:val="20"/>
        </w:rPr>
        <w:t>Ю.Г.</w:t>
      </w:r>
      <w:r w:rsidR="00D10CE3">
        <w:rPr>
          <w:sz w:val="20"/>
          <w:szCs w:val="20"/>
        </w:rPr>
        <w:t> </w:t>
      </w:r>
      <w:r w:rsidR="00E4417D">
        <w:rPr>
          <w:sz w:val="20"/>
          <w:szCs w:val="20"/>
        </w:rPr>
        <w:t xml:space="preserve">Игнатьев </w:t>
      </w:r>
      <w:r w:rsidR="00E4417D">
        <w:rPr>
          <w:sz w:val="20"/>
          <w:szCs w:val="20"/>
        </w:rPr>
        <w:t>(Казань),</w:t>
      </w:r>
      <w:r w:rsidR="00F36B6F">
        <w:rPr>
          <w:sz w:val="20"/>
          <w:szCs w:val="20"/>
        </w:rPr>
        <w:t xml:space="preserve"> </w:t>
      </w:r>
      <w:r w:rsidR="00D10CE3">
        <w:rPr>
          <w:sz w:val="20"/>
          <w:szCs w:val="20"/>
        </w:rPr>
        <w:t>Т.С.</w:t>
      </w:r>
      <w:r w:rsidR="00D10CE3">
        <w:rPr>
          <w:sz w:val="20"/>
          <w:szCs w:val="20"/>
        </w:rPr>
        <w:t> </w:t>
      </w:r>
      <w:r w:rsidR="00E4417D">
        <w:rPr>
          <w:sz w:val="20"/>
          <w:szCs w:val="20"/>
        </w:rPr>
        <w:t xml:space="preserve">Полякова </w:t>
      </w:r>
      <w:r w:rsidR="00E4417D">
        <w:rPr>
          <w:sz w:val="20"/>
          <w:szCs w:val="20"/>
        </w:rPr>
        <w:t xml:space="preserve">(Ростов-на-Дону), </w:t>
      </w:r>
      <w:r w:rsidR="00D10CE3">
        <w:rPr>
          <w:sz w:val="20"/>
          <w:szCs w:val="20"/>
        </w:rPr>
        <w:t>А.Е.</w:t>
      </w:r>
      <w:r w:rsidR="00D10CE3">
        <w:rPr>
          <w:sz w:val="20"/>
          <w:szCs w:val="20"/>
        </w:rPr>
        <w:t> </w:t>
      </w:r>
      <w:r w:rsidR="00E4417D">
        <w:rPr>
          <w:sz w:val="20"/>
          <w:szCs w:val="20"/>
        </w:rPr>
        <w:t xml:space="preserve">Варшавский </w:t>
      </w:r>
      <w:r w:rsidR="00E4417D">
        <w:rPr>
          <w:sz w:val="20"/>
          <w:szCs w:val="20"/>
        </w:rPr>
        <w:t>(Моск</w:t>
      </w:r>
      <w:r w:rsidR="00E4417D">
        <w:rPr>
          <w:sz w:val="20"/>
          <w:szCs w:val="20"/>
        </w:rPr>
        <w:t xml:space="preserve">ва), </w:t>
      </w:r>
      <w:proofErr w:type="spellStart"/>
      <w:r w:rsidR="00E4417D">
        <w:rPr>
          <w:sz w:val="20"/>
          <w:szCs w:val="20"/>
        </w:rPr>
        <w:t>Ludmila</w:t>
      </w:r>
      <w:proofErr w:type="spellEnd"/>
      <w:r w:rsidR="00E4417D">
        <w:rPr>
          <w:sz w:val="20"/>
          <w:szCs w:val="20"/>
        </w:rPr>
        <w:t xml:space="preserve"> </w:t>
      </w:r>
      <w:proofErr w:type="spellStart"/>
      <w:r w:rsidR="00E4417D">
        <w:rPr>
          <w:sz w:val="20"/>
          <w:szCs w:val="20"/>
        </w:rPr>
        <w:t>Turne</w:t>
      </w:r>
      <w:proofErr w:type="spellEnd"/>
      <w:r w:rsidR="00E4417D">
        <w:rPr>
          <w:sz w:val="20"/>
          <w:szCs w:val="20"/>
        </w:rPr>
        <w:t xml:space="preserve"> (Швеция),</w:t>
      </w:r>
      <w:r w:rsidR="00F36B6F">
        <w:rPr>
          <w:sz w:val="20"/>
          <w:szCs w:val="20"/>
        </w:rPr>
        <w:t xml:space="preserve"> </w:t>
      </w:r>
      <w:r w:rsidR="00D10CE3">
        <w:rPr>
          <w:sz w:val="20"/>
          <w:szCs w:val="20"/>
        </w:rPr>
        <w:t>Ф.П.</w:t>
      </w:r>
      <w:r w:rsidR="00D10CE3">
        <w:rPr>
          <w:sz w:val="20"/>
          <w:szCs w:val="20"/>
        </w:rPr>
        <w:t> </w:t>
      </w:r>
      <w:r w:rsidR="00E4417D">
        <w:rPr>
          <w:sz w:val="20"/>
          <w:szCs w:val="20"/>
        </w:rPr>
        <w:t xml:space="preserve">Васильев </w:t>
      </w:r>
      <w:r w:rsidR="00E4417D">
        <w:rPr>
          <w:sz w:val="20"/>
          <w:szCs w:val="20"/>
        </w:rPr>
        <w:t xml:space="preserve">(ВМК, МГУ), </w:t>
      </w:r>
      <w:r w:rsidR="00D10CE3">
        <w:rPr>
          <w:sz w:val="20"/>
          <w:szCs w:val="20"/>
        </w:rPr>
        <w:t>В.М.</w:t>
      </w:r>
      <w:r w:rsidR="00D10CE3">
        <w:rPr>
          <w:sz w:val="20"/>
          <w:szCs w:val="20"/>
        </w:rPr>
        <w:t> </w:t>
      </w:r>
      <w:r w:rsidR="00E4417D">
        <w:rPr>
          <w:sz w:val="20"/>
          <w:szCs w:val="20"/>
        </w:rPr>
        <w:t xml:space="preserve">Монахов </w:t>
      </w:r>
      <w:r w:rsidR="00E4417D">
        <w:rPr>
          <w:sz w:val="20"/>
          <w:szCs w:val="20"/>
        </w:rPr>
        <w:t xml:space="preserve">(Москва), </w:t>
      </w:r>
      <w:r w:rsidR="00D10CE3">
        <w:rPr>
          <w:sz w:val="20"/>
          <w:szCs w:val="20"/>
        </w:rPr>
        <w:t>О.В.</w:t>
      </w:r>
      <w:r w:rsidR="00D10CE3">
        <w:rPr>
          <w:sz w:val="20"/>
          <w:szCs w:val="20"/>
        </w:rPr>
        <w:t> </w:t>
      </w:r>
      <w:r w:rsidR="00E4417D">
        <w:rPr>
          <w:sz w:val="20"/>
          <w:szCs w:val="20"/>
        </w:rPr>
        <w:t xml:space="preserve">Зимина </w:t>
      </w:r>
      <w:r w:rsidR="00E4417D">
        <w:rPr>
          <w:sz w:val="20"/>
          <w:szCs w:val="20"/>
        </w:rPr>
        <w:t xml:space="preserve">(Москва), </w:t>
      </w:r>
      <w:r w:rsidR="00D10CE3">
        <w:rPr>
          <w:sz w:val="20"/>
          <w:szCs w:val="20"/>
        </w:rPr>
        <w:t>А.И.</w:t>
      </w:r>
      <w:r w:rsidR="00D10CE3">
        <w:rPr>
          <w:sz w:val="20"/>
          <w:szCs w:val="20"/>
        </w:rPr>
        <w:t> </w:t>
      </w:r>
      <w:r w:rsidR="00E4417D">
        <w:rPr>
          <w:sz w:val="20"/>
          <w:szCs w:val="20"/>
        </w:rPr>
        <w:t xml:space="preserve">Кириллов </w:t>
      </w:r>
      <w:r w:rsidR="00E4417D">
        <w:rPr>
          <w:sz w:val="20"/>
          <w:szCs w:val="20"/>
        </w:rPr>
        <w:t xml:space="preserve">(Москва), </w:t>
      </w:r>
      <w:r w:rsidR="00D10CE3">
        <w:rPr>
          <w:sz w:val="20"/>
          <w:szCs w:val="20"/>
        </w:rPr>
        <w:t>Б.Д</w:t>
      </w:r>
      <w:r w:rsidR="00D10CE3">
        <w:rPr>
          <w:sz w:val="20"/>
          <w:szCs w:val="20"/>
        </w:rPr>
        <w:t>. </w:t>
      </w:r>
      <w:proofErr w:type="spellStart"/>
      <w:r w:rsidR="00E4417D">
        <w:rPr>
          <w:sz w:val="20"/>
          <w:szCs w:val="20"/>
        </w:rPr>
        <w:t>Суятин</w:t>
      </w:r>
      <w:proofErr w:type="spellEnd"/>
      <w:r w:rsidR="00E4417D">
        <w:rPr>
          <w:sz w:val="20"/>
          <w:szCs w:val="20"/>
        </w:rPr>
        <w:t xml:space="preserve"> </w:t>
      </w:r>
      <w:r w:rsidR="00E4417D">
        <w:rPr>
          <w:sz w:val="20"/>
          <w:szCs w:val="20"/>
        </w:rPr>
        <w:t xml:space="preserve">(Краснодар), </w:t>
      </w:r>
      <w:r w:rsidR="00D10CE3">
        <w:rPr>
          <w:sz w:val="20"/>
          <w:szCs w:val="20"/>
        </w:rPr>
        <w:t>А.Б.</w:t>
      </w:r>
      <w:r w:rsidR="00D10CE3">
        <w:rPr>
          <w:sz w:val="20"/>
          <w:szCs w:val="20"/>
        </w:rPr>
        <w:t> </w:t>
      </w:r>
      <w:proofErr w:type="spellStart"/>
      <w:r w:rsidR="00E4417D">
        <w:rPr>
          <w:sz w:val="20"/>
          <w:szCs w:val="20"/>
        </w:rPr>
        <w:t>Ольнева</w:t>
      </w:r>
      <w:proofErr w:type="spellEnd"/>
      <w:r w:rsidR="00E4417D">
        <w:rPr>
          <w:sz w:val="20"/>
          <w:szCs w:val="20"/>
        </w:rPr>
        <w:t xml:space="preserve"> </w:t>
      </w:r>
      <w:r w:rsidR="00E4417D">
        <w:rPr>
          <w:sz w:val="20"/>
          <w:szCs w:val="20"/>
        </w:rPr>
        <w:t>(Астрахань), ),</w:t>
      </w:r>
      <w:r w:rsidR="00F36B6F">
        <w:rPr>
          <w:sz w:val="20"/>
          <w:szCs w:val="20"/>
        </w:rPr>
        <w:t xml:space="preserve"> </w:t>
      </w:r>
      <w:r w:rsidR="00D10CE3">
        <w:rPr>
          <w:sz w:val="20"/>
          <w:szCs w:val="20"/>
        </w:rPr>
        <w:t>А.К.</w:t>
      </w:r>
      <w:r w:rsidR="00D10CE3">
        <w:rPr>
          <w:sz w:val="20"/>
          <w:szCs w:val="20"/>
        </w:rPr>
        <w:t> </w:t>
      </w:r>
      <w:proofErr w:type="spellStart"/>
      <w:r w:rsidR="00E4417D">
        <w:rPr>
          <w:sz w:val="20"/>
          <w:szCs w:val="20"/>
        </w:rPr>
        <w:t>Ярдухин</w:t>
      </w:r>
      <w:proofErr w:type="spellEnd"/>
      <w:r w:rsidR="00E4417D">
        <w:rPr>
          <w:sz w:val="20"/>
          <w:szCs w:val="20"/>
        </w:rPr>
        <w:t xml:space="preserve"> </w:t>
      </w:r>
      <w:r w:rsidR="00E4417D">
        <w:rPr>
          <w:sz w:val="20"/>
          <w:szCs w:val="20"/>
        </w:rPr>
        <w:t xml:space="preserve">(Чебоксары), </w:t>
      </w:r>
      <w:r w:rsidR="00D10CE3">
        <w:rPr>
          <w:sz w:val="20"/>
          <w:szCs w:val="20"/>
        </w:rPr>
        <w:t>Т.Н.</w:t>
      </w:r>
      <w:r w:rsidR="00D10CE3">
        <w:rPr>
          <w:sz w:val="20"/>
          <w:szCs w:val="20"/>
        </w:rPr>
        <w:t> </w:t>
      </w:r>
      <w:r w:rsidR="00E4417D">
        <w:rPr>
          <w:sz w:val="20"/>
          <w:szCs w:val="20"/>
        </w:rPr>
        <w:t xml:space="preserve">Петрова </w:t>
      </w:r>
      <w:r w:rsidR="00E4417D">
        <w:rPr>
          <w:sz w:val="20"/>
          <w:szCs w:val="20"/>
        </w:rPr>
        <w:t xml:space="preserve">(Чебоксары) </w:t>
      </w:r>
      <w:r w:rsidR="00E4417D">
        <w:rPr>
          <w:sz w:val="20"/>
          <w:szCs w:val="20"/>
          <w:lang w:val="en-US"/>
        </w:rPr>
        <w:t>Colin</w:t>
      </w:r>
      <w:r w:rsidR="00E4417D">
        <w:rPr>
          <w:sz w:val="20"/>
          <w:szCs w:val="20"/>
        </w:rPr>
        <w:t xml:space="preserve"> </w:t>
      </w:r>
      <w:proofErr w:type="spellStart"/>
      <w:r w:rsidR="00E4417D">
        <w:rPr>
          <w:sz w:val="20"/>
          <w:szCs w:val="20"/>
          <w:lang w:val="en-US"/>
        </w:rPr>
        <w:t>Preis</w:t>
      </w:r>
      <w:proofErr w:type="spellEnd"/>
      <w:proofErr w:type="gramEnd"/>
      <w:r w:rsidR="00E4417D">
        <w:rPr>
          <w:sz w:val="20"/>
          <w:szCs w:val="20"/>
        </w:rPr>
        <w:t xml:space="preserve"> (</w:t>
      </w:r>
      <w:r w:rsidR="00E4417D">
        <w:rPr>
          <w:sz w:val="20"/>
          <w:szCs w:val="20"/>
          <w:lang w:val="en-US"/>
        </w:rPr>
        <w:t>England</w:t>
      </w:r>
      <w:r w:rsidR="00E4417D">
        <w:rPr>
          <w:sz w:val="20"/>
          <w:szCs w:val="20"/>
        </w:rPr>
        <w:t>), Г.В.</w:t>
      </w:r>
      <w:r w:rsidR="00D10CE3">
        <w:rPr>
          <w:sz w:val="20"/>
          <w:szCs w:val="20"/>
        </w:rPr>
        <w:t> </w:t>
      </w:r>
      <w:r w:rsidR="00E4417D">
        <w:rPr>
          <w:sz w:val="20"/>
          <w:szCs w:val="20"/>
        </w:rPr>
        <w:t>Томский (Франция), А.</w:t>
      </w:r>
      <w:r w:rsidR="00D10CE3">
        <w:rPr>
          <w:sz w:val="20"/>
          <w:szCs w:val="20"/>
        </w:rPr>
        <w:t> </w:t>
      </w:r>
      <w:proofErr w:type="spellStart"/>
      <w:r w:rsidR="00E4417D">
        <w:rPr>
          <w:sz w:val="20"/>
          <w:szCs w:val="20"/>
        </w:rPr>
        <w:t>Пардала</w:t>
      </w:r>
      <w:proofErr w:type="spellEnd"/>
      <w:r w:rsidR="00E4417D">
        <w:rPr>
          <w:sz w:val="20"/>
          <w:szCs w:val="20"/>
        </w:rPr>
        <w:t xml:space="preserve"> (Польша), М.</w:t>
      </w:r>
      <w:r w:rsidR="00D10CE3">
        <w:rPr>
          <w:sz w:val="20"/>
          <w:szCs w:val="20"/>
        </w:rPr>
        <w:t> </w:t>
      </w:r>
      <w:proofErr w:type="spellStart"/>
      <w:r w:rsidR="00E4417D">
        <w:rPr>
          <w:sz w:val="20"/>
          <w:szCs w:val="20"/>
        </w:rPr>
        <w:t>Клякля</w:t>
      </w:r>
      <w:proofErr w:type="spellEnd"/>
      <w:r w:rsidR="00E4417D">
        <w:rPr>
          <w:sz w:val="20"/>
          <w:szCs w:val="20"/>
        </w:rPr>
        <w:t xml:space="preserve"> (Польша), К.Б.</w:t>
      </w:r>
      <w:r w:rsidR="00D10CE3">
        <w:rPr>
          <w:sz w:val="20"/>
          <w:szCs w:val="20"/>
        </w:rPr>
        <w:t> </w:t>
      </w:r>
      <w:proofErr w:type="spellStart"/>
      <w:r w:rsidR="00E4417D">
        <w:rPr>
          <w:sz w:val="20"/>
          <w:szCs w:val="20"/>
        </w:rPr>
        <w:t>Нуртазина</w:t>
      </w:r>
      <w:proofErr w:type="spellEnd"/>
      <w:r w:rsidR="00E4417D">
        <w:rPr>
          <w:sz w:val="20"/>
          <w:szCs w:val="20"/>
        </w:rPr>
        <w:t xml:space="preserve"> (Казахстан), М.</w:t>
      </w:r>
      <w:r w:rsidR="00D10CE3">
        <w:rPr>
          <w:sz w:val="20"/>
          <w:szCs w:val="20"/>
        </w:rPr>
        <w:t> </w:t>
      </w:r>
      <w:r w:rsidR="00E4417D">
        <w:rPr>
          <w:sz w:val="20"/>
          <w:szCs w:val="20"/>
        </w:rPr>
        <w:t xml:space="preserve">Попович (Белград), </w:t>
      </w:r>
      <w:r w:rsidR="00D10CE3">
        <w:rPr>
          <w:sz w:val="20"/>
          <w:szCs w:val="20"/>
        </w:rPr>
        <w:t>С.С.</w:t>
      </w:r>
      <w:r w:rsidR="00D10CE3">
        <w:rPr>
          <w:sz w:val="20"/>
          <w:szCs w:val="20"/>
        </w:rPr>
        <w:t> </w:t>
      </w:r>
      <w:proofErr w:type="spellStart"/>
      <w:r w:rsidR="00E4417D">
        <w:rPr>
          <w:sz w:val="20"/>
          <w:szCs w:val="20"/>
        </w:rPr>
        <w:t>Салаватова</w:t>
      </w:r>
      <w:proofErr w:type="spellEnd"/>
      <w:r w:rsidR="00E4417D">
        <w:rPr>
          <w:sz w:val="20"/>
          <w:szCs w:val="20"/>
        </w:rPr>
        <w:t xml:space="preserve"> </w:t>
      </w:r>
      <w:r w:rsidR="00E4417D">
        <w:rPr>
          <w:sz w:val="20"/>
          <w:szCs w:val="20"/>
        </w:rPr>
        <w:t xml:space="preserve">(Стерлитамак), </w:t>
      </w:r>
      <w:r w:rsidR="00D10CE3">
        <w:rPr>
          <w:sz w:val="20"/>
          <w:szCs w:val="20"/>
        </w:rPr>
        <w:t>И.С.</w:t>
      </w:r>
      <w:r w:rsidR="00D10CE3">
        <w:rPr>
          <w:sz w:val="20"/>
          <w:szCs w:val="20"/>
        </w:rPr>
        <w:t> </w:t>
      </w:r>
      <w:r w:rsidR="00E4417D">
        <w:rPr>
          <w:sz w:val="20"/>
          <w:szCs w:val="20"/>
        </w:rPr>
        <w:t xml:space="preserve">Емельянова </w:t>
      </w:r>
      <w:r w:rsidR="00E4417D">
        <w:rPr>
          <w:sz w:val="20"/>
          <w:szCs w:val="20"/>
        </w:rPr>
        <w:t>(Н</w:t>
      </w:r>
      <w:r w:rsidR="00D10CE3">
        <w:rPr>
          <w:sz w:val="20"/>
          <w:szCs w:val="20"/>
        </w:rPr>
        <w:t>.</w:t>
      </w:r>
      <w:r w:rsidR="00E4417D">
        <w:rPr>
          <w:sz w:val="20"/>
          <w:szCs w:val="20"/>
        </w:rPr>
        <w:t xml:space="preserve"> Новгород), </w:t>
      </w:r>
      <w:r w:rsidR="00E4417D">
        <w:rPr>
          <w:sz w:val="20"/>
          <w:szCs w:val="20"/>
          <w:lang w:val="en-US"/>
        </w:rPr>
        <w:t>R</w:t>
      </w:r>
      <w:r w:rsidR="00E4417D">
        <w:rPr>
          <w:sz w:val="20"/>
          <w:szCs w:val="20"/>
        </w:rPr>
        <w:t>.</w:t>
      </w:r>
      <w:r w:rsidR="00E4417D">
        <w:rPr>
          <w:sz w:val="20"/>
          <w:szCs w:val="20"/>
          <w:lang w:val="en-US"/>
        </w:rPr>
        <w:t>Pose</w:t>
      </w:r>
      <w:r w:rsidR="00E4417D">
        <w:rPr>
          <w:sz w:val="20"/>
          <w:szCs w:val="20"/>
        </w:rPr>
        <w:t xml:space="preserve"> (Германия).</w:t>
      </w:r>
    </w:p>
    <w:p w:rsidR="00D10CE3" w:rsidRDefault="00D10CE3" w:rsidP="00D10CE3">
      <w:pPr>
        <w:pStyle w:val="Standard"/>
        <w:spacing w:line="228" w:lineRule="auto"/>
        <w:jc w:val="both"/>
      </w:pPr>
    </w:p>
    <w:p w:rsidR="00B31DFC" w:rsidRDefault="00E4417D" w:rsidP="00D10CE3">
      <w:pPr>
        <w:pStyle w:val="Standard"/>
        <w:spacing w:line="228" w:lineRule="auto"/>
        <w:jc w:val="both"/>
      </w:pPr>
      <w:r>
        <w:rPr>
          <w:i/>
          <w:iCs/>
          <w:sz w:val="20"/>
          <w:szCs w:val="20"/>
        </w:rPr>
        <w:t xml:space="preserve">Официальные языки конференции </w:t>
      </w:r>
      <w:r>
        <w:rPr>
          <w:b/>
          <w:i/>
          <w:iCs/>
          <w:sz w:val="20"/>
          <w:szCs w:val="20"/>
        </w:rPr>
        <w:t>– русский, английский.</w:t>
      </w:r>
    </w:p>
    <w:p w:rsidR="00B31DFC" w:rsidRPr="00D10CE3" w:rsidRDefault="00B31DFC" w:rsidP="00D10CE3">
      <w:pPr>
        <w:pStyle w:val="Standard"/>
        <w:spacing w:line="228" w:lineRule="auto"/>
        <w:jc w:val="both"/>
        <w:rPr>
          <w:sz w:val="20"/>
          <w:szCs w:val="20"/>
        </w:rPr>
      </w:pPr>
    </w:p>
    <w:p w:rsidR="00B31DFC" w:rsidRPr="00D10CE3" w:rsidRDefault="00E4417D" w:rsidP="00D10CE3">
      <w:pPr>
        <w:pStyle w:val="Standard"/>
        <w:spacing w:line="228" w:lineRule="auto"/>
        <w:jc w:val="both"/>
        <w:rPr>
          <w:b/>
          <w:bCs/>
          <w:sz w:val="20"/>
          <w:szCs w:val="20"/>
        </w:rPr>
      </w:pPr>
      <w:r w:rsidRPr="00D10CE3">
        <w:rPr>
          <w:b/>
          <w:bCs/>
          <w:sz w:val="20"/>
          <w:szCs w:val="20"/>
        </w:rPr>
        <w:t>В рамках конференции планируются следующие секции:</w:t>
      </w:r>
    </w:p>
    <w:p w:rsidR="00B31DFC" w:rsidRPr="00D10CE3" w:rsidRDefault="00B31DFC">
      <w:pPr>
        <w:pStyle w:val="Standard"/>
        <w:spacing w:line="228" w:lineRule="auto"/>
        <w:jc w:val="both"/>
        <w:rPr>
          <w:b/>
          <w:sz w:val="20"/>
          <w:szCs w:val="20"/>
        </w:rPr>
      </w:pPr>
    </w:p>
    <w:p w:rsidR="00B31DFC" w:rsidRPr="00D10CE3" w:rsidRDefault="00E4417D">
      <w:pPr>
        <w:pStyle w:val="Standard"/>
        <w:spacing w:line="228" w:lineRule="auto"/>
        <w:jc w:val="both"/>
        <w:rPr>
          <w:sz w:val="20"/>
          <w:szCs w:val="20"/>
        </w:rPr>
      </w:pPr>
      <w:r w:rsidRPr="00D10CE3">
        <w:rPr>
          <w:sz w:val="20"/>
          <w:szCs w:val="20"/>
        </w:rPr>
        <w:t xml:space="preserve">1. </w:t>
      </w:r>
      <w:r w:rsidRPr="00D10CE3">
        <w:rPr>
          <w:b/>
          <w:sz w:val="20"/>
          <w:szCs w:val="20"/>
        </w:rPr>
        <w:t>Методики и педагогические технологии преподавания математики для различных специальностей и направлений в вузе</w:t>
      </w:r>
      <w:r w:rsidRPr="00D10CE3">
        <w:rPr>
          <w:sz w:val="20"/>
          <w:szCs w:val="20"/>
        </w:rPr>
        <w:t>.</w:t>
      </w:r>
      <w:r w:rsidRPr="00D10CE3">
        <w:rPr>
          <w:rStyle w:val="StrongEmphasis"/>
          <w:sz w:val="20"/>
          <w:szCs w:val="20"/>
        </w:rPr>
        <w:t xml:space="preserve"> </w:t>
      </w:r>
    </w:p>
    <w:p w:rsidR="00B31DFC" w:rsidRPr="00D10CE3" w:rsidRDefault="00E4417D">
      <w:pPr>
        <w:pStyle w:val="Standard"/>
        <w:spacing w:line="228" w:lineRule="auto"/>
        <w:jc w:val="both"/>
        <w:rPr>
          <w:sz w:val="20"/>
          <w:szCs w:val="20"/>
        </w:rPr>
      </w:pPr>
      <w:r w:rsidRPr="00D10CE3">
        <w:rPr>
          <w:sz w:val="20"/>
          <w:szCs w:val="20"/>
        </w:rPr>
        <w:t>2.</w:t>
      </w:r>
      <w:r w:rsidRPr="00D10CE3">
        <w:rPr>
          <w:b/>
          <w:sz w:val="20"/>
          <w:szCs w:val="20"/>
        </w:rPr>
        <w:t xml:space="preserve"> Непрерывное математическое образование</w:t>
      </w:r>
      <w:r w:rsidRPr="00D10CE3">
        <w:rPr>
          <w:sz w:val="20"/>
          <w:szCs w:val="20"/>
        </w:rPr>
        <w:t xml:space="preserve"> (школа </w:t>
      </w:r>
      <w:r w:rsidR="00D10CE3">
        <w:rPr>
          <w:sz w:val="20"/>
          <w:szCs w:val="20"/>
        </w:rPr>
        <w:t>–</w:t>
      </w:r>
      <w:r w:rsidRPr="00D10CE3">
        <w:rPr>
          <w:sz w:val="20"/>
          <w:szCs w:val="20"/>
        </w:rPr>
        <w:t xml:space="preserve"> лицей </w:t>
      </w:r>
      <w:r w:rsidR="00D10CE3">
        <w:rPr>
          <w:sz w:val="20"/>
          <w:szCs w:val="20"/>
        </w:rPr>
        <w:t>–</w:t>
      </w:r>
      <w:r w:rsidRPr="00D10CE3">
        <w:rPr>
          <w:sz w:val="20"/>
          <w:szCs w:val="20"/>
        </w:rPr>
        <w:t xml:space="preserve"> вуз </w:t>
      </w:r>
      <w:r w:rsidR="00D10CE3">
        <w:rPr>
          <w:sz w:val="20"/>
          <w:szCs w:val="20"/>
        </w:rPr>
        <w:t>–</w:t>
      </w:r>
      <w:r w:rsidRPr="00D10CE3">
        <w:rPr>
          <w:sz w:val="20"/>
          <w:szCs w:val="20"/>
        </w:rPr>
        <w:t xml:space="preserve"> повышение</w:t>
      </w:r>
      <w:r w:rsidR="00F36B6F" w:rsidRPr="00D10CE3">
        <w:rPr>
          <w:sz w:val="20"/>
          <w:szCs w:val="20"/>
        </w:rPr>
        <w:t xml:space="preserve"> </w:t>
      </w:r>
      <w:r w:rsidRPr="00D10CE3">
        <w:rPr>
          <w:sz w:val="20"/>
          <w:szCs w:val="20"/>
        </w:rPr>
        <w:t>квалификации</w:t>
      </w:r>
      <w:r w:rsidRPr="00D10CE3">
        <w:rPr>
          <w:sz w:val="20"/>
          <w:szCs w:val="20"/>
        </w:rPr>
        <w:t xml:space="preserve"> </w:t>
      </w:r>
      <w:r w:rsidR="00D10CE3">
        <w:rPr>
          <w:sz w:val="20"/>
          <w:szCs w:val="20"/>
        </w:rPr>
        <w:t>–</w:t>
      </w:r>
      <w:r w:rsidRPr="00D10CE3">
        <w:rPr>
          <w:sz w:val="20"/>
          <w:szCs w:val="20"/>
        </w:rPr>
        <w:t xml:space="preserve"> наука). </w:t>
      </w:r>
      <w:r w:rsidRPr="00D10CE3">
        <w:rPr>
          <w:b/>
          <w:sz w:val="20"/>
          <w:szCs w:val="20"/>
        </w:rPr>
        <w:t>Дополнительное образование. Дистанционное образование.</w:t>
      </w:r>
      <w:r w:rsidR="00F36B6F" w:rsidRPr="00D10CE3">
        <w:rPr>
          <w:sz w:val="20"/>
          <w:szCs w:val="20"/>
        </w:rPr>
        <w:t xml:space="preserve"> </w:t>
      </w:r>
    </w:p>
    <w:p w:rsidR="00B31DFC" w:rsidRPr="00D10CE3" w:rsidRDefault="00E4417D">
      <w:pPr>
        <w:pStyle w:val="Standard"/>
        <w:spacing w:line="228" w:lineRule="auto"/>
        <w:jc w:val="both"/>
        <w:rPr>
          <w:sz w:val="20"/>
          <w:szCs w:val="20"/>
        </w:rPr>
      </w:pPr>
      <w:r w:rsidRPr="00D10CE3">
        <w:rPr>
          <w:sz w:val="20"/>
          <w:szCs w:val="20"/>
        </w:rPr>
        <w:t xml:space="preserve">3. </w:t>
      </w:r>
      <w:r w:rsidRPr="00D10CE3">
        <w:rPr>
          <w:b/>
          <w:bCs/>
          <w:sz w:val="20"/>
          <w:szCs w:val="20"/>
        </w:rPr>
        <w:t>Инновационные технологии обучения математике</w:t>
      </w:r>
      <w:r w:rsidRPr="00D10CE3">
        <w:rPr>
          <w:sz w:val="20"/>
          <w:szCs w:val="20"/>
        </w:rPr>
        <w:t xml:space="preserve">. </w:t>
      </w:r>
    </w:p>
    <w:p w:rsidR="00B31DFC" w:rsidRPr="00D10CE3" w:rsidRDefault="00E4417D">
      <w:pPr>
        <w:pStyle w:val="Standard"/>
        <w:spacing w:line="228" w:lineRule="auto"/>
        <w:jc w:val="both"/>
        <w:rPr>
          <w:sz w:val="20"/>
          <w:szCs w:val="20"/>
        </w:rPr>
      </w:pPr>
      <w:r w:rsidRPr="00D10CE3">
        <w:rPr>
          <w:sz w:val="20"/>
          <w:szCs w:val="20"/>
        </w:rPr>
        <w:t xml:space="preserve">4. </w:t>
      </w:r>
      <w:r w:rsidRPr="00D10CE3">
        <w:rPr>
          <w:b/>
          <w:bCs/>
          <w:sz w:val="20"/>
          <w:szCs w:val="20"/>
        </w:rPr>
        <w:t>Информационные технологии в преподавании математики</w:t>
      </w:r>
      <w:r w:rsidRPr="00D10CE3">
        <w:rPr>
          <w:sz w:val="20"/>
          <w:szCs w:val="20"/>
        </w:rPr>
        <w:t xml:space="preserve">. </w:t>
      </w:r>
    </w:p>
    <w:p w:rsidR="00B31DFC" w:rsidRPr="00D10CE3" w:rsidRDefault="00E4417D">
      <w:pPr>
        <w:pStyle w:val="Standard"/>
        <w:spacing w:line="228" w:lineRule="auto"/>
        <w:jc w:val="both"/>
        <w:rPr>
          <w:sz w:val="20"/>
          <w:szCs w:val="20"/>
        </w:rPr>
      </w:pPr>
      <w:r w:rsidRPr="00D10CE3">
        <w:rPr>
          <w:sz w:val="20"/>
          <w:szCs w:val="20"/>
        </w:rPr>
        <w:t xml:space="preserve">5. </w:t>
      </w:r>
      <w:r w:rsidRPr="00D10CE3">
        <w:rPr>
          <w:b/>
          <w:bCs/>
          <w:sz w:val="20"/>
          <w:szCs w:val="20"/>
        </w:rPr>
        <w:t>Информационные технологии в математических исследованиях</w:t>
      </w:r>
      <w:r w:rsidRPr="00D10CE3">
        <w:rPr>
          <w:sz w:val="20"/>
          <w:szCs w:val="20"/>
        </w:rPr>
        <w:t xml:space="preserve">. </w:t>
      </w:r>
    </w:p>
    <w:p w:rsidR="00B31DFC" w:rsidRPr="00D10CE3" w:rsidRDefault="00E4417D">
      <w:pPr>
        <w:pStyle w:val="Standard"/>
        <w:spacing w:line="228" w:lineRule="auto"/>
        <w:jc w:val="both"/>
        <w:rPr>
          <w:sz w:val="20"/>
          <w:szCs w:val="20"/>
        </w:rPr>
      </w:pPr>
      <w:r w:rsidRPr="00D10CE3">
        <w:rPr>
          <w:sz w:val="20"/>
          <w:szCs w:val="20"/>
        </w:rPr>
        <w:t>6.</w:t>
      </w:r>
      <w:r w:rsidRPr="00D10CE3">
        <w:rPr>
          <w:color w:val="FF0000"/>
          <w:sz w:val="20"/>
          <w:szCs w:val="20"/>
        </w:rPr>
        <w:t xml:space="preserve"> </w:t>
      </w:r>
      <w:r w:rsidRPr="00D10CE3">
        <w:rPr>
          <w:b/>
          <w:bCs/>
          <w:sz w:val="20"/>
          <w:szCs w:val="20"/>
        </w:rPr>
        <w:t>Математические п</w:t>
      </w:r>
      <w:r w:rsidRPr="00D10CE3">
        <w:rPr>
          <w:b/>
          <w:bCs/>
          <w:sz w:val="20"/>
          <w:szCs w:val="20"/>
        </w:rPr>
        <w:t>рограммы</w:t>
      </w:r>
      <w:r w:rsidR="00F36B6F" w:rsidRPr="00D10CE3">
        <w:rPr>
          <w:b/>
          <w:bCs/>
          <w:sz w:val="20"/>
          <w:szCs w:val="20"/>
        </w:rPr>
        <w:t xml:space="preserve"> </w:t>
      </w:r>
      <w:r w:rsidRPr="00D10CE3">
        <w:rPr>
          <w:b/>
          <w:bCs/>
          <w:sz w:val="20"/>
          <w:szCs w:val="20"/>
        </w:rPr>
        <w:t>для различных</w:t>
      </w:r>
      <w:r w:rsidR="00F36B6F" w:rsidRPr="00D10CE3">
        <w:rPr>
          <w:b/>
          <w:bCs/>
          <w:sz w:val="20"/>
          <w:szCs w:val="20"/>
        </w:rPr>
        <w:t xml:space="preserve"> </w:t>
      </w:r>
      <w:r w:rsidRPr="00D10CE3">
        <w:rPr>
          <w:b/>
          <w:bCs/>
          <w:sz w:val="20"/>
          <w:szCs w:val="20"/>
        </w:rPr>
        <w:t>направлений обучения.</w:t>
      </w:r>
    </w:p>
    <w:p w:rsidR="00B31DFC" w:rsidRPr="00D10CE3" w:rsidRDefault="00E4417D">
      <w:pPr>
        <w:pStyle w:val="Standard"/>
        <w:spacing w:line="228" w:lineRule="auto"/>
        <w:jc w:val="both"/>
        <w:rPr>
          <w:sz w:val="20"/>
          <w:szCs w:val="20"/>
        </w:rPr>
      </w:pPr>
      <w:r w:rsidRPr="00D10CE3">
        <w:rPr>
          <w:sz w:val="20"/>
          <w:szCs w:val="20"/>
        </w:rPr>
        <w:t xml:space="preserve">7. </w:t>
      </w:r>
      <w:r w:rsidRPr="00D10CE3">
        <w:rPr>
          <w:b/>
          <w:bCs/>
          <w:sz w:val="20"/>
          <w:szCs w:val="20"/>
        </w:rPr>
        <w:t xml:space="preserve">Математическое образование в </w:t>
      </w:r>
      <w:proofErr w:type="spellStart"/>
      <w:r w:rsidRPr="00D10CE3">
        <w:rPr>
          <w:b/>
          <w:bCs/>
          <w:sz w:val="20"/>
          <w:szCs w:val="20"/>
        </w:rPr>
        <w:t>полилингвальной</w:t>
      </w:r>
      <w:proofErr w:type="spellEnd"/>
      <w:r w:rsidRPr="00D10CE3">
        <w:rPr>
          <w:b/>
          <w:bCs/>
          <w:sz w:val="20"/>
          <w:szCs w:val="20"/>
        </w:rPr>
        <w:t xml:space="preserve"> среде, </w:t>
      </w:r>
      <w:proofErr w:type="spellStart"/>
      <w:r w:rsidRPr="00D10CE3">
        <w:rPr>
          <w:b/>
          <w:bCs/>
          <w:sz w:val="20"/>
          <w:szCs w:val="20"/>
        </w:rPr>
        <w:t>этнопедагогика</w:t>
      </w:r>
      <w:proofErr w:type="spellEnd"/>
      <w:r w:rsidRPr="00D10CE3">
        <w:rPr>
          <w:b/>
          <w:bCs/>
          <w:sz w:val="20"/>
          <w:szCs w:val="20"/>
        </w:rPr>
        <w:t xml:space="preserve"> и </w:t>
      </w:r>
      <w:proofErr w:type="spellStart"/>
      <w:r w:rsidRPr="00D10CE3">
        <w:rPr>
          <w:b/>
          <w:bCs/>
          <w:sz w:val="20"/>
          <w:szCs w:val="20"/>
        </w:rPr>
        <w:t>этноматематика</w:t>
      </w:r>
      <w:proofErr w:type="spellEnd"/>
      <w:r w:rsidRPr="00D10CE3">
        <w:rPr>
          <w:sz w:val="20"/>
          <w:szCs w:val="20"/>
        </w:rPr>
        <w:t xml:space="preserve">. </w:t>
      </w:r>
    </w:p>
    <w:p w:rsidR="00B31DFC" w:rsidRPr="00D10CE3" w:rsidRDefault="00E4417D">
      <w:pPr>
        <w:pStyle w:val="Standard"/>
        <w:spacing w:line="228" w:lineRule="auto"/>
        <w:jc w:val="both"/>
        <w:rPr>
          <w:sz w:val="20"/>
          <w:szCs w:val="20"/>
        </w:rPr>
      </w:pPr>
      <w:r w:rsidRPr="00D10CE3">
        <w:rPr>
          <w:sz w:val="20"/>
          <w:szCs w:val="20"/>
        </w:rPr>
        <w:t xml:space="preserve">8. </w:t>
      </w:r>
      <w:r w:rsidRPr="00D10CE3">
        <w:rPr>
          <w:b/>
          <w:bCs/>
          <w:sz w:val="20"/>
          <w:szCs w:val="20"/>
        </w:rPr>
        <w:t>История, философия, методология математики и математического образования</w:t>
      </w:r>
      <w:r w:rsidRPr="00D10CE3">
        <w:rPr>
          <w:sz w:val="20"/>
          <w:szCs w:val="20"/>
        </w:rPr>
        <w:t xml:space="preserve">. </w:t>
      </w:r>
    </w:p>
    <w:p w:rsidR="00B31DFC" w:rsidRPr="00D10CE3" w:rsidRDefault="00B31DFC">
      <w:pPr>
        <w:pStyle w:val="Standard"/>
        <w:spacing w:line="228" w:lineRule="auto"/>
        <w:rPr>
          <w:bCs/>
          <w:i/>
          <w:sz w:val="20"/>
          <w:szCs w:val="20"/>
        </w:rPr>
      </w:pPr>
    </w:p>
    <w:p w:rsidR="00B31DFC" w:rsidRPr="00D10CE3" w:rsidRDefault="00E4417D" w:rsidP="00D10CE3">
      <w:pPr>
        <w:pStyle w:val="Standard"/>
        <w:spacing w:line="228" w:lineRule="auto"/>
        <w:jc w:val="both"/>
        <w:rPr>
          <w:sz w:val="20"/>
          <w:szCs w:val="20"/>
        </w:rPr>
      </w:pPr>
      <w:r w:rsidRPr="00D10CE3">
        <w:rPr>
          <w:bCs/>
          <w:sz w:val="20"/>
          <w:szCs w:val="20"/>
        </w:rPr>
        <w:t>В рамках конференции планируется проведен</w:t>
      </w:r>
      <w:r w:rsidRPr="00D10CE3">
        <w:rPr>
          <w:bCs/>
          <w:sz w:val="20"/>
          <w:szCs w:val="20"/>
        </w:rPr>
        <w:t xml:space="preserve">ие </w:t>
      </w:r>
      <w:r w:rsidRPr="00D10CE3">
        <w:rPr>
          <w:b/>
          <w:bCs/>
          <w:sz w:val="20"/>
          <w:szCs w:val="20"/>
        </w:rPr>
        <w:t>Молодежной школы</w:t>
      </w:r>
      <w:r w:rsidR="00F36B6F" w:rsidRPr="00D10CE3">
        <w:rPr>
          <w:b/>
          <w:bCs/>
          <w:sz w:val="20"/>
          <w:szCs w:val="20"/>
        </w:rPr>
        <w:t xml:space="preserve"> </w:t>
      </w:r>
      <w:r w:rsidRPr="00D10CE3">
        <w:rPr>
          <w:b/>
          <w:bCs/>
          <w:sz w:val="20"/>
          <w:szCs w:val="20"/>
        </w:rPr>
        <w:t>«Современные методы преподавания математики».</w:t>
      </w:r>
      <w:r w:rsidR="00F36B6F" w:rsidRPr="00D10CE3">
        <w:rPr>
          <w:b/>
          <w:bCs/>
          <w:sz w:val="20"/>
          <w:szCs w:val="20"/>
        </w:rPr>
        <w:t xml:space="preserve"> </w:t>
      </w:r>
      <w:r w:rsidRPr="00D10CE3">
        <w:rPr>
          <w:bCs/>
          <w:sz w:val="20"/>
          <w:szCs w:val="20"/>
        </w:rPr>
        <w:t>Целью проведения</w:t>
      </w:r>
      <w:r w:rsidR="00F36B6F" w:rsidRPr="00D10CE3">
        <w:rPr>
          <w:bCs/>
          <w:sz w:val="20"/>
          <w:szCs w:val="20"/>
        </w:rPr>
        <w:t xml:space="preserve"> </w:t>
      </w:r>
      <w:r w:rsidRPr="00D10CE3">
        <w:rPr>
          <w:bCs/>
          <w:sz w:val="20"/>
          <w:szCs w:val="20"/>
        </w:rPr>
        <w:t>этой молодежной школы является сохранение традиций российского математического образования, привлечение в ряды преподавателей математики талантливой молодежи, способной н</w:t>
      </w:r>
      <w:r w:rsidRPr="00D10CE3">
        <w:rPr>
          <w:bCs/>
          <w:sz w:val="20"/>
          <w:szCs w:val="20"/>
        </w:rPr>
        <w:t>а базе традиционных методов преподавания применять современные информационные технологии.</w:t>
      </w:r>
    </w:p>
    <w:p w:rsidR="00B31DFC" w:rsidRPr="00D10CE3" w:rsidRDefault="00E4417D">
      <w:pPr>
        <w:widowControl/>
        <w:suppressAutoHyphens w:val="0"/>
        <w:autoSpaceDE w:val="0"/>
        <w:spacing w:after="0" w:line="228" w:lineRule="auto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D10CE3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ru-RU"/>
        </w:rPr>
        <w:t>Тематика</w:t>
      </w:r>
      <w:r w:rsidR="00F36B6F" w:rsidRPr="00D10CE3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ru-RU"/>
        </w:rPr>
        <w:t xml:space="preserve"> </w:t>
      </w:r>
      <w:r w:rsidRPr="00D10CE3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ru-RU"/>
        </w:rPr>
        <w:t>круглых столов и мастер-классов будет сообщена во втором письме.</w:t>
      </w:r>
    </w:p>
    <w:p w:rsidR="00B31DFC" w:rsidRPr="00D10CE3" w:rsidRDefault="00E4417D">
      <w:pPr>
        <w:widowControl/>
        <w:suppressAutoHyphens w:val="0"/>
        <w:autoSpaceDE w:val="0"/>
        <w:spacing w:after="0" w:line="228" w:lineRule="auto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 w:rsidRPr="00D10CE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lastRenderedPageBreak/>
        <w:t>Уважаемые коллеги!</w:t>
      </w:r>
    </w:p>
    <w:p w:rsidR="00D10CE3" w:rsidRDefault="00E4417D">
      <w:pPr>
        <w:widowControl/>
        <w:suppressAutoHyphens w:val="0"/>
        <w:autoSpaceDE w:val="0"/>
        <w:spacing w:after="0" w:line="228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</w:rPr>
      </w:pPr>
      <w:r w:rsidRPr="00D10CE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>Организаторы</w:t>
      </w:r>
      <w:r w:rsidR="00F36B6F" w:rsidRPr="00D10CE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 xml:space="preserve"> </w:t>
      </w:r>
      <w:r w:rsidRPr="00D10CE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>конференции просят представить в оргкомитет</w:t>
      </w:r>
      <w:r w:rsidRPr="00D10CE3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</w:rPr>
        <w:t xml:space="preserve"> </w:t>
      </w:r>
      <w:r w:rsidRPr="00D10CE3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</w:rPr>
        <w:t>предварительную информацию об участии и тематике выступления.</w:t>
      </w:r>
      <w:r w:rsidR="00F36B6F" w:rsidRPr="00D10CE3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</w:rPr>
        <w:t xml:space="preserve"> </w:t>
      </w:r>
    </w:p>
    <w:p w:rsidR="00D10CE3" w:rsidRDefault="00D10CE3">
      <w:pPr>
        <w:widowControl/>
        <w:suppressAutoHyphens w:val="0"/>
        <w:autoSpaceDE w:val="0"/>
        <w:spacing w:after="0" w:line="228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</w:rPr>
      </w:pPr>
    </w:p>
    <w:p w:rsidR="00B31DFC" w:rsidRPr="00D10CE3" w:rsidRDefault="00E4417D" w:rsidP="00D10CE3">
      <w:pPr>
        <w:widowControl/>
        <w:suppressAutoHyphens w:val="0"/>
        <w:autoSpaceDE w:val="0"/>
        <w:spacing w:after="0" w:line="228" w:lineRule="auto"/>
        <w:jc w:val="center"/>
        <w:textAlignment w:val="auto"/>
        <w:rPr>
          <w:rFonts w:ascii="Times New Roman" w:hAnsi="Times New Roman" w:cs="Times New Roman"/>
          <w:sz w:val="20"/>
          <w:szCs w:val="20"/>
        </w:rPr>
      </w:pPr>
      <w:r w:rsidRPr="00D10CE3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</w:rPr>
        <w:t>Образец предварительной заявки:</w:t>
      </w:r>
    </w:p>
    <w:tbl>
      <w:tblPr>
        <w:tblW w:w="95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9"/>
        <w:gridCol w:w="6981"/>
      </w:tblGrid>
      <w:tr w:rsidR="00B31DFC" w:rsidRPr="00D10CE3">
        <w:tblPrEx>
          <w:tblCellMar>
            <w:top w:w="0" w:type="dxa"/>
            <w:bottom w:w="0" w:type="dxa"/>
          </w:tblCellMar>
        </w:tblPrEx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FC" w:rsidRPr="00D10CE3" w:rsidRDefault="00E4417D">
            <w:pPr>
              <w:widowControl/>
              <w:suppressAutoHyphens w:val="0"/>
              <w:autoSpaceDE w:val="0"/>
              <w:spacing w:after="0" w:line="228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10C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FC" w:rsidRPr="00D10CE3" w:rsidRDefault="00E4417D">
            <w:pPr>
              <w:widowControl/>
              <w:suppressAutoHyphens w:val="0"/>
              <w:autoSpaceDE w:val="0"/>
              <w:spacing w:after="0" w:line="228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10C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Сидоров</w:t>
            </w:r>
          </w:p>
        </w:tc>
      </w:tr>
      <w:tr w:rsidR="00B31DFC" w:rsidRPr="00D10CE3">
        <w:tblPrEx>
          <w:tblCellMar>
            <w:top w:w="0" w:type="dxa"/>
            <w:bottom w:w="0" w:type="dxa"/>
          </w:tblCellMar>
        </w:tblPrEx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FC" w:rsidRPr="00D10CE3" w:rsidRDefault="00E4417D" w:rsidP="005A5748">
            <w:pPr>
              <w:widowControl/>
              <w:suppressAutoHyphens w:val="0"/>
              <w:autoSpaceDE w:val="0"/>
              <w:spacing w:after="0" w:line="228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10C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FC" w:rsidRPr="00D10CE3" w:rsidRDefault="00E4417D">
            <w:pPr>
              <w:widowControl/>
              <w:suppressAutoHyphens w:val="0"/>
              <w:autoSpaceDE w:val="0"/>
              <w:spacing w:after="0" w:line="228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10C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Сидор </w:t>
            </w:r>
          </w:p>
        </w:tc>
      </w:tr>
      <w:tr w:rsidR="00B31DFC" w:rsidRPr="00D10CE3">
        <w:tblPrEx>
          <w:tblCellMar>
            <w:top w:w="0" w:type="dxa"/>
            <w:bottom w:w="0" w:type="dxa"/>
          </w:tblCellMar>
        </w:tblPrEx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FC" w:rsidRPr="00D10CE3" w:rsidRDefault="00E4417D" w:rsidP="005A5748">
            <w:pPr>
              <w:widowControl/>
              <w:suppressAutoHyphens w:val="0"/>
              <w:autoSpaceDE w:val="0"/>
              <w:spacing w:after="0" w:line="228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10C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FC" w:rsidRPr="00D10CE3" w:rsidRDefault="00E4417D">
            <w:pPr>
              <w:widowControl/>
              <w:suppressAutoHyphens w:val="0"/>
              <w:autoSpaceDE w:val="0"/>
              <w:spacing w:after="0" w:line="228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10C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Сидорович</w:t>
            </w:r>
          </w:p>
        </w:tc>
      </w:tr>
      <w:tr w:rsidR="00B31DFC" w:rsidRPr="00D10CE3">
        <w:tblPrEx>
          <w:tblCellMar>
            <w:top w:w="0" w:type="dxa"/>
            <w:bottom w:w="0" w:type="dxa"/>
          </w:tblCellMar>
        </w:tblPrEx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FC" w:rsidRPr="00D10CE3" w:rsidRDefault="00E4417D" w:rsidP="005A5748">
            <w:pPr>
              <w:widowControl/>
              <w:suppressAutoHyphens w:val="0"/>
              <w:autoSpaceDE w:val="0"/>
              <w:spacing w:after="0" w:line="228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10C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FC" w:rsidRPr="00D10CE3" w:rsidRDefault="00E4417D">
            <w:pPr>
              <w:widowControl/>
              <w:suppressAutoHyphens w:val="0"/>
              <w:autoSpaceDE w:val="0"/>
              <w:spacing w:after="0" w:line="228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10C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Россия</w:t>
            </w:r>
          </w:p>
        </w:tc>
      </w:tr>
      <w:tr w:rsidR="00B31DFC" w:rsidRPr="00D10CE3">
        <w:tblPrEx>
          <w:tblCellMar>
            <w:top w:w="0" w:type="dxa"/>
            <w:bottom w:w="0" w:type="dxa"/>
          </w:tblCellMar>
        </w:tblPrEx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FC" w:rsidRPr="00D10CE3" w:rsidRDefault="00E4417D" w:rsidP="005A5748">
            <w:pPr>
              <w:widowControl/>
              <w:suppressAutoHyphens w:val="0"/>
              <w:autoSpaceDE w:val="0"/>
              <w:spacing w:after="0" w:line="228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10C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Адрес (места работы)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FC" w:rsidRPr="00D10CE3" w:rsidRDefault="00E4417D">
            <w:pPr>
              <w:widowControl/>
              <w:suppressAutoHyphens w:val="0"/>
              <w:autoSpaceDE w:val="0"/>
              <w:spacing w:after="0" w:line="228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10C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Астрахань,</w:t>
            </w:r>
            <w:r w:rsidR="005A574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</w:t>
            </w:r>
            <w:r w:rsidRPr="00D10C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ул. Татищева, 16</w:t>
            </w:r>
          </w:p>
        </w:tc>
      </w:tr>
      <w:tr w:rsidR="00B31DFC" w:rsidRPr="00D10CE3">
        <w:tblPrEx>
          <w:tblCellMar>
            <w:top w:w="0" w:type="dxa"/>
            <w:bottom w:w="0" w:type="dxa"/>
          </w:tblCellMar>
        </w:tblPrEx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FC" w:rsidRPr="00D10CE3" w:rsidRDefault="00E4417D" w:rsidP="005A5748">
            <w:pPr>
              <w:widowControl/>
              <w:suppressAutoHyphens w:val="0"/>
              <w:autoSpaceDE w:val="0"/>
              <w:spacing w:after="0" w:line="228" w:lineRule="auto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C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Организация </w:t>
            </w:r>
            <w:r w:rsidR="00D10C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</w:r>
            <w:r w:rsidRPr="00D10C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(место р</w:t>
            </w:r>
            <w:r w:rsidRPr="00D10C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</w:t>
            </w:r>
            <w:r w:rsidRPr="00D10C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</w:t>
            </w:r>
            <w:r w:rsidRPr="00D10C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Pr="00D10C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ты)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FC" w:rsidRPr="002601C5" w:rsidRDefault="002601C5">
            <w:pPr>
              <w:widowControl/>
              <w:suppressAutoHyphens w:val="0"/>
              <w:autoSpaceDE w:val="0"/>
              <w:spacing w:after="0" w:line="228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Астраханский государственный университет (АГУ)</w:t>
            </w:r>
          </w:p>
        </w:tc>
      </w:tr>
      <w:tr w:rsidR="00B31DFC" w:rsidRPr="00D10CE3">
        <w:tblPrEx>
          <w:tblCellMar>
            <w:top w:w="0" w:type="dxa"/>
            <w:bottom w:w="0" w:type="dxa"/>
          </w:tblCellMar>
        </w:tblPrEx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FC" w:rsidRPr="00D10CE3" w:rsidRDefault="00E4417D" w:rsidP="005A5748">
            <w:pPr>
              <w:widowControl/>
              <w:suppressAutoHyphens w:val="0"/>
              <w:autoSpaceDE w:val="0"/>
              <w:spacing w:after="0" w:line="228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10C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Подразделение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FC" w:rsidRPr="00D10CE3" w:rsidRDefault="00E4417D">
            <w:pPr>
              <w:widowControl/>
              <w:suppressAutoHyphens w:val="0"/>
              <w:autoSpaceDE w:val="0"/>
              <w:spacing w:after="0" w:line="228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10C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Кафедра математического анализа, математический факультет</w:t>
            </w:r>
          </w:p>
        </w:tc>
      </w:tr>
      <w:tr w:rsidR="00B31DFC" w:rsidRPr="00D10CE3">
        <w:tblPrEx>
          <w:tblCellMar>
            <w:top w:w="0" w:type="dxa"/>
            <w:bottom w:w="0" w:type="dxa"/>
          </w:tblCellMar>
        </w:tblPrEx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FC" w:rsidRPr="00D10CE3" w:rsidRDefault="00E4417D" w:rsidP="005A5748">
            <w:pPr>
              <w:widowControl/>
              <w:suppressAutoHyphens w:val="0"/>
              <w:autoSpaceDE w:val="0"/>
              <w:spacing w:after="0" w:line="228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10C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FC" w:rsidRPr="00D10CE3" w:rsidRDefault="00E4417D">
            <w:pPr>
              <w:widowControl/>
              <w:suppressAutoHyphens w:val="0"/>
              <w:autoSpaceDE w:val="0"/>
              <w:spacing w:after="0" w:line="228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10C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Ассистент</w:t>
            </w:r>
          </w:p>
        </w:tc>
      </w:tr>
      <w:tr w:rsidR="00B31DFC" w:rsidRPr="00D10CE3">
        <w:tblPrEx>
          <w:tblCellMar>
            <w:top w:w="0" w:type="dxa"/>
            <w:bottom w:w="0" w:type="dxa"/>
          </w:tblCellMar>
        </w:tblPrEx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FC" w:rsidRPr="00D10CE3" w:rsidRDefault="00E4417D" w:rsidP="005A5748">
            <w:pPr>
              <w:widowControl/>
              <w:suppressAutoHyphens w:val="0"/>
              <w:autoSpaceDE w:val="0"/>
              <w:spacing w:after="0" w:line="228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10C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Степень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FC" w:rsidRPr="00D10CE3" w:rsidRDefault="00B31DFC">
            <w:pPr>
              <w:widowControl/>
              <w:suppressAutoHyphens w:val="0"/>
              <w:autoSpaceDE w:val="0"/>
              <w:spacing w:after="0" w:line="228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B31DFC" w:rsidRPr="00D10CE3">
        <w:tblPrEx>
          <w:tblCellMar>
            <w:top w:w="0" w:type="dxa"/>
            <w:bottom w:w="0" w:type="dxa"/>
          </w:tblCellMar>
        </w:tblPrEx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FC" w:rsidRPr="00D10CE3" w:rsidRDefault="00E4417D" w:rsidP="005A5748">
            <w:pPr>
              <w:widowControl/>
              <w:suppressAutoHyphens w:val="0"/>
              <w:autoSpaceDE w:val="0"/>
              <w:spacing w:after="0" w:line="228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10C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Звание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FC" w:rsidRPr="00D10CE3" w:rsidRDefault="00B31DFC">
            <w:pPr>
              <w:widowControl/>
              <w:suppressAutoHyphens w:val="0"/>
              <w:autoSpaceDE w:val="0"/>
              <w:spacing w:after="0" w:line="228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B31DFC" w:rsidRPr="00D10CE3">
        <w:tblPrEx>
          <w:tblCellMar>
            <w:top w:w="0" w:type="dxa"/>
            <w:bottom w:w="0" w:type="dxa"/>
          </w:tblCellMar>
        </w:tblPrEx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FC" w:rsidRPr="00D10CE3" w:rsidRDefault="00E4417D" w:rsidP="005A5748">
            <w:pPr>
              <w:widowControl/>
              <w:suppressAutoHyphens w:val="0"/>
              <w:autoSpaceDE w:val="0"/>
              <w:spacing w:after="0" w:line="228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10C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Предполагаемая тема </w:t>
            </w:r>
            <w:r w:rsidR="00D10C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</w:r>
            <w:r w:rsidRPr="00D10C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в</w:t>
            </w:r>
            <w:r w:rsidRPr="00D10C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ы</w:t>
            </w:r>
            <w:r w:rsidRPr="00D10C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ступления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FC" w:rsidRPr="00D10CE3" w:rsidRDefault="009422DE">
            <w:pPr>
              <w:widowControl/>
              <w:suppressAutoHyphens w:val="0"/>
              <w:autoSpaceDE w:val="0"/>
              <w:spacing w:after="0" w:line="228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Выступление будет посвящено… (1–2 предложения)</w:t>
            </w:r>
          </w:p>
        </w:tc>
      </w:tr>
      <w:tr w:rsidR="00B31DFC" w:rsidRPr="00D10CE3">
        <w:tblPrEx>
          <w:tblCellMar>
            <w:top w:w="0" w:type="dxa"/>
            <w:bottom w:w="0" w:type="dxa"/>
          </w:tblCellMar>
        </w:tblPrEx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FC" w:rsidRPr="00D10CE3" w:rsidRDefault="00E4417D" w:rsidP="005A5748">
            <w:pPr>
              <w:widowControl/>
              <w:suppressAutoHyphens w:val="0"/>
              <w:autoSpaceDE w:val="0"/>
              <w:spacing w:after="0" w:line="228" w:lineRule="auto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C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</w:rPr>
              <w:t>E</w:t>
            </w:r>
            <w:r w:rsidRPr="00D10C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-</w:t>
            </w:r>
            <w:r w:rsidRPr="00D10C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</w:rPr>
              <w:t>mail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FC" w:rsidRPr="00D10CE3" w:rsidRDefault="00E4417D">
            <w:pPr>
              <w:widowControl/>
              <w:suppressAutoHyphens w:val="0"/>
              <w:autoSpaceDE w:val="0"/>
              <w:spacing w:after="0" w:line="228" w:lineRule="auto"/>
              <w:jc w:val="both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C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</w:rPr>
              <w:t>sidorov</w:t>
            </w:r>
            <w:proofErr w:type="spellEnd"/>
            <w:r w:rsidRPr="00D10C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@</w:t>
            </w:r>
            <w:r w:rsidRPr="00D10C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</w:rPr>
              <w:t>mail</w:t>
            </w:r>
            <w:r w:rsidRPr="00D10C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.</w:t>
            </w:r>
            <w:proofErr w:type="spellStart"/>
            <w:r w:rsidRPr="00D10C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B31DFC" w:rsidRPr="00D10CE3">
        <w:tblPrEx>
          <w:tblCellMar>
            <w:top w:w="0" w:type="dxa"/>
            <w:bottom w:w="0" w:type="dxa"/>
          </w:tblCellMar>
        </w:tblPrEx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FC" w:rsidRPr="00D10CE3" w:rsidRDefault="00E4417D" w:rsidP="002601C5">
            <w:pPr>
              <w:widowControl/>
              <w:suppressAutoHyphens w:val="0"/>
              <w:autoSpaceDE w:val="0"/>
              <w:spacing w:after="0" w:line="228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10C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Название </w:t>
            </w:r>
            <w:r w:rsidRPr="00D10C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доклада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FC" w:rsidRPr="00D10CE3" w:rsidRDefault="009422DE" w:rsidP="009422DE">
            <w:pPr>
              <w:widowControl/>
              <w:suppressAutoHyphens w:val="0"/>
              <w:autoSpaceDE w:val="0"/>
              <w:spacing w:after="0" w:line="228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Об изучении курса «математический анализ» на нематематических специал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ностях вуза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.</w:t>
            </w:r>
          </w:p>
        </w:tc>
      </w:tr>
      <w:tr w:rsidR="00B31DFC" w:rsidRPr="00D10CE3">
        <w:tblPrEx>
          <w:tblCellMar>
            <w:top w:w="0" w:type="dxa"/>
            <w:bottom w:w="0" w:type="dxa"/>
          </w:tblCellMar>
        </w:tblPrEx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FC" w:rsidRPr="00D10CE3" w:rsidRDefault="00E4417D" w:rsidP="005A5748">
            <w:pPr>
              <w:widowControl/>
              <w:suppressAutoHyphens w:val="0"/>
              <w:autoSpaceDE w:val="0"/>
              <w:spacing w:after="0" w:line="228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10C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Номер секции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FC" w:rsidRPr="00D10CE3" w:rsidRDefault="002601C5">
            <w:pPr>
              <w:widowControl/>
              <w:suppressAutoHyphens w:val="0"/>
              <w:autoSpaceDE w:val="0"/>
              <w:spacing w:after="0" w:line="228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</w:tr>
    </w:tbl>
    <w:p w:rsidR="00B31DFC" w:rsidRPr="00D10CE3" w:rsidRDefault="00E4417D">
      <w:pPr>
        <w:widowControl/>
        <w:suppressAutoHyphens w:val="0"/>
        <w:autoSpaceDE w:val="0"/>
        <w:spacing w:after="0" w:line="228" w:lineRule="auto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D10CE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>Информация будет использована для подготовки</w:t>
      </w:r>
      <w:r w:rsidR="00F36B6F" w:rsidRPr="00D10CE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 xml:space="preserve"> </w:t>
      </w:r>
      <w:r w:rsidRPr="00D10CE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 xml:space="preserve">документов, </w:t>
      </w:r>
      <w:r w:rsidRPr="00D10CE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>необходимых для проведения ко</w:t>
      </w:r>
      <w:r w:rsidRPr="00D10CE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>н</w:t>
      </w:r>
      <w:r w:rsidRPr="00D10CE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 xml:space="preserve">ференции. </w:t>
      </w:r>
    </w:p>
    <w:p w:rsidR="00B31DFC" w:rsidRPr="002601C5" w:rsidRDefault="00E4417D">
      <w:pPr>
        <w:widowControl/>
        <w:suppressAutoHyphens w:val="0"/>
        <w:autoSpaceDE w:val="0"/>
        <w:spacing w:after="0" w:line="228" w:lineRule="auto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D10CE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 xml:space="preserve">Просьба высылать заполненные заявки </w:t>
      </w:r>
      <w:r w:rsidR="002601C5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 xml:space="preserve">до 15 марта </w:t>
      </w:r>
      <w:r w:rsidRPr="00D10CE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>по электронному адресу</w:t>
      </w:r>
      <w:r w:rsidRPr="00D10CE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 xml:space="preserve"> </w:t>
      </w:r>
      <w:hyperlink r:id="rId9" w:history="1">
        <w:r w:rsidR="002601C5" w:rsidRPr="00907A2A">
          <w:rPr>
            <w:rStyle w:val="a7"/>
            <w:rFonts w:ascii="Times New Roman" w:eastAsia="Times New Roman" w:hAnsi="Times New Roman" w:cs="Times New Roman"/>
            <w:b/>
            <w:kern w:val="0"/>
            <w:sz w:val="20"/>
            <w:szCs w:val="20"/>
            <w:lang w:val="en-US" w:eastAsia="ru-RU"/>
          </w:rPr>
          <w:t>mei</w:t>
        </w:r>
        <w:r w:rsidR="002601C5" w:rsidRPr="00907A2A">
          <w:rPr>
            <w:rStyle w:val="a7"/>
            <w:rFonts w:ascii="Times New Roman" w:eastAsia="Times New Roman" w:hAnsi="Times New Roman" w:cs="Times New Roman"/>
            <w:b/>
            <w:kern w:val="0"/>
            <w:sz w:val="20"/>
            <w:szCs w:val="20"/>
            <w:lang w:eastAsia="ru-RU"/>
          </w:rPr>
          <w:t>25@</w:t>
        </w:r>
        <w:r w:rsidR="002601C5" w:rsidRPr="00907A2A">
          <w:rPr>
            <w:rStyle w:val="a7"/>
            <w:rFonts w:ascii="Times New Roman" w:eastAsia="Times New Roman" w:hAnsi="Times New Roman" w:cs="Times New Roman"/>
            <w:b/>
            <w:kern w:val="0"/>
            <w:sz w:val="20"/>
            <w:szCs w:val="20"/>
            <w:lang w:val="en-US" w:eastAsia="ru-RU"/>
          </w:rPr>
          <w:t>inbox</w:t>
        </w:r>
        <w:r w:rsidR="002601C5" w:rsidRPr="00907A2A">
          <w:rPr>
            <w:rStyle w:val="a7"/>
            <w:rFonts w:ascii="Times New Roman" w:eastAsia="Times New Roman" w:hAnsi="Times New Roman" w:cs="Times New Roman"/>
            <w:b/>
            <w:kern w:val="0"/>
            <w:sz w:val="20"/>
            <w:szCs w:val="20"/>
            <w:lang w:eastAsia="ru-RU"/>
          </w:rPr>
          <w:t>.</w:t>
        </w:r>
        <w:proofErr w:type="spellStart"/>
        <w:r w:rsidR="002601C5" w:rsidRPr="00907A2A">
          <w:rPr>
            <w:rStyle w:val="a7"/>
            <w:rFonts w:ascii="Times New Roman" w:eastAsia="Times New Roman" w:hAnsi="Times New Roman" w:cs="Times New Roman"/>
            <w:b/>
            <w:kern w:val="0"/>
            <w:sz w:val="20"/>
            <w:szCs w:val="20"/>
            <w:lang w:val="en-US" w:eastAsia="ru-RU"/>
          </w:rPr>
          <w:t>ru</w:t>
        </w:r>
        <w:proofErr w:type="spellEnd"/>
      </w:hyperlink>
      <w:r w:rsidR="002601C5" w:rsidRPr="002601C5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 xml:space="preserve"> или через форму на сайте.</w:t>
      </w:r>
    </w:p>
    <w:p w:rsidR="00B31DFC" w:rsidRPr="00D10CE3" w:rsidRDefault="00B31DFC">
      <w:pPr>
        <w:widowControl/>
        <w:suppressAutoHyphens w:val="0"/>
        <w:autoSpaceDE w:val="0"/>
        <w:spacing w:after="0" w:line="228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</w:rPr>
      </w:pPr>
    </w:p>
    <w:p w:rsidR="00B31DFC" w:rsidRPr="00D10CE3" w:rsidRDefault="00E4417D">
      <w:pPr>
        <w:widowControl/>
        <w:suppressAutoHyphens w:val="0"/>
        <w:autoSpaceDE w:val="0"/>
        <w:spacing w:after="0" w:line="228" w:lineRule="auto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D10CE3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</w:rPr>
        <w:t xml:space="preserve">Представление тезисов и оплата </w:t>
      </w:r>
      <w:proofErr w:type="spellStart"/>
      <w:r w:rsidRPr="00D10CE3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</w:rPr>
        <w:t>оргвзносов</w:t>
      </w:r>
      <w:proofErr w:type="spellEnd"/>
      <w:r w:rsidRPr="00D10CE3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</w:rPr>
        <w:t xml:space="preserve"> предполагается в начале 2015 года, </w:t>
      </w:r>
      <w:r w:rsidRPr="00D10CE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>сообщение об этом б</w:t>
      </w:r>
      <w:r w:rsidRPr="00D10CE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>у</w:t>
      </w:r>
      <w:r w:rsidRPr="00D10CE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>дет во втором информационном письме.</w:t>
      </w:r>
    </w:p>
    <w:p w:rsidR="00B31DFC" w:rsidRPr="00D10CE3" w:rsidRDefault="00E4417D">
      <w:pPr>
        <w:widowControl/>
        <w:suppressAutoHyphens w:val="0"/>
        <w:autoSpaceDE w:val="0"/>
        <w:spacing w:after="0" w:line="228" w:lineRule="auto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D10CE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 xml:space="preserve">Ориентировочный размер </w:t>
      </w:r>
      <w:proofErr w:type="spellStart"/>
      <w:r w:rsidRPr="00D10CE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>оргвзноса</w:t>
      </w:r>
      <w:proofErr w:type="spellEnd"/>
      <w:r w:rsidRPr="00D10CE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 xml:space="preserve"> 1300 рублей. Члены Ассоциации «Женщины в науке и обр</w:t>
      </w:r>
      <w:r w:rsidRPr="00D10CE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>а</w:t>
      </w:r>
      <w:r w:rsidRPr="00D10CE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>зовании» оплачивают 1000 руб., студенты и аспиранты 500 руб.</w:t>
      </w:r>
    </w:p>
    <w:p w:rsidR="00B31DFC" w:rsidRPr="00D10CE3" w:rsidRDefault="00B31DFC">
      <w:pPr>
        <w:widowControl/>
        <w:suppressAutoHyphens w:val="0"/>
        <w:autoSpaceDE w:val="0"/>
        <w:spacing w:after="0" w:line="228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</w:p>
    <w:p w:rsidR="00B31DFC" w:rsidRPr="00D10CE3" w:rsidRDefault="00E4417D">
      <w:pPr>
        <w:widowControl/>
        <w:suppressAutoHyphens w:val="0"/>
        <w:autoSpaceDE w:val="0"/>
        <w:spacing w:after="0" w:line="228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 w:rsidRPr="00D10CE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 xml:space="preserve">Размещение участников конференции возможно в гостиницах, хостелах и общежитиях </w:t>
      </w:r>
      <w:proofErr w:type="spellStart"/>
      <w:r w:rsidRPr="00D10CE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>г</w:t>
      </w:r>
      <w:proofErr w:type="gramStart"/>
      <w:r w:rsidRPr="00D10CE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>.К</w:t>
      </w:r>
      <w:proofErr w:type="gramEnd"/>
      <w:r w:rsidRPr="00D10CE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>азани</w:t>
      </w:r>
      <w:proofErr w:type="spellEnd"/>
      <w:r w:rsidRPr="00D10CE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>. Стоимость проживани</w:t>
      </w:r>
      <w:r w:rsidRPr="00D10CE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 xml:space="preserve">я варьируется от 500 </w:t>
      </w:r>
      <w:r w:rsidRPr="00D10CE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>до 4000 руб</w:t>
      </w:r>
      <w:r w:rsidR="005A5748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>./</w:t>
      </w:r>
      <w:r w:rsidRPr="00D10CE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 xml:space="preserve">сутки. </w:t>
      </w:r>
    </w:p>
    <w:p w:rsidR="00B31DFC" w:rsidRPr="00D10CE3" w:rsidRDefault="00E4417D">
      <w:pPr>
        <w:widowControl/>
        <w:suppressAutoHyphens w:val="0"/>
        <w:autoSpaceDE w:val="0"/>
        <w:spacing w:after="0" w:line="228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</w:rPr>
      </w:pPr>
      <w:r w:rsidRPr="00D10CE3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</w:rPr>
        <w:t xml:space="preserve"> </w:t>
      </w:r>
    </w:p>
    <w:p w:rsidR="00B31DFC" w:rsidRPr="00D10CE3" w:rsidRDefault="00E4417D">
      <w:pPr>
        <w:widowControl/>
        <w:suppressAutoHyphens w:val="0"/>
        <w:autoSpaceDE w:val="0"/>
        <w:spacing w:after="0" w:line="228" w:lineRule="auto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D10CE3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</w:rPr>
        <w:t xml:space="preserve">Информация о конференции размещена на сайте </w:t>
      </w:r>
      <w:r w:rsidR="002601C5" w:rsidRPr="002601C5"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val="en-US" w:eastAsia="ru-RU"/>
        </w:rPr>
        <w:t>http</w:t>
      </w:r>
      <w:r w:rsidR="002601C5" w:rsidRPr="002601C5"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ru-RU"/>
        </w:rPr>
        <w:t>://</w:t>
      </w:r>
      <w:proofErr w:type="spellStart"/>
      <w:r w:rsidRPr="002601C5"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val="en-US" w:eastAsia="ru-RU"/>
        </w:rPr>
        <w:t>k</w:t>
      </w:r>
      <w:r w:rsidR="002601C5" w:rsidRPr="002601C5"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val="en-US" w:eastAsia="ru-RU"/>
        </w:rPr>
        <w:t>p</w:t>
      </w:r>
      <w:r w:rsidRPr="002601C5"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val="en-US" w:eastAsia="ru-RU"/>
        </w:rPr>
        <w:t>fu</w:t>
      </w:r>
      <w:proofErr w:type="spellEnd"/>
      <w:r w:rsidRPr="002601C5"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ru-RU"/>
        </w:rPr>
        <w:t>.</w:t>
      </w:r>
      <w:proofErr w:type="spellStart"/>
      <w:r w:rsidRPr="002601C5"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val="en-US" w:eastAsia="ru-RU"/>
        </w:rPr>
        <w:t>ru</w:t>
      </w:r>
      <w:proofErr w:type="spellEnd"/>
      <w:r w:rsidRPr="002601C5"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ru-RU"/>
        </w:rPr>
        <w:t>/</w:t>
      </w:r>
      <w:proofErr w:type="spellStart"/>
      <w:r w:rsidRPr="002601C5"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val="en-US" w:eastAsia="ru-RU"/>
        </w:rPr>
        <w:t>mei</w:t>
      </w:r>
      <w:proofErr w:type="spellEnd"/>
      <w:r w:rsidRPr="002601C5"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ru-RU"/>
        </w:rPr>
        <w:t>25</w:t>
      </w:r>
    </w:p>
    <w:p w:rsidR="00B31DFC" w:rsidRPr="00D10CE3" w:rsidRDefault="00B31DFC">
      <w:pPr>
        <w:widowControl/>
        <w:suppressAutoHyphens w:val="0"/>
        <w:autoSpaceDE w:val="0"/>
        <w:spacing w:after="0" w:line="228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</w:rPr>
      </w:pPr>
    </w:p>
    <w:sectPr w:rsidR="00B31DFC" w:rsidRPr="00D10CE3">
      <w:pgSz w:w="11905" w:h="16837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17D" w:rsidRDefault="00E4417D">
      <w:pPr>
        <w:spacing w:after="0" w:line="240" w:lineRule="auto"/>
      </w:pPr>
      <w:r>
        <w:separator/>
      </w:r>
    </w:p>
  </w:endnote>
  <w:endnote w:type="continuationSeparator" w:id="0">
    <w:p w:rsidR="00E4417D" w:rsidRDefault="00E44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17D" w:rsidRDefault="00E4417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4417D" w:rsidRDefault="00E441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31DFC"/>
    <w:rsid w:val="001E7782"/>
    <w:rsid w:val="002601C5"/>
    <w:rsid w:val="005A5748"/>
    <w:rsid w:val="008C25FF"/>
    <w:rsid w:val="009422DE"/>
    <w:rsid w:val="00B31DFC"/>
    <w:rsid w:val="00D10CE3"/>
    <w:rsid w:val="00E4417D"/>
    <w:rsid w:val="00F3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Tahoma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Tahoma"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styleId="a7">
    <w:name w:val="Hyperlink"/>
    <w:basedOn w:val="a0"/>
    <w:uiPriority w:val="99"/>
    <w:unhideWhenUsed/>
    <w:rsid w:val="002601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Tahoma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Tahoma"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styleId="a7">
    <w:name w:val="Hyperlink"/>
    <w:basedOn w:val="a0"/>
    <w:uiPriority w:val="99"/>
    <w:unhideWhenUsed/>
    <w:rsid w:val="002601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pfu.ru/main_page?p_sub=779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i25@inbox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Абзалилов Дамир Фаридович</cp:lastModifiedBy>
  <cp:revision>4</cp:revision>
  <cp:lastPrinted>2014-11-28T10:26:00Z</cp:lastPrinted>
  <dcterms:created xsi:type="dcterms:W3CDTF">2015-01-13T09:36:00Z</dcterms:created>
  <dcterms:modified xsi:type="dcterms:W3CDTF">2015-01-13T10:20:00Z</dcterms:modified>
</cp:coreProperties>
</file>