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2E" w:rsidRPr="000C482E" w:rsidRDefault="009158C5" w:rsidP="009158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C482E">
        <w:rPr>
          <w:rFonts w:ascii="Times New Roman" w:hAnsi="Times New Roman" w:cs="Times New Roman"/>
          <w:b/>
          <w:sz w:val="26"/>
          <w:szCs w:val="26"/>
        </w:rPr>
        <w:t xml:space="preserve">Вопросы к экзамену по дисциплине «Основы экономической теории» </w:t>
      </w:r>
    </w:p>
    <w:p w:rsidR="00D72891" w:rsidRPr="000C482E" w:rsidRDefault="009158C5" w:rsidP="009158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482E">
        <w:rPr>
          <w:rFonts w:ascii="Times New Roman" w:hAnsi="Times New Roman" w:cs="Times New Roman"/>
          <w:b/>
          <w:sz w:val="26"/>
          <w:szCs w:val="26"/>
        </w:rPr>
        <w:t>2016/17 уч.</w:t>
      </w:r>
      <w:r w:rsidR="000C482E" w:rsidRPr="000C48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C482E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9158C5" w:rsidRPr="000C482E" w:rsidRDefault="009158C5" w:rsidP="009158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Возникновение эконо</w:t>
      </w:r>
      <w:r w:rsidR="000C482E" w:rsidRPr="000C482E">
        <w:rPr>
          <w:rFonts w:ascii="Times New Roman" w:hAnsi="Times New Roman" w:cs="Times New Roman"/>
          <w:sz w:val="26"/>
          <w:szCs w:val="26"/>
        </w:rPr>
        <w:t xml:space="preserve">мической теории. Меркантилизм ‒ </w:t>
      </w:r>
      <w:r w:rsidRPr="000C482E">
        <w:rPr>
          <w:rFonts w:ascii="Times New Roman" w:hAnsi="Times New Roman" w:cs="Times New Roman"/>
          <w:sz w:val="26"/>
          <w:szCs w:val="26"/>
        </w:rPr>
        <w:t>первая школа политической экономии. Школа физиократов.</w:t>
      </w:r>
    </w:p>
    <w:p w:rsidR="009158C5" w:rsidRPr="000C482E" w:rsidRDefault="0088634F" w:rsidP="009158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 xml:space="preserve">Классическая политическая экономия. Научные достижения </w:t>
      </w:r>
      <w:proofErr w:type="spellStart"/>
      <w:r w:rsidRPr="000C482E">
        <w:rPr>
          <w:rFonts w:ascii="Times New Roman" w:hAnsi="Times New Roman" w:cs="Times New Roman"/>
          <w:sz w:val="26"/>
          <w:szCs w:val="26"/>
        </w:rPr>
        <w:t>А.Смита</w:t>
      </w:r>
      <w:proofErr w:type="spellEnd"/>
      <w:r w:rsidRPr="000C482E">
        <w:rPr>
          <w:rFonts w:ascii="Times New Roman" w:hAnsi="Times New Roman" w:cs="Times New Roman"/>
          <w:sz w:val="26"/>
          <w:szCs w:val="26"/>
        </w:rPr>
        <w:t>. Парадигма Смита.</w:t>
      </w:r>
    </w:p>
    <w:p w:rsidR="0088634F" w:rsidRPr="000C482E" w:rsidRDefault="0088634F" w:rsidP="009158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 xml:space="preserve">Марксизм как логическое продолжение учения </w:t>
      </w:r>
      <w:proofErr w:type="spellStart"/>
      <w:r w:rsidRPr="000C482E">
        <w:rPr>
          <w:rFonts w:ascii="Times New Roman" w:hAnsi="Times New Roman" w:cs="Times New Roman"/>
          <w:sz w:val="26"/>
          <w:szCs w:val="26"/>
        </w:rPr>
        <w:t>А.Смита</w:t>
      </w:r>
      <w:proofErr w:type="spellEnd"/>
      <w:r w:rsidRPr="000C482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C482E">
        <w:rPr>
          <w:rFonts w:ascii="Times New Roman" w:hAnsi="Times New Roman" w:cs="Times New Roman"/>
          <w:sz w:val="26"/>
          <w:szCs w:val="26"/>
        </w:rPr>
        <w:t>Д.Рикардо</w:t>
      </w:r>
      <w:proofErr w:type="spellEnd"/>
      <w:r w:rsidRPr="000C482E">
        <w:rPr>
          <w:rFonts w:ascii="Times New Roman" w:hAnsi="Times New Roman" w:cs="Times New Roman"/>
          <w:sz w:val="26"/>
          <w:szCs w:val="26"/>
        </w:rPr>
        <w:t>. Основные положения марксистской теории.</w:t>
      </w:r>
    </w:p>
    <w:p w:rsidR="0088634F" w:rsidRPr="000C482E" w:rsidRDefault="0088634F" w:rsidP="002F38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Современная экономическая теория как синтез основных направлений экономической науки.</w:t>
      </w:r>
      <w:r w:rsidR="002F38D9" w:rsidRPr="000C48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38D9" w:rsidRPr="000C482E">
        <w:rPr>
          <w:rFonts w:ascii="Times New Roman" w:hAnsi="Times New Roman" w:cs="Times New Roman"/>
          <w:sz w:val="26"/>
          <w:szCs w:val="26"/>
        </w:rPr>
        <w:t>Неоклассическое</w:t>
      </w:r>
      <w:proofErr w:type="gramEnd"/>
      <w:r w:rsidR="002F38D9" w:rsidRPr="000C482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F38D9" w:rsidRPr="000C482E">
        <w:rPr>
          <w:rFonts w:ascii="Times New Roman" w:hAnsi="Times New Roman" w:cs="Times New Roman"/>
          <w:sz w:val="26"/>
          <w:szCs w:val="26"/>
        </w:rPr>
        <w:t>неокейнсианское</w:t>
      </w:r>
      <w:proofErr w:type="spellEnd"/>
      <w:r w:rsidR="002F38D9" w:rsidRPr="000C482E">
        <w:rPr>
          <w:rFonts w:ascii="Times New Roman" w:hAnsi="Times New Roman" w:cs="Times New Roman"/>
          <w:sz w:val="26"/>
          <w:szCs w:val="26"/>
        </w:rPr>
        <w:t xml:space="preserve"> направления. Институционально-социологическое направление.</w:t>
      </w:r>
    </w:p>
    <w:p w:rsidR="002F38D9" w:rsidRPr="000C482E" w:rsidRDefault="002F38D9" w:rsidP="002F38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Развитие экономической мысли в трудах российских экономистов.</w:t>
      </w:r>
    </w:p>
    <w:p w:rsidR="002F38D9" w:rsidRPr="000C482E" w:rsidRDefault="002F38D9" w:rsidP="002F38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Место экономической теории в системе общественных наук. Функции экономической теории.</w:t>
      </w:r>
    </w:p>
    <w:p w:rsidR="002F38D9" w:rsidRPr="000C482E" w:rsidRDefault="002F38D9" w:rsidP="002F38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 xml:space="preserve">Предмет экономической теории. Основные различия между политэкономией и </w:t>
      </w:r>
      <w:proofErr w:type="spellStart"/>
      <w:r w:rsidRPr="000C482E">
        <w:rPr>
          <w:rFonts w:ascii="Times New Roman" w:hAnsi="Times New Roman" w:cs="Times New Roman"/>
          <w:sz w:val="26"/>
          <w:szCs w:val="26"/>
        </w:rPr>
        <w:t>экономикс</w:t>
      </w:r>
      <w:proofErr w:type="spellEnd"/>
      <w:r w:rsidRPr="000C482E">
        <w:rPr>
          <w:rFonts w:ascii="Times New Roman" w:hAnsi="Times New Roman" w:cs="Times New Roman"/>
          <w:sz w:val="26"/>
          <w:szCs w:val="26"/>
        </w:rPr>
        <w:t>.</w:t>
      </w:r>
    </w:p>
    <w:p w:rsidR="002F38D9" w:rsidRPr="000C482E" w:rsidRDefault="002F38D9" w:rsidP="002F38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Методы экономической теории. Использование общенаучных методов. Частные методы экономической теории.</w:t>
      </w:r>
    </w:p>
    <w:p w:rsidR="002F38D9" w:rsidRPr="000C482E" w:rsidRDefault="002F38D9" w:rsidP="002F38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Модели человека в экономической теории.</w:t>
      </w:r>
    </w:p>
    <w:p w:rsidR="002F38D9" w:rsidRPr="000C482E" w:rsidRDefault="002F38D9" w:rsidP="002F38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Потребность - движущая сила экономики. Классификации потребностей.</w:t>
      </w:r>
    </w:p>
    <w:p w:rsidR="002F38D9" w:rsidRPr="000C482E" w:rsidRDefault="002F38D9" w:rsidP="002F38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Экономические блага как источник удовлетворения потребностей. Классификации благ в экономической теории.</w:t>
      </w:r>
    </w:p>
    <w:p w:rsidR="002F38D9" w:rsidRPr="000C482E" w:rsidRDefault="002F38D9" w:rsidP="002F38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Экономический интерес – категория общественного производства.</w:t>
      </w:r>
      <w:r w:rsidR="00AD5671" w:rsidRPr="000C482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Общественные, коллективные, личные интересы.</w:t>
      </w:r>
    </w:p>
    <w:p w:rsidR="00AD5671" w:rsidRPr="000C482E" w:rsidRDefault="00AD5671" w:rsidP="00AD5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Понятие экономических законов и экономических категорий. Система экономических законов. </w:t>
      </w:r>
    </w:p>
    <w:p w:rsidR="00AD5671" w:rsidRPr="000C482E" w:rsidRDefault="00AD5671" w:rsidP="00AD5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Понятие экономических ресурсов и факторов производства. Личные и вещественные факторы в классической политэкономии.</w:t>
      </w:r>
    </w:p>
    <w:p w:rsidR="00AD5671" w:rsidRPr="000C482E" w:rsidRDefault="00AD5671" w:rsidP="00AD5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 xml:space="preserve">Понятие экономических ресурсов и факторов производства. Факторы производства в </w:t>
      </w:r>
      <w:proofErr w:type="spellStart"/>
      <w:r w:rsidRPr="000C482E">
        <w:rPr>
          <w:rFonts w:ascii="Times New Roman" w:hAnsi="Times New Roman" w:cs="Times New Roman"/>
          <w:sz w:val="26"/>
          <w:szCs w:val="26"/>
        </w:rPr>
        <w:t>экономикс</w:t>
      </w:r>
      <w:proofErr w:type="spellEnd"/>
      <w:r w:rsidRPr="000C482E">
        <w:rPr>
          <w:rFonts w:ascii="Times New Roman" w:hAnsi="Times New Roman" w:cs="Times New Roman"/>
          <w:sz w:val="26"/>
          <w:szCs w:val="26"/>
        </w:rPr>
        <w:t>.</w:t>
      </w:r>
    </w:p>
    <w:p w:rsidR="00AD5671" w:rsidRPr="000C482E" w:rsidRDefault="00AD5671" w:rsidP="00AD5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Земля как фактор производства. Абсолютная и дифференциальная рента – доход от фактора «земля».</w:t>
      </w:r>
    </w:p>
    <w:p w:rsidR="00AD5671" w:rsidRPr="000C482E" w:rsidRDefault="00AD5671" w:rsidP="00AD5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Экономический выбор в условиях ограниченности ресурсов. Свойства ресурсов. Понятие альтернативной стоимости.</w:t>
      </w:r>
    </w:p>
    <w:p w:rsidR="00AD5671" w:rsidRPr="000C482E" w:rsidRDefault="00AD5671" w:rsidP="00AD5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Кривая производственных возможностей (кривая трансформации). Граница производственных возможностей.</w:t>
      </w:r>
    </w:p>
    <w:p w:rsidR="00AD5671" w:rsidRPr="000C482E" w:rsidRDefault="00AD5671" w:rsidP="00AD5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Понятие общественного воспроизводства. Простое, расширенное, экстенсивное и интенсивное воспроизводство.</w:t>
      </w:r>
    </w:p>
    <w:p w:rsidR="00AD5671" w:rsidRPr="000C482E" w:rsidRDefault="00AD5671" w:rsidP="00AD5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Процесс общественного воспроизводства и его фазы.</w:t>
      </w:r>
    </w:p>
    <w:p w:rsidR="004B7022" w:rsidRPr="000C482E" w:rsidRDefault="004B7022" w:rsidP="004B70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Производство – определяющая фаза процесса воспроизводства. Производительные силы и производственные отношения.</w:t>
      </w:r>
    </w:p>
    <w:p w:rsidR="00AD5671" w:rsidRPr="000C482E" w:rsidRDefault="00AD5671" w:rsidP="00AD5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Основные экономические агенты (субъекты экономики).</w:t>
      </w:r>
      <w:r w:rsidR="004B7022" w:rsidRPr="000C482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Цели экономических субъектов в экономике.</w:t>
      </w:r>
    </w:p>
    <w:p w:rsidR="004B7022" w:rsidRPr="000C482E" w:rsidRDefault="00C26D95" w:rsidP="004B70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М</w:t>
      </w:r>
      <w:r w:rsidR="004B7022" w:rsidRPr="000C482E">
        <w:rPr>
          <w:rFonts w:ascii="Times New Roman" w:hAnsi="Times New Roman" w:cs="Times New Roman"/>
          <w:sz w:val="26"/>
          <w:szCs w:val="26"/>
        </w:rPr>
        <w:t>одел</w:t>
      </w:r>
      <w:r w:rsidRPr="000C482E">
        <w:rPr>
          <w:rFonts w:ascii="Times New Roman" w:hAnsi="Times New Roman" w:cs="Times New Roman"/>
          <w:sz w:val="26"/>
          <w:szCs w:val="26"/>
        </w:rPr>
        <w:t>и</w:t>
      </w:r>
      <w:r w:rsidR="004B7022" w:rsidRPr="000C482E">
        <w:rPr>
          <w:rFonts w:ascii="Times New Roman" w:hAnsi="Times New Roman" w:cs="Times New Roman"/>
          <w:sz w:val="26"/>
          <w:szCs w:val="26"/>
        </w:rPr>
        <w:t xml:space="preserve"> экономического кругооборота</w:t>
      </w:r>
      <w:r w:rsidRPr="000C482E">
        <w:rPr>
          <w:rFonts w:ascii="Times New Roman" w:hAnsi="Times New Roman" w:cs="Times New Roman"/>
          <w:sz w:val="26"/>
          <w:szCs w:val="26"/>
        </w:rPr>
        <w:t xml:space="preserve"> (двухсекторная, трехсекторная)</w:t>
      </w:r>
      <w:r w:rsidR="004B7022" w:rsidRPr="000C482E">
        <w:rPr>
          <w:rFonts w:ascii="Times New Roman" w:hAnsi="Times New Roman" w:cs="Times New Roman"/>
          <w:sz w:val="26"/>
          <w:szCs w:val="26"/>
        </w:rPr>
        <w:t>.</w:t>
      </w:r>
    </w:p>
    <w:p w:rsidR="004B7022" w:rsidRPr="000C482E" w:rsidRDefault="004B7022" w:rsidP="004B70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Натуральное хозяйство и его признаки.</w:t>
      </w:r>
    </w:p>
    <w:p w:rsidR="004B7022" w:rsidRPr="000C482E" w:rsidRDefault="004B7022" w:rsidP="004B70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Основные черты, условия и причины возникновения товарного производства. Типы товарного производства.</w:t>
      </w:r>
    </w:p>
    <w:p w:rsidR="00E47C3B" w:rsidRPr="000C482E" w:rsidRDefault="00E47C3B" w:rsidP="00E4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 xml:space="preserve"> Товар и его свойства: потребительная стоимость и стоимость. </w:t>
      </w:r>
    </w:p>
    <w:p w:rsidR="004B7022" w:rsidRPr="000C482E" w:rsidRDefault="00E47C3B" w:rsidP="00E4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 xml:space="preserve"> Двойственный характер труда, воплощенного в товаре: труд конкретный и абстрактный.</w:t>
      </w:r>
    </w:p>
    <w:p w:rsidR="00E47C3B" w:rsidRPr="000C482E" w:rsidRDefault="00E47C3B" w:rsidP="00E4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lastRenderedPageBreak/>
        <w:t>Величина стоимости товара. Понятие общественно-необходимого труда в трудовой теории стоимости.</w:t>
      </w:r>
    </w:p>
    <w:p w:rsidR="00E47C3B" w:rsidRPr="000C482E" w:rsidRDefault="00E47C3B" w:rsidP="00E4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Понятие производительности и интенсивности труда и их влияние на величину стоимости товара.</w:t>
      </w:r>
    </w:p>
    <w:p w:rsidR="00E47C3B" w:rsidRPr="000C482E" w:rsidRDefault="00E47C3B" w:rsidP="00E4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 xml:space="preserve"> Сущность и функции закона стоимости.</w:t>
      </w:r>
    </w:p>
    <w:p w:rsidR="00E47C3B" w:rsidRPr="000C482E" w:rsidRDefault="00E47C3B" w:rsidP="00E4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 xml:space="preserve"> Теории происхождения денег. Развитие форм стоимости в классической теории.</w:t>
      </w:r>
    </w:p>
    <w:p w:rsidR="00E47C3B" w:rsidRPr="000C482E" w:rsidRDefault="00E47C3B" w:rsidP="00E4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Функции денег и их трансформация в современных условиях.</w:t>
      </w:r>
    </w:p>
    <w:p w:rsidR="00E47C3B" w:rsidRPr="000C482E" w:rsidRDefault="00E47C3B" w:rsidP="00E4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Историческая эволюция форм денежных систем: металлическое и бумажно-кредитное денежное обращение.</w:t>
      </w:r>
    </w:p>
    <w:p w:rsidR="00E47C3B" w:rsidRPr="000C482E" w:rsidRDefault="00E47C3B" w:rsidP="00E4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Основной закон денежного обращения. Уравнение Фишера.</w:t>
      </w:r>
    </w:p>
    <w:p w:rsidR="00E47C3B" w:rsidRPr="000C482E" w:rsidRDefault="00E47C3B" w:rsidP="00E4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Структура денежной массы. Денежные агрегаты.</w:t>
      </w:r>
    </w:p>
    <w:p w:rsidR="005051DC" w:rsidRPr="000C482E" w:rsidRDefault="00B41BC2" w:rsidP="00E4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Определение сущности капитала в разных экономических школах.</w:t>
      </w:r>
    </w:p>
    <w:p w:rsidR="00B41BC2" w:rsidRPr="000C482E" w:rsidRDefault="00B41BC2" w:rsidP="00E4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Всеобщая формула капитала в марксистской теор</w:t>
      </w:r>
      <w:proofErr w:type="gramStart"/>
      <w:r w:rsidRPr="000C482E">
        <w:rPr>
          <w:rFonts w:ascii="Times New Roman" w:hAnsi="Times New Roman" w:cs="Times New Roman"/>
          <w:sz w:val="26"/>
          <w:szCs w:val="26"/>
        </w:rPr>
        <w:t>ии и её</w:t>
      </w:r>
      <w:proofErr w:type="gramEnd"/>
      <w:r w:rsidRPr="000C482E">
        <w:rPr>
          <w:rFonts w:ascii="Times New Roman" w:hAnsi="Times New Roman" w:cs="Times New Roman"/>
          <w:sz w:val="26"/>
          <w:szCs w:val="26"/>
        </w:rPr>
        <w:t xml:space="preserve"> противоречия.</w:t>
      </w:r>
    </w:p>
    <w:p w:rsidR="00B41BC2" w:rsidRPr="000C482E" w:rsidRDefault="00B41BC2" w:rsidP="00E4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Процесс труда и процесс увеличения стоимости. Необходимое и прибавочное время.</w:t>
      </w:r>
    </w:p>
    <w:p w:rsidR="00B41BC2" w:rsidRPr="000C482E" w:rsidRDefault="00B41BC2" w:rsidP="00E4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Рабочая сила как товар. Стоимость и потребительная стоимость товара «рабочая сила».</w:t>
      </w:r>
    </w:p>
    <w:p w:rsidR="00B41BC2" w:rsidRPr="000C482E" w:rsidRDefault="00B41BC2" w:rsidP="00E00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Понятие основного и оборотного капитала. Износ основного капитала. Постоянный и переменный капитал в классической теории.</w:t>
      </w:r>
    </w:p>
    <w:p w:rsidR="00B41BC2" w:rsidRPr="000C482E" w:rsidRDefault="00B41BC2" w:rsidP="00E4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Универсальная формула стоимости товара. Авансированный капитал. Вновь созданная стоимость. Органическое строение капитала.</w:t>
      </w:r>
    </w:p>
    <w:p w:rsidR="00B41BC2" w:rsidRPr="000C482E" w:rsidRDefault="00B41BC2" w:rsidP="00E4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Норма и масса прибавочной стоимости. Абсолютная, относительная и избыточная прибавочная стоимость.</w:t>
      </w:r>
    </w:p>
    <w:p w:rsidR="00B41BC2" w:rsidRPr="000C482E" w:rsidRDefault="00B41BC2" w:rsidP="00E4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Прибыль как экономическая категория. Норма и масса прибыли.</w:t>
      </w:r>
    </w:p>
    <w:p w:rsidR="00B41BC2" w:rsidRPr="000C482E" w:rsidRDefault="00B41BC2" w:rsidP="00E4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 xml:space="preserve">Кругооборот капитала. </w:t>
      </w:r>
      <w:r w:rsidR="00463610" w:rsidRPr="000C482E">
        <w:rPr>
          <w:rFonts w:ascii="Times New Roman" w:hAnsi="Times New Roman" w:cs="Times New Roman"/>
          <w:sz w:val="26"/>
          <w:szCs w:val="26"/>
        </w:rPr>
        <w:t xml:space="preserve">Формы кругооборота: денежная, </w:t>
      </w:r>
      <w:r w:rsidR="00FD0316" w:rsidRPr="000C482E">
        <w:rPr>
          <w:rFonts w:ascii="Times New Roman" w:hAnsi="Times New Roman" w:cs="Times New Roman"/>
          <w:sz w:val="26"/>
          <w:szCs w:val="26"/>
        </w:rPr>
        <w:t>производительная, товарная.</w:t>
      </w:r>
    </w:p>
    <w:p w:rsidR="00241159" w:rsidRPr="000C482E" w:rsidRDefault="00241159" w:rsidP="002411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Собственность как экономическая и как юридическая категория. Права собственности.</w:t>
      </w:r>
    </w:p>
    <w:p w:rsidR="00241159" w:rsidRPr="000C482E" w:rsidRDefault="00241159" w:rsidP="002411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Современная теория прав собственности (</w:t>
      </w:r>
      <w:proofErr w:type="spellStart"/>
      <w:r w:rsidRPr="000C482E">
        <w:rPr>
          <w:rFonts w:ascii="Times New Roman" w:hAnsi="Times New Roman" w:cs="Times New Roman"/>
          <w:sz w:val="26"/>
          <w:szCs w:val="26"/>
        </w:rPr>
        <w:t>Р.Коуз</w:t>
      </w:r>
      <w:proofErr w:type="spellEnd"/>
      <w:r w:rsidRPr="000C482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C482E">
        <w:rPr>
          <w:rFonts w:ascii="Times New Roman" w:hAnsi="Times New Roman" w:cs="Times New Roman"/>
          <w:sz w:val="26"/>
          <w:szCs w:val="26"/>
        </w:rPr>
        <w:t>А.Алчиан</w:t>
      </w:r>
      <w:proofErr w:type="spellEnd"/>
      <w:r w:rsidRPr="000C482E">
        <w:rPr>
          <w:rFonts w:ascii="Times New Roman" w:hAnsi="Times New Roman" w:cs="Times New Roman"/>
          <w:sz w:val="26"/>
          <w:szCs w:val="26"/>
        </w:rPr>
        <w:t>). Спецификация прав собственности.</w:t>
      </w:r>
    </w:p>
    <w:p w:rsidR="00C26D95" w:rsidRPr="000C482E" w:rsidRDefault="00241159" w:rsidP="00E4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 xml:space="preserve">Виды и формы собственности. </w:t>
      </w:r>
    </w:p>
    <w:p w:rsidR="00241159" w:rsidRPr="000C482E" w:rsidRDefault="00241159" w:rsidP="00E4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Преобразование форм собственности. Национализация и разгосударствление.</w:t>
      </w:r>
    </w:p>
    <w:p w:rsidR="00241159" w:rsidRPr="000C482E" w:rsidRDefault="00241159" w:rsidP="002411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Понятие и классификация экономических систем.</w:t>
      </w:r>
      <w:r w:rsidRPr="000C482E">
        <w:rPr>
          <w:sz w:val="26"/>
          <w:szCs w:val="26"/>
        </w:rPr>
        <w:t xml:space="preserve"> </w:t>
      </w:r>
      <w:r w:rsidRPr="000C482E">
        <w:rPr>
          <w:rFonts w:ascii="Times New Roman" w:hAnsi="Times New Roman" w:cs="Times New Roman"/>
          <w:sz w:val="26"/>
          <w:szCs w:val="26"/>
        </w:rPr>
        <w:t>Формационный, цивилизационный и технологический подходы.</w:t>
      </w:r>
    </w:p>
    <w:p w:rsidR="00241159" w:rsidRPr="000C482E" w:rsidRDefault="00241159" w:rsidP="00E4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Формационный поход в определении сущности экономической системы. Понятие общественно-экономической формации.</w:t>
      </w:r>
    </w:p>
    <w:p w:rsidR="00241159" w:rsidRPr="000C482E" w:rsidRDefault="00241159" w:rsidP="00E4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Технологический поход в определении сущности экономической системы. Стадии экономического роста.</w:t>
      </w:r>
    </w:p>
    <w:p w:rsidR="00C26D95" w:rsidRPr="000C482E" w:rsidRDefault="00241159" w:rsidP="00E4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 xml:space="preserve">Классификация экономических систем на основе способа организации хозяйственной деятельности. </w:t>
      </w:r>
    </w:p>
    <w:p w:rsidR="00241159" w:rsidRPr="000C482E" w:rsidRDefault="00241159" w:rsidP="00E4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 xml:space="preserve">Сравнительный анализ </w:t>
      </w:r>
      <w:r w:rsidR="00BB349F" w:rsidRPr="000C482E">
        <w:rPr>
          <w:rFonts w:ascii="Times New Roman" w:hAnsi="Times New Roman" w:cs="Times New Roman"/>
          <w:sz w:val="26"/>
          <w:szCs w:val="26"/>
        </w:rPr>
        <w:t>традиционной, рыночной и плановой экономических систем.</w:t>
      </w:r>
    </w:p>
    <w:p w:rsidR="00BB349F" w:rsidRPr="000C482E" w:rsidRDefault="00BB349F" w:rsidP="00E4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Национальные модели смешанной экономики. Особенности европейских, азиатских и американских моделей.</w:t>
      </w:r>
    </w:p>
    <w:p w:rsidR="00BB349F" w:rsidRPr="000C482E" w:rsidRDefault="00BB349F" w:rsidP="00E4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Отличительные признаки постиндустриальной (новой) экономики.</w:t>
      </w:r>
    </w:p>
    <w:p w:rsidR="00BB349F" w:rsidRPr="000C482E" w:rsidRDefault="00BB349F" w:rsidP="00E4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Понятие экономической структуры. Общеэкономические пропорции. Воспроизводственная структура экономики.</w:t>
      </w:r>
    </w:p>
    <w:p w:rsidR="00BB349F" w:rsidRPr="000C482E" w:rsidRDefault="00BB349F" w:rsidP="00E4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Отраслевая структура экономики. Теория трех секторов. Межотраслевые производственные комплексы.</w:t>
      </w:r>
    </w:p>
    <w:p w:rsidR="00BB349F" w:rsidRPr="000C482E" w:rsidRDefault="00BB349F" w:rsidP="00E4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Теневая экономика: понятие, причины возникновения, последствия. Виды теневой экономики.</w:t>
      </w:r>
    </w:p>
    <w:p w:rsidR="00BB349F" w:rsidRPr="000C482E" w:rsidRDefault="00BB349F" w:rsidP="00E47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Сущность рынка как экономической категории. Функции рынка. Достоинства и недостатки («провалы») рынка.</w:t>
      </w:r>
    </w:p>
    <w:p w:rsidR="009158C5" w:rsidRPr="000C482E" w:rsidRDefault="00BB349F" w:rsidP="000C482E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C482E">
        <w:rPr>
          <w:rFonts w:ascii="Times New Roman" w:hAnsi="Times New Roman" w:cs="Times New Roman"/>
          <w:sz w:val="26"/>
          <w:szCs w:val="26"/>
        </w:rPr>
        <w:t>Понятие конкуренции. Условия формирования конкурентной среды.</w:t>
      </w:r>
      <w:r w:rsidR="000C482E" w:rsidRPr="000C482E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</w:p>
    <w:sectPr w:rsidR="009158C5" w:rsidRPr="000C482E" w:rsidSect="000C48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F1251"/>
    <w:multiLevelType w:val="hybridMultilevel"/>
    <w:tmpl w:val="9E80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93"/>
    <w:rsid w:val="000C482E"/>
    <w:rsid w:val="00241159"/>
    <w:rsid w:val="002F38D9"/>
    <w:rsid w:val="00463610"/>
    <w:rsid w:val="004B7022"/>
    <w:rsid w:val="005051DC"/>
    <w:rsid w:val="007A4593"/>
    <w:rsid w:val="0088634F"/>
    <w:rsid w:val="009158C5"/>
    <w:rsid w:val="00AD5671"/>
    <w:rsid w:val="00B41BC2"/>
    <w:rsid w:val="00BB349F"/>
    <w:rsid w:val="00C26D95"/>
    <w:rsid w:val="00D72891"/>
    <w:rsid w:val="00E47C3B"/>
    <w:rsid w:val="00F40F47"/>
    <w:rsid w:val="00FD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Алексеева Ирина Викторовна</cp:lastModifiedBy>
  <cp:revision>2</cp:revision>
  <cp:lastPrinted>2016-12-20T06:10:00Z</cp:lastPrinted>
  <dcterms:created xsi:type="dcterms:W3CDTF">2016-12-20T06:10:00Z</dcterms:created>
  <dcterms:modified xsi:type="dcterms:W3CDTF">2016-12-20T06:10:00Z</dcterms:modified>
</cp:coreProperties>
</file>