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16" w:rsidRDefault="003231B2" w:rsidP="003231B2">
      <w:pPr>
        <w:rPr>
          <w:rFonts w:ascii="Arial" w:hAnsi="Arial" w:cs="Arial"/>
          <w:b/>
          <w:i/>
          <w:sz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</w:rPr>
        <w:t>ОТЧЕТ УЧАСТНИКАПРОГРАММЫ СТУДЕНЧЕСКОГО ОБМЕНА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208"/>
      </w:tblGrid>
      <w:tr w:rsidR="00DB3D16">
        <w:trPr>
          <w:trHeight w:val="467"/>
        </w:trPr>
        <w:tc>
          <w:tcPr>
            <w:tcW w:w="9208" w:type="dxa"/>
          </w:tcPr>
          <w:p w:rsidR="00DB3D16" w:rsidRDefault="003231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Курс, группа, подразделение: 04.2-408, тюркология</w:t>
            </w:r>
          </w:p>
          <w:p w:rsidR="00DB3D16" w:rsidRDefault="00DB3D16">
            <w:pPr>
              <w:rPr>
                <w:rFonts w:ascii="Arial" w:hAnsi="Arial" w:cs="Arial"/>
                <w:sz w:val="24"/>
              </w:rPr>
            </w:pPr>
          </w:p>
        </w:tc>
      </w:tr>
      <w:tr w:rsidR="00DB3D16">
        <w:trPr>
          <w:trHeight w:val="693"/>
        </w:trPr>
        <w:tc>
          <w:tcPr>
            <w:tcW w:w="9208" w:type="dxa"/>
          </w:tcPr>
          <w:p w:rsidR="00DB3D16" w:rsidRDefault="003231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Страна пребывания, город, университет, подразделение:</w:t>
            </w:r>
          </w:p>
          <w:p w:rsidR="00DB3D16" w:rsidRDefault="003231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Польша, Лодзь, Лодзинский университет, История и экономика</w:t>
            </w:r>
          </w:p>
        </w:tc>
      </w:tr>
      <w:tr w:rsidR="00DB3D16">
        <w:trPr>
          <w:trHeight w:val="693"/>
        </w:trPr>
        <w:tc>
          <w:tcPr>
            <w:tcW w:w="9208" w:type="dxa"/>
          </w:tcPr>
          <w:p w:rsidR="00DB3D16" w:rsidRDefault="003231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Цель (семестровое обучение/научная стажировка):</w:t>
            </w:r>
          </w:p>
          <w:p w:rsidR="00DB3D16" w:rsidRDefault="003231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Семестровое обучение по программе обмена «Mobility Direct»</w:t>
            </w:r>
          </w:p>
        </w:tc>
      </w:tr>
    </w:tbl>
    <w:p w:rsidR="00DB3D16" w:rsidRDefault="00DB3D16">
      <w:pPr>
        <w:rPr>
          <w:rFonts w:ascii="Arial" w:hAnsi="Arial" w:cs="Arial"/>
          <w:b/>
          <w:sz w:val="20"/>
        </w:rPr>
      </w:pPr>
    </w:p>
    <w:p w:rsidR="00DB3D16" w:rsidRDefault="003231B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Процедура конкурсногоотбора на программу обмена</w:t>
      </w:r>
    </w:p>
    <w:p w:rsidR="00DB3D16" w:rsidRDefault="003231B2">
      <w:r>
        <w:t>Главное, не переживать и делать все от тебя зависящее для того, чтобы добиться цели. И чтобы не нервничать во время собеседования, помни, по ту сторону экрана сидит и слушает тебя человек, с умением сопережив</w:t>
      </w:r>
      <w:r>
        <w:t>ать и понимать, а не робот, так что расслабься и спокойно отвечай на вопросы. Ты сможешь!</w:t>
      </w:r>
    </w:p>
    <w:p w:rsidR="00DB3D16" w:rsidRDefault="003231B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Подготовка к пребыванию за рубежом </w:t>
      </w:r>
    </w:p>
    <w:p w:rsidR="00DB3D16" w:rsidRDefault="003231B2">
      <w:r>
        <w:t>Нужно подготовить массу бумаг и ничего не упустить! Учитывая тот факт, что все из разных институтов, процесс подготовки индивидуал</w:t>
      </w:r>
      <w:r>
        <w:t>ьного плана и прочих бумаг для своего (домашнего) института тоже довольно сильно отличается. Что касается принимающего университета, то, как правило, они просят тебя открыть свой личный кабинет на своем сайте, а затем туда скидывают всю необходимую информа</w:t>
      </w:r>
      <w:r>
        <w:t>цию, или же присылают весь инструктаж по электронной почте.  Обращай внимание на СРОКИ! Потому что здесь как раз-таки робот, а не человек, опоздаешь с отправкой документов, регистрацией своих данных  - программа приема документов закроется и никто ничем не</w:t>
      </w:r>
      <w:r>
        <w:t xml:space="preserve"> сможет помочь. </w:t>
      </w:r>
    </w:p>
    <w:p w:rsidR="00DB3D16" w:rsidRDefault="003231B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Дорога в принимающий вуз</w:t>
      </w:r>
    </w:p>
    <w:p w:rsidR="00DB3D16" w:rsidRDefault="003231B2">
      <w:r>
        <w:t>Прилетели мы в аэропорт Шопена в Варшаве, заранее я заказала билет на ModlinBus прямо из аэропорта до моего города, стоил он примерно 550 рублей, есть вариант дешевле, но нужно добираться до центра Варшавы, а с чем</w:t>
      </w:r>
      <w:r>
        <w:t>оданами это не особо удобно.</w:t>
      </w:r>
    </w:p>
    <w:p w:rsidR="00DB3D16" w:rsidRDefault="003231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Обучение в принимающем вузе</w:t>
      </w:r>
    </w:p>
    <w:p w:rsidR="00DB3D16" w:rsidRDefault="003231B2">
      <w:r>
        <w:t>Сначала необходимо заселиться в общежитие, внести депозит на сумму около 200 долларов США прям там же, затем сходить в международный отдел и получить квитанцию для оплаты ( в банке) ID карты, после ч</w:t>
      </w:r>
      <w:r>
        <w:t>его квитанцию отнести в свой деканат.</w:t>
      </w:r>
    </w:p>
    <w:p w:rsidR="00DB3D16" w:rsidRDefault="003231B2">
      <w:r>
        <w:t>Расписание обычно висит на сайте твоего факультета, если что-то не состыковывается, то необходимо написать преподавателю и спросить, что можно предпринять, если, например, два предмета назначены в одно и то же время. В</w:t>
      </w:r>
      <w:r>
        <w:t xml:space="preserve"> моем случае, я выбирала наиболее интересный для меня предмет, а второй меняла на какой-нибудь другой. </w:t>
      </w:r>
    </w:p>
    <w:p w:rsidR="00DB3D16" w:rsidRDefault="003231B2">
      <w:r>
        <w:t>Первое время было сложно, нужно было адаптироваться, привыкнуть к чужому языку ( у меня был английский). Разговаривать было не сложно, но вот понимать с</w:t>
      </w:r>
      <w:r>
        <w:t xml:space="preserve">овершенно незнакомые профессиональные слова на лекциях было трудно. В общих чертах, учеба шла гладко. Преподаватели относятся очень доброжелательно. Есть, конечно, и те, кто требует с тебя также, </w:t>
      </w:r>
      <w:r>
        <w:lastRenderedPageBreak/>
        <w:t>как и со студентов полноценного обучения в этом университете</w:t>
      </w:r>
      <w:r>
        <w:t xml:space="preserve">, но, признаться, с такими даже интереснее. </w:t>
      </w:r>
    </w:p>
    <w:p w:rsidR="00DB3D16" w:rsidRDefault="003231B2">
      <w:r>
        <w:t>Помимо учебы, для нас была организована масса мероприятий. Каждую неделю, на выходных, нас приглашали то в музеи, то в парки, зоопарк, ботанический сад, даже вывозили загород, показывали национальную польскую ку</w:t>
      </w:r>
      <w:r>
        <w:t>хню, устроили настоящий пасхальный обед в самом университете и несколько раз водили на балет. Это было незабываемо. Благодаря такой организации, это время запомнилось еще более ярко и радостно. И главное ,что мы обрели там замечательных друзей разных нацио</w:t>
      </w:r>
      <w:r>
        <w:t xml:space="preserve">нальностей из самых интересных уголков нашей планеты, мы стерли границы и глупые стереотипы, и это, на мой взгляд, самое ценное. </w:t>
      </w:r>
    </w:p>
    <w:p w:rsidR="00DB3D16" w:rsidRDefault="003231B2">
      <w:pPr>
        <w:rPr>
          <w:b/>
        </w:rPr>
      </w:pPr>
      <w:r>
        <w:rPr>
          <w:b/>
        </w:rPr>
        <w:t>Расходы</w:t>
      </w:r>
    </w:p>
    <w:p w:rsidR="00DB3D16" w:rsidRDefault="003231B2">
      <w:r>
        <w:t>Наша программа стипендий не предусматривала. Общежитие обходились около 90$ в месяц, продукты, сравнительно с Россией,</w:t>
      </w:r>
      <w:r>
        <w:t xml:space="preserve"> недорогие, что-то даже дешевле, чем у нас. На транспорт мы приобретали студенческий проездной, стоимостью порядка 35$ за 3 месяца. </w:t>
      </w:r>
    </w:p>
    <w:p w:rsidR="00DB3D16" w:rsidRDefault="003231B2">
      <w:r>
        <w:rPr>
          <w:b/>
          <w:color w:val="000000"/>
        </w:rPr>
        <w:t>Общее впечатление о поездке</w:t>
      </w:r>
    </w:p>
    <w:p w:rsidR="00DB3D16" w:rsidRDefault="003231B2">
      <w:r>
        <w:t xml:space="preserve">Это был ценный опыт в моей жизни. Я познакомилась с другой культурой, с совсем иной системой образования, ну и конечно, с людьми с разных уголков нашей планеты. Я безгранично благодарна Казанскому Федеральному Университету за такую потрясающую возможность </w:t>
      </w:r>
      <w:r>
        <w:t xml:space="preserve">увидеть и познать новое. </w:t>
      </w:r>
    </w:p>
    <w:p w:rsidR="00DB3D16" w:rsidRDefault="00DB3D16"/>
    <w:p w:rsidR="00DB3D16" w:rsidRDefault="00DB3D16">
      <w:pPr>
        <w:rPr>
          <w:b/>
        </w:rPr>
      </w:pPr>
    </w:p>
    <w:p w:rsidR="00DB3D16" w:rsidRDefault="00DB3D16"/>
    <w:p w:rsidR="00DB3D16" w:rsidRDefault="00DB3D16"/>
    <w:sectPr w:rsidR="00DB3D16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0E"/>
    <w:rsid w:val="00271016"/>
    <w:rsid w:val="003231B2"/>
    <w:rsid w:val="00462ADB"/>
    <w:rsid w:val="00585A52"/>
    <w:rsid w:val="006C0C0E"/>
    <w:rsid w:val="00A9335C"/>
    <w:rsid w:val="00B95D35"/>
    <w:rsid w:val="00B9676F"/>
    <w:rsid w:val="00C475FB"/>
    <w:rsid w:val="00DB3D16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alibri" w:hAnsi="Calibri" w:cs="Calibri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Pr>
      <w:sz w:val="20"/>
    </w:rPr>
  </w:style>
  <w:style w:type="character" w:styleId="af3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сноски Знак"/>
    <w:basedOn w:val="a0"/>
    <w:link w:val="af5"/>
    <w:uiPriority w:val="99"/>
    <w:semiHidden/>
    <w:rPr>
      <w:sz w:val="20"/>
    </w:rPr>
  </w:style>
  <w:style w:type="paragraph" w:styleId="af5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Intense Emphasis"/>
    <w:basedOn w:val="a0"/>
    <w:uiPriority w:val="21"/>
    <w:qFormat/>
    <w:rPr>
      <w:b/>
      <w:i/>
      <w:color w:val="4F81BD" w:themeColor="accent1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a">
    <w:name w:val="Название Знак"/>
    <w:basedOn w:val="a0"/>
    <w:link w:val="afb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Title"/>
    <w:basedOn w:val="a"/>
    <w:next w:val="a"/>
    <w:link w:val="af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alibri" w:hAnsi="Calibri" w:cs="Calibri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Pr>
      <w:sz w:val="20"/>
    </w:rPr>
  </w:style>
  <w:style w:type="character" w:styleId="af3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сноски Знак"/>
    <w:basedOn w:val="a0"/>
    <w:link w:val="af5"/>
    <w:uiPriority w:val="99"/>
    <w:semiHidden/>
    <w:rPr>
      <w:sz w:val="20"/>
    </w:rPr>
  </w:style>
  <w:style w:type="paragraph" w:styleId="af5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Intense Emphasis"/>
    <w:basedOn w:val="a0"/>
    <w:uiPriority w:val="21"/>
    <w:qFormat/>
    <w:rPr>
      <w:b/>
      <w:i/>
      <w:color w:val="4F81BD" w:themeColor="accent1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a">
    <w:name w:val="Название Знак"/>
    <w:basedOn w:val="a0"/>
    <w:link w:val="afb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Title"/>
    <w:basedOn w:val="a"/>
    <w:next w:val="a"/>
    <w:link w:val="af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Мингазова Энже</cp:lastModifiedBy>
  <cp:revision>3</cp:revision>
  <dcterms:created xsi:type="dcterms:W3CDTF">2017-09-06T07:20:00Z</dcterms:created>
  <dcterms:modified xsi:type="dcterms:W3CDTF">2017-09-06T07:26:00Z</dcterms:modified>
</cp:coreProperties>
</file>