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67" w:rsidRPr="00B6067C" w:rsidRDefault="00B51E67" w:rsidP="0021315B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  <w:lang w:val="tt-RU"/>
        </w:rPr>
      </w:pPr>
      <w:r w:rsidRPr="00B6067C">
        <w:rPr>
          <w:rFonts w:ascii="Times New Roman" w:hAnsi="Times New Roman" w:cs="Times New Roman"/>
          <w:sz w:val="32"/>
          <w:szCs w:val="32"/>
          <w:lang w:val="tt-RU"/>
        </w:rPr>
        <w:t>УДК</w:t>
      </w:r>
    </w:p>
    <w:p w:rsidR="00B51E67" w:rsidRDefault="00B51E67" w:rsidP="0021315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5B49">
        <w:rPr>
          <w:rFonts w:ascii="Times New Roman" w:hAnsi="Times New Roman" w:cs="Times New Roman"/>
          <w:b/>
          <w:bCs/>
          <w:sz w:val="32"/>
          <w:szCs w:val="32"/>
          <w:lang w:val="tt-RU"/>
        </w:rPr>
        <w:t xml:space="preserve">ПРИРОДА И ХАРАКТЕР </w:t>
      </w:r>
      <w:r w:rsidRPr="006B668F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lang w:val="tt-RU"/>
        </w:rPr>
        <w:t>ПЕРЕХОДНЫХ ЭПОХ</w:t>
      </w:r>
      <w:r w:rsidRPr="006B668F">
        <w:rPr>
          <w:rFonts w:ascii="Times New Roman" w:hAnsi="Times New Roman" w:cs="Times New Roman"/>
          <w:b/>
          <w:bCs/>
          <w:sz w:val="32"/>
          <w:szCs w:val="32"/>
        </w:rPr>
        <w:t>»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B51E67" w:rsidRDefault="00B51E67" w:rsidP="0021315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ВЫГОТСКИЙ-ЛЕНИН</w:t>
      </w:r>
    </w:p>
    <w:p w:rsidR="00B51E67" w:rsidRPr="00465B49" w:rsidRDefault="00B51E67" w:rsidP="0021315B">
      <w:pPr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Pr="006B668F">
        <w:rPr>
          <w:rFonts w:ascii="Times New Roman" w:hAnsi="Times New Roman" w:cs="Times New Roman"/>
          <w:b/>
          <w:bCs/>
          <w:sz w:val="32"/>
          <w:szCs w:val="32"/>
        </w:rPr>
        <w:t>возможность компаративистского исследования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B51E67" w:rsidRPr="006B668F" w:rsidRDefault="00B51E67" w:rsidP="0021315B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  <w:lang w:val="tt-RU"/>
        </w:rPr>
      </w:pPr>
      <w:r w:rsidRPr="006B668F">
        <w:rPr>
          <w:rFonts w:ascii="Times New Roman" w:hAnsi="Times New Roman" w:cs="Times New Roman"/>
          <w:b/>
          <w:bCs/>
          <w:i/>
          <w:iCs/>
          <w:sz w:val="32"/>
          <w:szCs w:val="32"/>
          <w:lang w:val="tt-RU"/>
        </w:rPr>
        <w:t>Тема-проблематизация,</w:t>
      </w:r>
    </w:p>
    <w:p w:rsidR="00B51E67" w:rsidRPr="006B668F" w:rsidRDefault="00B51E67" w:rsidP="0021315B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tt-RU"/>
        </w:rPr>
        <w:t>п</w:t>
      </w:r>
      <w:r w:rsidRPr="006B668F">
        <w:rPr>
          <w:rFonts w:ascii="Times New Roman" w:hAnsi="Times New Roman" w:cs="Times New Roman"/>
          <w:b/>
          <w:bCs/>
          <w:i/>
          <w:iCs/>
          <w:sz w:val="32"/>
          <w:szCs w:val="32"/>
          <w:lang w:val="tt-RU"/>
        </w:rPr>
        <w:t xml:space="preserve">редлагаемая к обсуждению на </w:t>
      </w:r>
      <w:r w:rsidRPr="006B668F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 w:rsidRPr="006B668F">
        <w:rPr>
          <w:rFonts w:ascii="Times New Roman" w:hAnsi="Times New Roman" w:cs="Times New Roman"/>
          <w:b/>
          <w:bCs/>
          <w:i/>
          <w:iCs/>
          <w:sz w:val="32"/>
          <w:szCs w:val="32"/>
          <w:lang w:val="tt-RU"/>
        </w:rPr>
        <w:t>круглом столе</w:t>
      </w:r>
      <w:r w:rsidRPr="006B668F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B51E67" w:rsidRDefault="00B51E67" w:rsidP="0021315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Юринов В.Ю.</w:t>
      </w:r>
    </w:p>
    <w:p w:rsidR="00B51E67" w:rsidRPr="00D33D71" w:rsidRDefault="00B51E67" w:rsidP="0021315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3D71">
        <w:rPr>
          <w:rFonts w:ascii="Times New Roman" w:hAnsi="Times New Roman" w:cs="Times New Roman"/>
          <w:sz w:val="28"/>
          <w:szCs w:val="28"/>
        </w:rPr>
        <w:t>кандидат философских наук, доцент Казанского (Приволжского)</w:t>
      </w:r>
    </w:p>
    <w:p w:rsidR="00B51E67" w:rsidRPr="00236ED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33D71">
        <w:rPr>
          <w:rFonts w:ascii="Times New Roman" w:hAnsi="Times New Roman" w:cs="Times New Roman"/>
          <w:sz w:val="28"/>
          <w:szCs w:val="28"/>
        </w:rPr>
        <w:t xml:space="preserve">федерального университета, г. Казань, </w:t>
      </w:r>
      <w:r w:rsidRPr="00D33D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33D71">
        <w:rPr>
          <w:rFonts w:ascii="Times New Roman" w:hAnsi="Times New Roman" w:cs="Times New Roman"/>
          <w:sz w:val="28"/>
          <w:szCs w:val="28"/>
        </w:rPr>
        <w:t>-</w:t>
      </w:r>
      <w:r w:rsidRPr="00D33D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36ED4">
        <w:rPr>
          <w:rFonts w:ascii="Times New Roman" w:hAnsi="Times New Roman" w:cs="Times New Roman"/>
          <w:sz w:val="28"/>
          <w:szCs w:val="28"/>
        </w:rPr>
        <w:t>: vol-yurinov2@yandex.ru</w:t>
      </w:r>
    </w:p>
    <w:p w:rsidR="00B51E67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51E67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Статья представляет собой краткое изложение проблемы революции как социального феномена в контекстах концепта «переходная эпоха». Автор проводит сравнительный анализ феномена переходной эпохи и явления кризисного возраста в развитии ребенка. Сопоставляются идеи переходности В.И. Ленина и Л.С. Выготского.</w:t>
      </w:r>
    </w:p>
    <w:p w:rsidR="00B51E67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Ключевые слова: переходная эпоха, кризисный возраст, революция, новообразование, старое и новое.</w:t>
      </w:r>
    </w:p>
    <w:p w:rsidR="00B51E67" w:rsidRPr="00E03FED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51E67" w:rsidRPr="0051155F" w:rsidRDefault="00B51E67" w:rsidP="002131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1155F">
        <w:rPr>
          <w:rFonts w:ascii="Times New Roman" w:hAnsi="Times New Roman" w:cs="Times New Roman"/>
          <w:b/>
          <w:bCs/>
          <w:sz w:val="32"/>
          <w:szCs w:val="32"/>
          <w:lang w:val="en-US"/>
        </w:rPr>
        <w:t>NATURE AND CHARACTER OF "TRANSITIONAL EPOCHS":</w:t>
      </w:r>
    </w:p>
    <w:p w:rsidR="00B51E67" w:rsidRPr="0051155F" w:rsidRDefault="00B51E67" w:rsidP="002131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1155F">
        <w:rPr>
          <w:rFonts w:ascii="Times New Roman" w:hAnsi="Times New Roman" w:cs="Times New Roman"/>
          <w:b/>
          <w:bCs/>
          <w:sz w:val="32"/>
          <w:szCs w:val="32"/>
          <w:lang w:val="en-US"/>
        </w:rPr>
        <w:t>VYGOTSKIY-LENIN</w:t>
      </w:r>
    </w:p>
    <w:p w:rsidR="00B51E67" w:rsidRPr="0051155F" w:rsidRDefault="00B51E67" w:rsidP="002131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1155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(possibility of a </w:t>
      </w:r>
      <w:r w:rsidRPr="0051155F">
        <w:rPr>
          <w:rStyle w:val="refresult"/>
          <w:rFonts w:ascii="Times New Roman" w:hAnsi="Times New Roman" w:cs="Times New Roman"/>
          <w:b/>
          <w:bCs/>
          <w:sz w:val="32"/>
          <w:szCs w:val="32"/>
          <w:lang w:val="en-US"/>
        </w:rPr>
        <w:t>comparative analysis</w:t>
      </w:r>
      <w:r w:rsidRPr="0051155F">
        <w:rPr>
          <w:rFonts w:ascii="Times New Roman" w:hAnsi="Times New Roman" w:cs="Times New Roman"/>
          <w:b/>
          <w:bCs/>
          <w:sz w:val="32"/>
          <w:szCs w:val="32"/>
          <w:lang w:val="en-US"/>
        </w:rPr>
        <w:t>)</w:t>
      </w:r>
    </w:p>
    <w:p w:rsidR="00B51E67" w:rsidRPr="0051155F" w:rsidRDefault="00B51E67" w:rsidP="002131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51155F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Theme-problematization,</w:t>
      </w:r>
    </w:p>
    <w:p w:rsidR="00B51E67" w:rsidRPr="00E03FED" w:rsidRDefault="00B51E67" w:rsidP="002131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51155F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offered to discussion on "a round table"</w:t>
      </w:r>
    </w:p>
    <w:p w:rsidR="00B51E67" w:rsidRPr="005A01C7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A01C7">
        <w:rPr>
          <w:rFonts w:ascii="Times New Roman" w:hAnsi="Times New Roman" w:cs="Times New Roman"/>
          <w:b/>
          <w:bCs/>
          <w:sz w:val="32"/>
          <w:szCs w:val="32"/>
          <w:lang w:val="en-US"/>
        </w:rPr>
        <w:t>Yurinov V.Y.</w:t>
      </w:r>
    </w:p>
    <w:p w:rsidR="00B51E67" w:rsidRPr="00D33D71" w:rsidRDefault="00B51E67" w:rsidP="0021315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33D71">
        <w:rPr>
          <w:rFonts w:ascii="Times New Roman" w:hAnsi="Times New Roman" w:cs="Times New Roman"/>
          <w:sz w:val="28"/>
          <w:szCs w:val="28"/>
          <w:lang w:val="en-US"/>
        </w:rPr>
        <w:t>Ph.D., assistant professor of Kazan (Volga Region) Federal University, Kazan</w:t>
      </w:r>
    </w:p>
    <w:p w:rsidR="00B51E67" w:rsidRPr="00D33D71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51E67" w:rsidRPr="008274C5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274C5">
        <w:rPr>
          <w:rFonts w:ascii="Times New Roman" w:hAnsi="Times New Roman" w:cs="Times New Roman"/>
          <w:sz w:val="32"/>
          <w:szCs w:val="32"/>
          <w:lang w:val="en-US"/>
        </w:rPr>
        <w:t xml:space="preserve">Article represents a problem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of </w:t>
      </w:r>
      <w:r w:rsidRPr="008274C5">
        <w:rPr>
          <w:rFonts w:ascii="Times New Roman" w:hAnsi="Times New Roman" w:cs="Times New Roman"/>
          <w:sz w:val="32"/>
          <w:szCs w:val="32"/>
          <w:lang w:val="en-US"/>
        </w:rPr>
        <w:t xml:space="preserve">revolution as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r w:rsidRPr="008274C5">
        <w:rPr>
          <w:rFonts w:ascii="Times New Roman" w:hAnsi="Times New Roman" w:cs="Times New Roman"/>
          <w:sz w:val="32"/>
          <w:szCs w:val="32"/>
          <w:lang w:val="en-US"/>
        </w:rPr>
        <w:t>social phenomenon in contexts of a "transitional e</w:t>
      </w:r>
      <w:r>
        <w:rPr>
          <w:rFonts w:ascii="Times New Roman" w:hAnsi="Times New Roman" w:cs="Times New Roman"/>
          <w:sz w:val="32"/>
          <w:szCs w:val="32"/>
          <w:lang w:val="en-US"/>
        </w:rPr>
        <w:t>poch</w:t>
      </w:r>
      <w:r w:rsidRPr="008274C5">
        <w:rPr>
          <w:rFonts w:ascii="Times New Roman" w:hAnsi="Times New Roman" w:cs="Times New Roman"/>
          <w:sz w:val="32"/>
          <w:szCs w:val="32"/>
          <w:lang w:val="en-US"/>
        </w:rPr>
        <w:t>"concept. The author carries out the comparative analysis of a phenomenon of a transitional e</w:t>
      </w:r>
      <w:r>
        <w:rPr>
          <w:rFonts w:ascii="Times New Roman" w:hAnsi="Times New Roman" w:cs="Times New Roman"/>
          <w:sz w:val="32"/>
          <w:szCs w:val="32"/>
          <w:lang w:val="en-US"/>
        </w:rPr>
        <w:t>poch</w:t>
      </w:r>
      <w:r w:rsidRPr="008274C5">
        <w:rPr>
          <w:rFonts w:ascii="Times New Roman" w:hAnsi="Times New Roman" w:cs="Times New Roman"/>
          <w:sz w:val="32"/>
          <w:szCs w:val="32"/>
          <w:lang w:val="en-US"/>
        </w:rPr>
        <w:t xml:space="preserve"> and the phenomenon of crisis age in development of child. </w:t>
      </w:r>
      <w:r>
        <w:rPr>
          <w:rFonts w:ascii="Times New Roman" w:hAnsi="Times New Roman" w:cs="Times New Roman"/>
          <w:sz w:val="32"/>
          <w:szCs w:val="32"/>
          <w:lang w:val="en-US"/>
        </w:rPr>
        <w:t>The ideas of transitivity of V.I. Lenin and L.</w:t>
      </w:r>
      <w:r w:rsidRPr="008274C5">
        <w:rPr>
          <w:rFonts w:ascii="Times New Roman" w:hAnsi="Times New Roman" w:cs="Times New Roman"/>
          <w:sz w:val="32"/>
          <w:szCs w:val="32"/>
          <w:lang w:val="en-US"/>
        </w:rPr>
        <w:t>S. Vygotsky are compared.</w:t>
      </w:r>
    </w:p>
    <w:p w:rsidR="00B51E67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274C5">
        <w:rPr>
          <w:rFonts w:ascii="Times New Roman" w:hAnsi="Times New Roman" w:cs="Times New Roman"/>
          <w:sz w:val="32"/>
          <w:szCs w:val="32"/>
          <w:lang w:val="en-US"/>
        </w:rPr>
        <w:t>Keywords: transitional e</w:t>
      </w:r>
      <w:r>
        <w:rPr>
          <w:rFonts w:ascii="Times New Roman" w:hAnsi="Times New Roman" w:cs="Times New Roman"/>
          <w:sz w:val="32"/>
          <w:szCs w:val="32"/>
          <w:lang w:val="en-US"/>
        </w:rPr>
        <w:t>poch</w:t>
      </w:r>
      <w:r w:rsidRPr="008274C5">
        <w:rPr>
          <w:rFonts w:ascii="Times New Roman" w:hAnsi="Times New Roman" w:cs="Times New Roman"/>
          <w:sz w:val="32"/>
          <w:szCs w:val="32"/>
          <w:lang w:val="en-US"/>
        </w:rPr>
        <w:t xml:space="preserve">, crisis age, revolution, newgrowth,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Pr="008274C5">
        <w:rPr>
          <w:rFonts w:ascii="Times New Roman" w:hAnsi="Times New Roman" w:cs="Times New Roman"/>
          <w:sz w:val="32"/>
          <w:szCs w:val="32"/>
          <w:lang w:val="en-US"/>
        </w:rPr>
        <w:t xml:space="preserve">old and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Pr="008274C5">
        <w:rPr>
          <w:rFonts w:ascii="Times New Roman" w:hAnsi="Times New Roman" w:cs="Times New Roman"/>
          <w:sz w:val="32"/>
          <w:szCs w:val="32"/>
          <w:lang w:val="en-US"/>
        </w:rPr>
        <w:t>new.</w:t>
      </w:r>
    </w:p>
    <w:p w:rsidR="00B51E67" w:rsidRPr="00A2392E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>1. Сво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BA0874">
        <w:rPr>
          <w:rFonts w:ascii="Times New Roman" w:hAnsi="Times New Roman" w:cs="Times New Roman"/>
          <w:sz w:val="32"/>
          <w:szCs w:val="32"/>
        </w:rPr>
        <w:t xml:space="preserve"> классическую трактовку понятие «социальной революции» получило в сложном конкретно-историческом взаимопроникновении и слиянии, по крайней мере, трех феноменов: </w:t>
      </w:r>
      <w:r w:rsidRPr="00BA0874">
        <w:rPr>
          <w:rFonts w:ascii="Times New Roman" w:hAnsi="Times New Roman" w:cs="Times New Roman"/>
          <w:i/>
          <w:iCs/>
          <w:sz w:val="32"/>
          <w:szCs w:val="32"/>
        </w:rPr>
        <w:t>борьба «нового» и «старого»; переходная (перманентная) эпоха, марксизм-ленинизм.</w:t>
      </w:r>
      <w:r w:rsidRPr="00BA0874">
        <w:rPr>
          <w:rFonts w:ascii="Times New Roman" w:hAnsi="Times New Roman" w:cs="Times New Roman"/>
          <w:sz w:val="32"/>
          <w:szCs w:val="32"/>
        </w:rPr>
        <w:t xml:space="preserve"> Данная трактовка выразилась в такой итоговой, богатой и диалектически противоречивой категории, как «социалистическая революция». 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 xml:space="preserve">1.2. В этой традиционной (для марксизма) теме нас будет интересовать характер переходности социальной революции и его (разнообразная) трактовка Лениным как теоретиком и революционером-практиком, </w:t>
      </w:r>
      <w:r w:rsidRPr="00BA0874">
        <w:rPr>
          <w:rFonts w:ascii="Times New Roman" w:hAnsi="Times New Roman" w:cs="Times New Roman"/>
          <w:i/>
          <w:iCs/>
          <w:sz w:val="32"/>
          <w:szCs w:val="32"/>
        </w:rPr>
        <w:t>т.е. личностью</w:t>
      </w:r>
      <w:r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Pr="00BA0874">
        <w:rPr>
          <w:rFonts w:ascii="Times New Roman" w:hAnsi="Times New Roman" w:cs="Times New Roman"/>
          <w:i/>
          <w:iCs/>
          <w:sz w:val="32"/>
          <w:szCs w:val="32"/>
        </w:rPr>
        <w:t xml:space="preserve"> имманентной самой переходной эпохе.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 xml:space="preserve">1.3. В качестве отправного (и конечного) пункта мы выбрали два известных конкретно-исторических явления российской революции: 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«коммунистические субботники» </w:t>
      </w:r>
      <w:r w:rsidRPr="00BA0874">
        <w:rPr>
          <w:rFonts w:ascii="Times New Roman" w:hAnsi="Times New Roman" w:cs="Times New Roman"/>
          <w:sz w:val="32"/>
          <w:szCs w:val="32"/>
        </w:rPr>
        <w:t>как ростки нового коммунистического отношения к труду и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«Советы»</w:t>
      </w:r>
      <w:r w:rsidRPr="00BA0874">
        <w:rPr>
          <w:rFonts w:ascii="Times New Roman" w:hAnsi="Times New Roman" w:cs="Times New Roman"/>
          <w:sz w:val="32"/>
          <w:szCs w:val="32"/>
        </w:rPr>
        <w:t xml:space="preserve"> как новую, по Ленину, рабоче-крестьянскую форму общественного (государственного) управления. 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 xml:space="preserve">2. Но материалом изложения, предметом разговора и </w:t>
      </w:r>
      <w:r>
        <w:rPr>
          <w:rFonts w:ascii="Times New Roman" w:hAnsi="Times New Roman" w:cs="Times New Roman"/>
          <w:sz w:val="32"/>
          <w:szCs w:val="32"/>
        </w:rPr>
        <w:t xml:space="preserve">инструментом </w:t>
      </w:r>
      <w:r w:rsidRPr="00BA0874">
        <w:rPr>
          <w:rFonts w:ascii="Times New Roman" w:hAnsi="Times New Roman" w:cs="Times New Roman"/>
          <w:sz w:val="32"/>
          <w:szCs w:val="32"/>
        </w:rPr>
        <w:t>трактовки проблемы для нас будет совершенно другая область гуманитарного знания</w:t>
      </w:r>
      <w:r>
        <w:rPr>
          <w:rFonts w:ascii="Times New Roman" w:hAnsi="Times New Roman" w:cs="Times New Roman"/>
          <w:sz w:val="32"/>
          <w:szCs w:val="32"/>
        </w:rPr>
        <w:t>, а</w:t>
      </w:r>
      <w:r w:rsidRPr="00BA0874">
        <w:rPr>
          <w:rFonts w:ascii="Times New Roman" w:hAnsi="Times New Roman" w:cs="Times New Roman"/>
          <w:sz w:val="32"/>
          <w:szCs w:val="32"/>
        </w:rPr>
        <w:t xml:space="preserve"> именно: </w:t>
      </w:r>
      <w:r w:rsidRPr="00BA0874">
        <w:rPr>
          <w:rFonts w:ascii="Times New Roman" w:hAnsi="Times New Roman" w:cs="Times New Roman"/>
          <w:i/>
          <w:iCs/>
          <w:sz w:val="32"/>
          <w:szCs w:val="32"/>
        </w:rPr>
        <w:t>детская психология; понятие «кри</w:t>
      </w:r>
      <w:r>
        <w:rPr>
          <w:rFonts w:ascii="Times New Roman" w:hAnsi="Times New Roman" w:cs="Times New Roman"/>
          <w:i/>
          <w:iCs/>
          <w:sz w:val="32"/>
          <w:szCs w:val="32"/>
        </w:rPr>
        <w:t>зисные года» и методология Л.С. </w:t>
      </w:r>
      <w:r w:rsidRPr="00BA0874">
        <w:rPr>
          <w:rFonts w:ascii="Times New Roman" w:hAnsi="Times New Roman" w:cs="Times New Roman"/>
          <w:i/>
          <w:iCs/>
          <w:sz w:val="32"/>
          <w:szCs w:val="32"/>
        </w:rPr>
        <w:t>Выготского.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>2.1. Общеизвестно, что трактовка «кризисных годов (возрастов)» [0 (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>рождение) – 1 – 3 – 7 – 13 – 17; по Выготсткому</w:t>
      </w:r>
      <w:r w:rsidRPr="00BA0874">
        <w:rPr>
          <w:rFonts w:ascii="Times New Roman" w:hAnsi="Times New Roman" w:cs="Times New Roman"/>
          <w:sz w:val="32"/>
          <w:szCs w:val="32"/>
        </w:rPr>
        <w:t>] прошл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BA0874">
        <w:rPr>
          <w:rFonts w:ascii="Times New Roman" w:hAnsi="Times New Roman" w:cs="Times New Roman"/>
          <w:sz w:val="32"/>
          <w:szCs w:val="32"/>
        </w:rPr>
        <w:t xml:space="preserve"> приблизительно ту же кривую осмысления, что и «революция»: бунт, смута, анархия, разрушение и проч. Достаточно сказать, что и до сих пор кризисный возраст называется 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«негативным», «периодом строптивости»</w:t>
      </w:r>
      <w:r w:rsidRPr="00BA0874">
        <w:rPr>
          <w:rFonts w:ascii="Times New Roman" w:hAnsi="Times New Roman" w:cs="Times New Roman"/>
          <w:sz w:val="32"/>
          <w:szCs w:val="32"/>
        </w:rPr>
        <w:t xml:space="preserve">, т.е. в нем не обнаруживается продуктивный (созидательный) смысл. «Отрочество оставляет за собой выжженную степь» (Лев Толстой). [Хотя, уже в подобной оценке имплицитно содержится </w:t>
      </w:r>
      <w:r>
        <w:rPr>
          <w:rFonts w:ascii="Times New Roman" w:hAnsi="Times New Roman" w:cs="Times New Roman"/>
          <w:sz w:val="32"/>
          <w:szCs w:val="32"/>
        </w:rPr>
        <w:t xml:space="preserve">идея </w:t>
      </w:r>
      <w:r w:rsidRPr="00BA0874">
        <w:rPr>
          <w:rFonts w:ascii="Times New Roman" w:hAnsi="Times New Roman" w:cs="Times New Roman"/>
          <w:sz w:val="32"/>
          <w:szCs w:val="32"/>
        </w:rPr>
        <w:t>необратимост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BA0874">
        <w:rPr>
          <w:rFonts w:ascii="Times New Roman" w:hAnsi="Times New Roman" w:cs="Times New Roman"/>
          <w:sz w:val="32"/>
          <w:szCs w:val="32"/>
        </w:rPr>
        <w:t xml:space="preserve"> природы развития.]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>3. Начнем с того, что объединяет позиции Ленина (на социальную/социалистическую революцию) и Выготского (на кризисный возраст).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 xml:space="preserve">3.1. В обоих случаях (перед нами) особая 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самостоятельная переходнаяэпоха: </w:t>
      </w:r>
      <w:r w:rsidRPr="00BA0874">
        <w:rPr>
          <w:rFonts w:ascii="Times New Roman" w:hAnsi="Times New Roman" w:cs="Times New Roman"/>
          <w:sz w:val="32"/>
          <w:szCs w:val="32"/>
        </w:rPr>
        <w:t>неравномерная, противоречивая и мучительная;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 xml:space="preserve">3.2. связанная с 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коренным преобразованием предмета</w:t>
      </w:r>
      <w:r w:rsidRPr="00BA0874">
        <w:rPr>
          <w:rFonts w:ascii="Times New Roman" w:hAnsi="Times New Roman" w:cs="Times New Roman"/>
          <w:sz w:val="32"/>
          <w:szCs w:val="32"/>
        </w:rPr>
        <w:t xml:space="preserve"> (общества, человека) 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как целого;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>3.3. имеющая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свои собственные</w:t>
      </w:r>
      <w:r w:rsidRPr="00BA0874">
        <w:rPr>
          <w:rFonts w:ascii="Times New Roman" w:hAnsi="Times New Roman" w:cs="Times New Roman"/>
          <w:sz w:val="32"/>
          <w:szCs w:val="32"/>
        </w:rPr>
        <w:t xml:space="preserve"> законы бытийствования данного предмета-процесса,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 xml:space="preserve">3.4. законы, 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не сводимые</w:t>
      </w:r>
      <w:r w:rsidRPr="00BA0874">
        <w:rPr>
          <w:rFonts w:ascii="Times New Roman" w:hAnsi="Times New Roman" w:cs="Times New Roman"/>
          <w:sz w:val="32"/>
          <w:szCs w:val="32"/>
        </w:rPr>
        <w:t xml:space="preserve"> к законам функционирования и развития эволюционного периода, «нормальной» предыдущей эпохи; режимов порядка. 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>[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>См., подробнее, Л.С. Выготский:</w:t>
      </w:r>
      <w:r w:rsidRPr="00BA0874">
        <w:rPr>
          <w:rFonts w:ascii="Times New Roman" w:hAnsi="Times New Roman" w:cs="Times New Roman"/>
          <w:sz w:val="32"/>
          <w:szCs w:val="32"/>
        </w:rPr>
        <w:t>«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>Педология подростка</w:t>
      </w:r>
      <w:r w:rsidRPr="00BA0874">
        <w:rPr>
          <w:rFonts w:ascii="Times New Roman" w:hAnsi="Times New Roman" w:cs="Times New Roman"/>
          <w:sz w:val="32"/>
          <w:szCs w:val="32"/>
        </w:rPr>
        <w:t>»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 xml:space="preserve"> и </w:t>
      </w:r>
      <w:r w:rsidRPr="00BA0874">
        <w:rPr>
          <w:rFonts w:ascii="Times New Roman" w:hAnsi="Times New Roman" w:cs="Times New Roman"/>
          <w:sz w:val="32"/>
          <w:szCs w:val="32"/>
        </w:rPr>
        <w:t>«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>История развития высших психических функций</w:t>
      </w:r>
      <w:r w:rsidRPr="00BA0874">
        <w:rPr>
          <w:rFonts w:ascii="Times New Roman" w:hAnsi="Times New Roman" w:cs="Times New Roman"/>
          <w:sz w:val="32"/>
          <w:szCs w:val="32"/>
        </w:rPr>
        <w:t>».]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 xml:space="preserve">3. 5. Таким образом, история развития как общества, так и отдельной личности происходит 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нелинейн</w:t>
      </w:r>
      <w:r w:rsidRPr="00BA0874">
        <w:rPr>
          <w:rFonts w:ascii="Times New Roman" w:hAnsi="Times New Roman" w:cs="Times New Roman"/>
          <w:sz w:val="32"/>
          <w:szCs w:val="32"/>
        </w:rPr>
        <w:t>о и противоречиво, и переходные эпохи, как в первом, так и втором случае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A0874">
        <w:rPr>
          <w:rFonts w:ascii="Times New Roman" w:hAnsi="Times New Roman" w:cs="Times New Roman"/>
          <w:sz w:val="32"/>
          <w:szCs w:val="32"/>
        </w:rPr>
        <w:t xml:space="preserve"> выступают качественными скачками, 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разрывами/прерывами</w:t>
      </w:r>
      <w:r w:rsidRPr="00BA0874">
        <w:rPr>
          <w:rFonts w:ascii="Times New Roman" w:hAnsi="Times New Roman" w:cs="Times New Roman"/>
          <w:sz w:val="32"/>
          <w:szCs w:val="32"/>
        </w:rPr>
        <w:t>, являющимися атрибуциями целостного развития.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 xml:space="preserve">4. Для возможности компаративного анализа мы хотели бы обратить внимание в трактовке «кризисного возраста» Выготским на </w:t>
      </w:r>
      <w:r w:rsidRPr="00BA0874">
        <w:rPr>
          <w:rFonts w:ascii="Times New Roman" w:hAnsi="Times New Roman" w:cs="Times New Roman"/>
          <w:i/>
          <w:iCs/>
          <w:sz w:val="32"/>
          <w:szCs w:val="32"/>
        </w:rPr>
        <w:t>два обстоятельства</w:t>
      </w:r>
      <w:r w:rsidRPr="00BA0874">
        <w:rPr>
          <w:rFonts w:ascii="Times New Roman" w:hAnsi="Times New Roman" w:cs="Times New Roman"/>
          <w:sz w:val="32"/>
          <w:szCs w:val="32"/>
        </w:rPr>
        <w:t>, имеющих важное методологического значение и выдвигаемых данным исследователем в качестве фундаментальных закономерностей любого переходного возраста.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 xml:space="preserve">4. 1. Эти 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«новообразования»</w:t>
      </w:r>
      <w:r w:rsidRPr="00BA0874">
        <w:rPr>
          <w:rFonts w:ascii="Times New Roman" w:hAnsi="Times New Roman" w:cs="Times New Roman"/>
          <w:sz w:val="32"/>
          <w:szCs w:val="32"/>
        </w:rPr>
        <w:t xml:space="preserve"> переходных возрастов – качественно отличные по своей природе от новообразований нормального возрастного периода. 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 xml:space="preserve">4. 2. И, так называемый 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феномен «соскока».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>4.1.1. Касательно первого, Выготский настаивает на том, что в том виде в каком существует определенное новообразование переходного возраста, его не было на предыдущем этапе развития.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>4.1.2. Но более того, его не будет и в будущем, на последующем этапе.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 xml:space="preserve">4.1.3. Данный тип новообразования  – «чистой воды» переход. 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>4.1.4. Так, что искать ростки нового в готовом виде – дело не совсем благодарное и, скажем, научно некорректное. Так называемые «ростки» (как и «родимые пятна капитализма») будут представлены не так и существовать не там</w:t>
      </w:r>
      <w:r>
        <w:rPr>
          <w:rFonts w:ascii="Times New Roman" w:hAnsi="Times New Roman" w:cs="Times New Roman"/>
          <w:sz w:val="32"/>
          <w:szCs w:val="32"/>
        </w:rPr>
        <w:t xml:space="preserve">, как внутри переходной эпохи. </w:t>
      </w:r>
      <w:r w:rsidRPr="00BA0874">
        <w:rPr>
          <w:rFonts w:ascii="Times New Roman" w:hAnsi="Times New Roman" w:cs="Times New Roman"/>
          <w:sz w:val="32"/>
          <w:szCs w:val="32"/>
        </w:rPr>
        <w:t xml:space="preserve">Ибо в последующую нормальную эпоху 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доминанта, соответственно, и периферия</w:t>
      </w:r>
      <w:r w:rsidRPr="00BA0874">
        <w:rPr>
          <w:rFonts w:ascii="Times New Roman" w:hAnsi="Times New Roman" w:cs="Times New Roman"/>
          <w:sz w:val="32"/>
          <w:szCs w:val="32"/>
        </w:rPr>
        <w:t xml:space="preserve"> качественного нового 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режима порядка будут принципиально иными</w:t>
      </w:r>
      <w:r w:rsidRPr="00BA0874">
        <w:rPr>
          <w:rFonts w:ascii="Times New Roman" w:hAnsi="Times New Roman" w:cs="Times New Roman"/>
          <w:sz w:val="32"/>
          <w:szCs w:val="32"/>
        </w:rPr>
        <w:t xml:space="preserve">! Что является </w:t>
      </w:r>
      <w:r w:rsidRPr="00BA0874">
        <w:rPr>
          <w:rFonts w:ascii="Times New Roman" w:hAnsi="Times New Roman" w:cs="Times New Roman"/>
          <w:i/>
          <w:iCs/>
          <w:sz w:val="32"/>
          <w:szCs w:val="32"/>
        </w:rPr>
        <w:t>третьей</w:t>
      </w:r>
      <w:r w:rsidRPr="00BA0874">
        <w:rPr>
          <w:rFonts w:ascii="Times New Roman" w:hAnsi="Times New Roman" w:cs="Times New Roman"/>
          <w:sz w:val="32"/>
          <w:szCs w:val="32"/>
        </w:rPr>
        <w:t xml:space="preserve"> для нашей темы фундаментальной закономерностью.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BA0874">
        <w:rPr>
          <w:rFonts w:ascii="Times New Roman" w:hAnsi="Times New Roman" w:cs="Times New Roman"/>
          <w:sz w:val="32"/>
          <w:szCs w:val="32"/>
        </w:rPr>
        <w:t xml:space="preserve">См. схему </w:t>
      </w:r>
      <w:r w:rsidRPr="00BA087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A0874">
        <w:rPr>
          <w:rFonts w:ascii="Times New Roman" w:hAnsi="Times New Roman" w:cs="Times New Roman"/>
          <w:sz w:val="32"/>
          <w:szCs w:val="32"/>
        </w:rPr>
        <w:t>.)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>4. 2. 1. Теперь касательно так называемого «соскока». Перед нами знаменитая ситуация «…уже, но еще не» («верхи не могут – низы не хотят…»)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 xml:space="preserve">. Законы предыдущего эволюционного (нормального) периода уже не действуют, а нового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– 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>еще не сложились. Казалось бы</w:t>
      </w:r>
      <w:r>
        <w:rPr>
          <w:rFonts w:ascii="Times New Roman" w:hAnsi="Times New Roman" w:cs="Times New Roman"/>
          <w:sz w:val="32"/>
          <w:szCs w:val="32"/>
          <w:lang w:val="tt-RU"/>
        </w:rPr>
        <w:t>,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 xml:space="preserve"> с точки зрения абстрактной логики – это коллапс, гибель, абсолютное разрушение предмета (психики ребенка). На самом деле этого не происходит. </w:t>
      </w:r>
      <w:r w:rsidRPr="00BA0874">
        <w:rPr>
          <w:rFonts w:ascii="Times New Roman" w:hAnsi="Times New Roman" w:cs="Times New Roman"/>
          <w:sz w:val="32"/>
          <w:szCs w:val="32"/>
        </w:rPr>
        <w:t>[Хотя высокая степень смертности, патологии, д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BA0874">
        <w:rPr>
          <w:rFonts w:ascii="Times New Roman" w:hAnsi="Times New Roman" w:cs="Times New Roman"/>
          <w:sz w:val="32"/>
          <w:szCs w:val="32"/>
        </w:rPr>
        <w:t>виантного поведени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BA0874">
        <w:rPr>
          <w:rFonts w:ascii="Times New Roman" w:hAnsi="Times New Roman" w:cs="Times New Roman"/>
          <w:sz w:val="32"/>
          <w:szCs w:val="32"/>
        </w:rPr>
        <w:t>, жесткости, суицида и др. приходится именно на этот период.]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 xml:space="preserve">4.2.2. Тут и выступает, прорывается на поверхность «память» закономерностей 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еще более нижнего этажа поведения</w:t>
      </w:r>
      <w:r w:rsidRPr="00BA0874">
        <w:rPr>
          <w:rFonts w:ascii="Times New Roman" w:hAnsi="Times New Roman" w:cs="Times New Roman"/>
          <w:sz w:val="32"/>
          <w:szCs w:val="32"/>
        </w:rPr>
        <w:t xml:space="preserve">. Ребенок систематически проваливается (стихийно сбрасывается, возвращается) к еще более ранней стадии, 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пред-предыдущей</w:t>
      </w:r>
      <w:r w:rsidRPr="00BA0874">
        <w:rPr>
          <w:rFonts w:ascii="Times New Roman" w:hAnsi="Times New Roman" w:cs="Times New Roman"/>
          <w:sz w:val="32"/>
          <w:szCs w:val="32"/>
        </w:rPr>
        <w:t xml:space="preserve"> (эволюционной) своего развития. (См. схему </w:t>
      </w:r>
      <w:r w:rsidRPr="00BA0874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BA0874">
        <w:rPr>
          <w:rFonts w:ascii="Times New Roman" w:hAnsi="Times New Roman" w:cs="Times New Roman"/>
          <w:sz w:val="32"/>
          <w:szCs w:val="32"/>
        </w:rPr>
        <w:t xml:space="preserve">.) Говоря метафорически, он всегда уже был до этого на «втором этаже» и переезжает на «третий», сваливаясь организационно на «первый». Видимая частичная деградация ребенка оказывается спасительным </w:t>
      </w:r>
      <w:r w:rsidRPr="00BA0874">
        <w:rPr>
          <w:rFonts w:ascii="Times New Roman" w:hAnsi="Times New Roman" w:cs="Times New Roman"/>
          <w:i/>
          <w:iCs/>
          <w:sz w:val="32"/>
          <w:szCs w:val="32"/>
        </w:rPr>
        <w:t>основанием</w:t>
      </w:r>
      <w:r w:rsidRPr="00BA0874">
        <w:rPr>
          <w:rFonts w:ascii="Times New Roman" w:hAnsi="Times New Roman" w:cs="Times New Roman"/>
          <w:sz w:val="32"/>
          <w:szCs w:val="32"/>
        </w:rPr>
        <w:t xml:space="preserve">, </w:t>
      </w:r>
      <w:r w:rsidRPr="00BA0874">
        <w:rPr>
          <w:rFonts w:ascii="Times New Roman" w:hAnsi="Times New Roman" w:cs="Times New Roman"/>
          <w:i/>
          <w:iCs/>
          <w:sz w:val="32"/>
          <w:szCs w:val="32"/>
        </w:rPr>
        <w:t>временным</w:t>
      </w:r>
      <w:r w:rsidRPr="00BA0874">
        <w:rPr>
          <w:rFonts w:ascii="Times New Roman" w:hAnsi="Times New Roman" w:cs="Times New Roman"/>
          <w:sz w:val="32"/>
          <w:szCs w:val="32"/>
        </w:rPr>
        <w:t xml:space="preserve"> системообразующим и организующим принципом переходного возраста. [Используя китайскую нумерологию, ребенок движется странным образом: 2 – 1 – 3.Или, допустим, как в самом китайском ритуале в кумирне предков, где отец-дед связан с сыном через внука: 1 – 3 – 2.] Это как в спорте, чтобы дальше прыгнуть, спортсмен вынужден повернуться и уйти дальше назад, чтобы разбежаться. 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>4.2.3. Думаю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A0874">
        <w:rPr>
          <w:rFonts w:ascii="Times New Roman" w:hAnsi="Times New Roman" w:cs="Times New Roman"/>
          <w:sz w:val="32"/>
          <w:szCs w:val="32"/>
        </w:rPr>
        <w:t xml:space="preserve"> поэтому так важна была для Маркса категория 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>«</w:t>
      </w:r>
      <w:r w:rsidRPr="00BA0874">
        <w:rPr>
          <w:rFonts w:ascii="Times New Roman" w:hAnsi="Times New Roman" w:cs="Times New Roman"/>
          <w:sz w:val="32"/>
          <w:szCs w:val="32"/>
        </w:rPr>
        <w:t xml:space="preserve">общественно-экономической 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формации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  <w:lang w:val="tt-RU"/>
        </w:rPr>
        <w:t>»</w:t>
      </w:r>
      <w:r w:rsidRPr="00BA0874">
        <w:rPr>
          <w:rFonts w:ascii="Times New Roman" w:hAnsi="Times New Roman" w:cs="Times New Roman"/>
          <w:sz w:val="32"/>
          <w:szCs w:val="32"/>
        </w:rPr>
        <w:t>, заимствованная из геологии, где экономика выполняла роль</w:t>
      </w:r>
      <w:r w:rsidRPr="00BA0874">
        <w:rPr>
          <w:rFonts w:ascii="Times New Roman" w:hAnsi="Times New Roman" w:cs="Times New Roman"/>
          <w:i/>
          <w:iCs/>
          <w:sz w:val="32"/>
          <w:szCs w:val="32"/>
        </w:rPr>
        <w:t>«перемешиваемого» слоя</w:t>
      </w:r>
      <w:r w:rsidRPr="00BA0874">
        <w:rPr>
          <w:rFonts w:ascii="Times New Roman" w:hAnsi="Times New Roman" w:cs="Times New Roman"/>
          <w:sz w:val="32"/>
          <w:szCs w:val="32"/>
        </w:rPr>
        <w:t xml:space="preserve"> (понятие синергетики).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A0874">
        <w:rPr>
          <w:rFonts w:ascii="Times New Roman" w:hAnsi="Times New Roman" w:cs="Times New Roman"/>
          <w:sz w:val="32"/>
          <w:szCs w:val="32"/>
        </w:rPr>
        <w:t xml:space="preserve">4.2.4. И не случайно то, что Ленин насчитывает </w:t>
      </w:r>
      <w:r w:rsidRPr="00BA0874">
        <w:rPr>
          <w:rFonts w:ascii="Times New Roman" w:hAnsi="Times New Roman" w:cs="Times New Roman"/>
          <w:i/>
          <w:iCs/>
          <w:sz w:val="32"/>
          <w:szCs w:val="32"/>
        </w:rPr>
        <w:t>пять экономических укладов</w:t>
      </w:r>
      <w:r w:rsidRPr="00BA0874">
        <w:rPr>
          <w:rFonts w:ascii="Times New Roman" w:hAnsi="Times New Roman" w:cs="Times New Roman"/>
          <w:sz w:val="32"/>
          <w:szCs w:val="32"/>
        </w:rPr>
        <w:t xml:space="preserve"> в революционной России, придавая их взаимодействию и выделению доминирующего уклада </w:t>
      </w:r>
      <w:r>
        <w:rPr>
          <w:rFonts w:ascii="Times New Roman" w:hAnsi="Times New Roman" w:cs="Times New Roman"/>
          <w:sz w:val="32"/>
          <w:szCs w:val="32"/>
        </w:rPr>
        <w:t>генеральное значение.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A0874">
        <w:rPr>
          <w:rFonts w:ascii="Times New Roman" w:hAnsi="Times New Roman" w:cs="Times New Roman"/>
          <w:sz w:val="32"/>
          <w:szCs w:val="32"/>
          <w:lang w:val="tt-RU"/>
        </w:rPr>
        <w:t>5. Поэтому выставляю на обсуждение следующее положение.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A0874">
        <w:rPr>
          <w:rFonts w:ascii="Times New Roman" w:hAnsi="Times New Roman" w:cs="Times New Roman"/>
          <w:sz w:val="32"/>
          <w:szCs w:val="32"/>
          <w:lang w:val="tt-RU"/>
        </w:rPr>
        <w:t xml:space="preserve">5.1. «Комунистические субботники» и «советы» и по форме и по содержанию напоминиют средневековые феномены городской жизни, когда официальная власть (по внешним или внутреним причинам) прекращала свое существвование. 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  <w:lang w:val="tt-RU"/>
        </w:rPr>
        <w:t xml:space="preserve">5.1. 1. Другими словами, природа переходной эпохи такова,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что 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 xml:space="preserve">«давно забытое старое» легко принять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за 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 xml:space="preserve">«новое». 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A0874">
        <w:rPr>
          <w:rFonts w:ascii="Times New Roman" w:hAnsi="Times New Roman" w:cs="Times New Roman"/>
          <w:sz w:val="32"/>
          <w:szCs w:val="32"/>
          <w:lang w:val="tt-RU"/>
        </w:rPr>
        <w:t xml:space="preserve">5.1.2. Сталин несколько раз отмечает в своих записях, что Советы не способны к продуктивной систематической, ежедневной, рутинной работе, они хороши для «аврала», «мероприятия», «кампании»...  У </w:t>
      </w:r>
      <w:r>
        <w:rPr>
          <w:rFonts w:ascii="Times New Roman" w:hAnsi="Times New Roman" w:cs="Times New Roman"/>
          <w:sz w:val="32"/>
          <w:szCs w:val="32"/>
          <w:lang w:val="tt-RU"/>
        </w:rPr>
        <w:t>эти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 xml:space="preserve">х переходных новобразований </w:t>
      </w:r>
      <w:r w:rsidRPr="00BA0874">
        <w:rPr>
          <w:rFonts w:ascii="Times New Roman" w:hAnsi="Times New Roman" w:cs="Times New Roman"/>
          <w:i/>
          <w:iCs/>
          <w:sz w:val="32"/>
          <w:szCs w:val="32"/>
          <w:lang w:val="tt-RU"/>
        </w:rPr>
        <w:t>высокий синергетический эффект, но короткая волна, непродолжитльность действия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A0874">
        <w:rPr>
          <w:rFonts w:ascii="Times New Roman" w:hAnsi="Times New Roman" w:cs="Times New Roman"/>
          <w:sz w:val="32"/>
          <w:szCs w:val="32"/>
          <w:lang w:val="tt-RU"/>
        </w:rPr>
        <w:t xml:space="preserve">5.1.3. Можно смягчить формулировку: «новое еще настолько слабо и не сознательно, что рядится в реакционные формы» (Энгельс). </w:t>
      </w:r>
    </w:p>
    <w:p w:rsidR="00B51E67" w:rsidRPr="00BA0874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A0874">
        <w:rPr>
          <w:rFonts w:ascii="Times New Roman" w:hAnsi="Times New Roman" w:cs="Times New Roman"/>
          <w:sz w:val="32"/>
          <w:szCs w:val="32"/>
          <w:lang w:val="tt-RU"/>
        </w:rPr>
        <w:t>5.2. Оживают страшные образы мифологии: химер</w:t>
      </w:r>
      <w:r>
        <w:rPr>
          <w:rFonts w:ascii="Times New Roman" w:hAnsi="Times New Roman" w:cs="Times New Roman"/>
          <w:sz w:val="32"/>
          <w:szCs w:val="32"/>
          <w:lang w:val="tt-RU"/>
        </w:rPr>
        <w:t>ы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>, циклоп</w:t>
      </w:r>
      <w:r>
        <w:rPr>
          <w:rFonts w:ascii="Times New Roman" w:hAnsi="Times New Roman" w:cs="Times New Roman"/>
          <w:sz w:val="32"/>
          <w:szCs w:val="32"/>
          <w:lang w:val="tt-RU"/>
        </w:rPr>
        <w:t>ы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>, кентавр</w:t>
      </w:r>
      <w:r>
        <w:rPr>
          <w:rFonts w:ascii="Times New Roman" w:hAnsi="Times New Roman" w:cs="Times New Roman"/>
          <w:sz w:val="32"/>
          <w:szCs w:val="32"/>
          <w:lang w:val="tt-RU"/>
        </w:rPr>
        <w:t>ы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 xml:space="preserve"> и др</w:t>
      </w:r>
      <w:r>
        <w:rPr>
          <w:rFonts w:ascii="Times New Roman" w:hAnsi="Times New Roman" w:cs="Times New Roman"/>
          <w:sz w:val="32"/>
          <w:szCs w:val="32"/>
          <w:lang w:val="tt-RU"/>
        </w:rPr>
        <w:t>угие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 xml:space="preserve"> «не-возможные» и «не-выносимые» комбинации-конструкции. Только в живой реальности современного «настоящего» революционной эпохи находим целый список таких «монстров»: коллективизация, строительство Беломорканала, концлагеря, рабский труд интеллигенции, заключение тайных договоров с фашистской Грерманией и и т.д. и т.п.. Цивилизация рушится не на один формационный этаж, а на два и более, и чем основательнее революция, тем основательнее разрушение</w:t>
      </w:r>
      <w:r>
        <w:rPr>
          <w:rFonts w:ascii="Times New Roman" w:hAnsi="Times New Roman" w:cs="Times New Roman"/>
          <w:sz w:val="32"/>
          <w:szCs w:val="32"/>
          <w:lang w:val="tt-RU"/>
        </w:rPr>
        <w:t>: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 xml:space="preserve"> «... до основанья, а затем...»</w:t>
      </w:r>
      <w:r>
        <w:rPr>
          <w:rFonts w:ascii="Times New Roman" w:hAnsi="Times New Roman" w:cs="Times New Roman"/>
          <w:sz w:val="32"/>
          <w:szCs w:val="32"/>
          <w:lang w:val="tt-RU"/>
        </w:rPr>
        <w:t>.</w:t>
      </w:r>
      <w:r w:rsidRPr="00BA0874">
        <w:rPr>
          <w:rFonts w:ascii="Times New Roman" w:hAnsi="Times New Roman" w:cs="Times New Roman"/>
          <w:sz w:val="32"/>
          <w:szCs w:val="32"/>
        </w:rPr>
        <w:t>[«Радикальность зла» (Гегель).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>«В революцию массы спасают культуру» (Александр Блок).</w:t>
      </w:r>
      <w:r w:rsidRPr="00BA0874">
        <w:rPr>
          <w:rFonts w:ascii="Times New Roman" w:hAnsi="Times New Roman" w:cs="Times New Roman"/>
          <w:sz w:val="32"/>
          <w:szCs w:val="32"/>
        </w:rPr>
        <w:t>«Революционная целесообразность» (Ленин)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A0874">
        <w:rPr>
          <w:rFonts w:ascii="Times New Roman" w:hAnsi="Times New Roman" w:cs="Times New Roman"/>
          <w:sz w:val="32"/>
          <w:szCs w:val="32"/>
        </w:rPr>
        <w:t>]</w:t>
      </w:r>
    </w:p>
    <w:p w:rsidR="00B51E67" w:rsidRDefault="00B51E67" w:rsidP="0021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  <w:lang w:val="tt-RU"/>
        </w:rPr>
        <w:t>5.3. Но парадокс в том, что это основание, каким бы оно ни было ужасным и урод</w:t>
      </w:r>
      <w:bookmarkStart w:id="0" w:name="_GoBack"/>
      <w:bookmarkEnd w:id="0"/>
      <w:r w:rsidRPr="00BA0874">
        <w:rPr>
          <w:rFonts w:ascii="Times New Roman" w:hAnsi="Times New Roman" w:cs="Times New Roman"/>
          <w:sz w:val="32"/>
          <w:szCs w:val="32"/>
          <w:lang w:val="tt-RU"/>
        </w:rPr>
        <w:t xml:space="preserve">ливым – есть (и остается) человеческой культурой. Более того, старые, казалось бы отжившие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рудиментарные 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>формы, вступая в симб</w:t>
      </w:r>
      <w:r>
        <w:rPr>
          <w:rFonts w:ascii="Times New Roman" w:hAnsi="Times New Roman" w:cs="Times New Roman"/>
          <w:sz w:val="32"/>
          <w:szCs w:val="32"/>
          <w:lang w:val="tt-RU"/>
        </w:rPr>
        <w:t>и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>оз</w:t>
      </w:r>
      <w:r>
        <w:rPr>
          <w:rFonts w:ascii="Times New Roman" w:hAnsi="Times New Roman" w:cs="Times New Roman"/>
          <w:sz w:val="32"/>
          <w:szCs w:val="32"/>
          <w:lang w:val="tt-RU"/>
        </w:rPr>
        <w:t>,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 xml:space="preserve"> создают причудливые композиции новообразований, которые помогают человечеству перекинуть временные мосты от «прошлого» к «будущему». </w:t>
      </w:r>
      <w:r w:rsidRPr="00BA0874">
        <w:rPr>
          <w:rFonts w:ascii="Times New Roman" w:hAnsi="Times New Roman" w:cs="Times New Roman"/>
          <w:sz w:val="32"/>
          <w:szCs w:val="32"/>
        </w:rPr>
        <w:t>[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>Подобие лесов, временых лестниц при строительстве здания.</w:t>
      </w:r>
      <w:r w:rsidRPr="00BA0874">
        <w:rPr>
          <w:rFonts w:ascii="Times New Roman" w:hAnsi="Times New Roman" w:cs="Times New Roman"/>
          <w:sz w:val="32"/>
          <w:szCs w:val="32"/>
        </w:rPr>
        <w:t>]</w:t>
      </w:r>
    </w:p>
    <w:p w:rsidR="00B51E67" w:rsidRPr="00BA0874" w:rsidRDefault="00B51E67" w:rsidP="0053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A0874">
        <w:rPr>
          <w:rFonts w:ascii="Times New Roman" w:hAnsi="Times New Roman" w:cs="Times New Roman"/>
          <w:sz w:val="32"/>
          <w:szCs w:val="32"/>
          <w:lang w:val="tt-RU"/>
        </w:rPr>
        <w:t>6. В заключени</w:t>
      </w:r>
      <w:r>
        <w:rPr>
          <w:rFonts w:ascii="Times New Roman" w:hAnsi="Times New Roman" w:cs="Times New Roman"/>
          <w:sz w:val="32"/>
          <w:szCs w:val="32"/>
          <w:lang w:val="tt-RU"/>
        </w:rPr>
        <w:t>е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 xml:space="preserve"> не могу не сказать о наложении одного принципиального для меня ограничения предложеного варианта сравнительного анализа.</w:t>
      </w:r>
    </w:p>
    <w:p w:rsidR="00B51E67" w:rsidRPr="00BA0874" w:rsidRDefault="00B51E67" w:rsidP="0053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A0874">
        <w:rPr>
          <w:rFonts w:ascii="Times New Roman" w:hAnsi="Times New Roman" w:cs="Times New Roman"/>
          <w:sz w:val="32"/>
          <w:szCs w:val="32"/>
          <w:lang w:val="tt-RU"/>
        </w:rPr>
        <w:t>Революции происходят каждый раз «впервые», стихийно захватывая широкие общественные и географические пространства, на них нельзя посмотреть со стороны. «Революция – развязывание инициативы масс» (Ленин). И «эскпериментаторы» часто сами оказываются жертвой собственного «эксперимента». Кризисные же года просходят «ежедневно» с миллионами детей – это уже в каком-то смысле «типичный», «отлаженный» (закрытый, серийный закономерный) и локальный процесс. Его можно наблюдать со сотроны и извне.</w:t>
      </w:r>
    </w:p>
    <w:p w:rsidR="00B51E67" w:rsidRPr="00BA0874" w:rsidRDefault="00B51E67" w:rsidP="0053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  <w:lang w:val="tt-RU"/>
        </w:rPr>
        <w:t xml:space="preserve">Но, может быть, «чистота» и «локальность» </w:t>
      </w:r>
      <w:r>
        <w:rPr>
          <w:rFonts w:ascii="Times New Roman" w:hAnsi="Times New Roman" w:cs="Times New Roman"/>
          <w:sz w:val="32"/>
          <w:szCs w:val="32"/>
          <w:lang w:val="tt-RU"/>
        </w:rPr>
        <w:t>процесса кризисного развития ребенка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 xml:space="preserve"> и есть реальная возможность подступиться (в который раз) к природе и характеру революции социальной. Пока же нам демонстрируют как единственно возможный </w:t>
      </w:r>
      <w:r>
        <w:rPr>
          <w:rFonts w:ascii="Times New Roman" w:hAnsi="Times New Roman" w:cs="Times New Roman"/>
          <w:sz w:val="32"/>
          <w:szCs w:val="32"/>
          <w:lang w:val="tt-RU"/>
        </w:rPr>
        <w:t>–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 xml:space="preserve"> проект «оранжевых революций». </w:t>
      </w:r>
      <w:r w:rsidRPr="00BA0874">
        <w:rPr>
          <w:rFonts w:ascii="Times New Roman" w:hAnsi="Times New Roman" w:cs="Times New Roman"/>
          <w:sz w:val="32"/>
          <w:szCs w:val="32"/>
        </w:rPr>
        <w:t>[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>Разработка же проекта последних, как утверждают специалисты, не обошлась без серьезного изучения теории и практики российской революции, в том числе обращения к ленинскому (и сталинскому) наследию.</w:t>
      </w:r>
      <w:r w:rsidRPr="00BA0874">
        <w:rPr>
          <w:rFonts w:ascii="Times New Roman" w:hAnsi="Times New Roman" w:cs="Times New Roman"/>
          <w:sz w:val="32"/>
          <w:szCs w:val="32"/>
        </w:rPr>
        <w:t>]</w:t>
      </w:r>
    </w:p>
    <w:p w:rsidR="00B51E67" w:rsidRPr="00BA0874" w:rsidRDefault="00B51E67" w:rsidP="0053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sz w:val="32"/>
          <w:szCs w:val="32"/>
        </w:rPr>
        <w:t xml:space="preserve">В итоге, относительно 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переходных общественных эпох</w:t>
      </w:r>
      <w:r w:rsidRPr="00BA0874">
        <w:rPr>
          <w:rFonts w:ascii="Times New Roman" w:hAnsi="Times New Roman" w:cs="Times New Roman"/>
          <w:sz w:val="32"/>
          <w:szCs w:val="32"/>
        </w:rPr>
        <w:t xml:space="preserve"> сформулируем ряд положений самого общего, но принципиального характера.</w:t>
      </w:r>
    </w:p>
    <w:p w:rsidR="00B51E67" w:rsidRPr="00BA0874" w:rsidRDefault="00B51E67" w:rsidP="0053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i/>
          <w:iCs/>
          <w:sz w:val="32"/>
          <w:szCs w:val="32"/>
          <w:lang w:val="en-US"/>
        </w:rPr>
        <w:t>I</w:t>
      </w:r>
      <w:r w:rsidRPr="00BA0874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BA0874">
        <w:rPr>
          <w:rFonts w:ascii="Times New Roman" w:hAnsi="Times New Roman" w:cs="Times New Roman"/>
          <w:sz w:val="32"/>
          <w:szCs w:val="32"/>
        </w:rPr>
        <w:t xml:space="preserve"> В переходный период общая организация жизни разлагается, разрушая ранее действ</w:t>
      </w:r>
      <w:r>
        <w:rPr>
          <w:rFonts w:ascii="Times New Roman" w:hAnsi="Times New Roman" w:cs="Times New Roman"/>
          <w:sz w:val="32"/>
          <w:szCs w:val="32"/>
        </w:rPr>
        <w:t>овавш</w:t>
      </w:r>
      <w:r w:rsidRPr="00BA0874">
        <w:rPr>
          <w:rFonts w:ascii="Times New Roman" w:hAnsi="Times New Roman" w:cs="Times New Roman"/>
          <w:sz w:val="32"/>
          <w:szCs w:val="32"/>
        </w:rPr>
        <w:t>ие системообразующие начала.</w:t>
      </w:r>
    </w:p>
    <w:p w:rsidR="00B51E67" w:rsidRPr="00BA0874" w:rsidRDefault="00B51E67" w:rsidP="0053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i/>
          <w:iCs/>
          <w:sz w:val="32"/>
          <w:szCs w:val="32"/>
          <w:lang w:val="en-US"/>
        </w:rPr>
        <w:t>II</w:t>
      </w:r>
      <w:r w:rsidRPr="00BA0874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BA0874">
        <w:rPr>
          <w:rFonts w:ascii="Times New Roman" w:hAnsi="Times New Roman" w:cs="Times New Roman"/>
          <w:sz w:val="32"/>
          <w:szCs w:val="32"/>
        </w:rPr>
        <w:t xml:space="preserve"> Общая организация жизни необходимым образом падает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более чем на один режим порядка</w:t>
      </w:r>
      <w:r w:rsidRPr="00BA0874">
        <w:rPr>
          <w:rFonts w:ascii="Times New Roman" w:hAnsi="Times New Roman" w:cs="Times New Roman"/>
          <w:sz w:val="32"/>
          <w:szCs w:val="32"/>
        </w:rPr>
        <w:t>.</w:t>
      </w:r>
    </w:p>
    <w:p w:rsidR="00B51E67" w:rsidRPr="00BA0874" w:rsidRDefault="00B51E67" w:rsidP="0053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i/>
          <w:iCs/>
          <w:sz w:val="32"/>
          <w:szCs w:val="32"/>
          <w:lang w:val="en-US"/>
        </w:rPr>
        <w:t>III</w:t>
      </w:r>
      <w:r w:rsidRPr="00BA0874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BA0874">
        <w:rPr>
          <w:rFonts w:ascii="Times New Roman" w:hAnsi="Times New Roman" w:cs="Times New Roman"/>
          <w:sz w:val="32"/>
          <w:szCs w:val="32"/>
        </w:rPr>
        <w:t xml:space="preserve"> Социальное пространство (и время) сильно 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расширяется и упрощается</w:t>
      </w:r>
      <w:r w:rsidRPr="00BA0874">
        <w:rPr>
          <w:rFonts w:ascii="Times New Roman" w:hAnsi="Times New Roman" w:cs="Times New Roman"/>
          <w:sz w:val="32"/>
          <w:szCs w:val="32"/>
        </w:rPr>
        <w:t xml:space="preserve"> (свобода), втягивая тем самым в современность далекое (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>международное пространство</w:t>
      </w:r>
      <w:r w:rsidRPr="00BA0874">
        <w:rPr>
          <w:rFonts w:ascii="Times New Roman" w:hAnsi="Times New Roman" w:cs="Times New Roman"/>
          <w:sz w:val="32"/>
          <w:szCs w:val="32"/>
        </w:rPr>
        <w:t>) и дальнее</w:t>
      </w:r>
      <w:r w:rsidRPr="00BA0874">
        <w:rPr>
          <w:rFonts w:ascii="Times New Roman" w:hAnsi="Times New Roman" w:cs="Times New Roman"/>
          <w:sz w:val="32"/>
          <w:szCs w:val="32"/>
          <w:lang w:val="tt-RU"/>
        </w:rPr>
        <w:t xml:space="preserve"> (история)</w:t>
      </w:r>
      <w:r w:rsidRPr="00BA0874">
        <w:rPr>
          <w:rFonts w:ascii="Times New Roman" w:hAnsi="Times New Roman" w:cs="Times New Roman"/>
          <w:sz w:val="32"/>
          <w:szCs w:val="32"/>
        </w:rPr>
        <w:t xml:space="preserve">. Следовательно, жизнь одновременно и 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чрезмерно усложняется</w:t>
      </w:r>
      <w:r w:rsidRPr="00BA0874">
        <w:rPr>
          <w:rFonts w:ascii="Times New Roman" w:hAnsi="Times New Roman" w:cs="Times New Roman"/>
          <w:sz w:val="32"/>
          <w:szCs w:val="32"/>
        </w:rPr>
        <w:t xml:space="preserve"> (стихия).</w:t>
      </w:r>
    </w:p>
    <w:p w:rsidR="00B51E67" w:rsidRPr="00BA0874" w:rsidRDefault="00B51E67" w:rsidP="0053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i/>
          <w:iCs/>
          <w:sz w:val="32"/>
          <w:szCs w:val="32"/>
          <w:lang w:val="en-US"/>
        </w:rPr>
        <w:t>IV</w:t>
      </w:r>
      <w:r w:rsidRPr="00BA0874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Pr="00BA0874">
        <w:rPr>
          <w:rFonts w:ascii="Times New Roman" w:hAnsi="Times New Roman" w:cs="Times New Roman"/>
          <w:sz w:val="32"/>
          <w:szCs w:val="32"/>
        </w:rPr>
        <w:t xml:space="preserve">Наступает 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колоссальный расцвет (ренессанс) старых</w:t>
      </w:r>
      <w:r w:rsidRPr="00BA0874">
        <w:rPr>
          <w:rFonts w:ascii="Times New Roman" w:hAnsi="Times New Roman" w:cs="Times New Roman"/>
          <w:sz w:val="32"/>
          <w:szCs w:val="32"/>
        </w:rPr>
        <w:t>, казалось бы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A0874">
        <w:rPr>
          <w:rFonts w:ascii="Times New Roman" w:hAnsi="Times New Roman" w:cs="Times New Roman"/>
          <w:sz w:val="32"/>
          <w:szCs w:val="32"/>
        </w:rPr>
        <w:t xml:space="preserve"> давно отживших общественных форм (производства, быта, культуры, искусства, политики, религии и др.)</w:t>
      </w:r>
    </w:p>
    <w:p w:rsidR="00B51E67" w:rsidRPr="00BA0874" w:rsidRDefault="00B51E67" w:rsidP="0053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i/>
          <w:iCs/>
          <w:sz w:val="32"/>
          <w:szCs w:val="32"/>
          <w:lang w:val="en-US"/>
        </w:rPr>
        <w:t>V</w:t>
      </w:r>
      <w:r w:rsidRPr="00BA0874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Pr="00BA0874">
        <w:rPr>
          <w:rFonts w:ascii="Times New Roman" w:hAnsi="Times New Roman" w:cs="Times New Roman"/>
          <w:sz w:val="32"/>
          <w:szCs w:val="32"/>
        </w:rPr>
        <w:t>Именно традици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BA0874">
        <w:rPr>
          <w:rFonts w:ascii="Times New Roman" w:hAnsi="Times New Roman" w:cs="Times New Roman"/>
          <w:sz w:val="32"/>
          <w:szCs w:val="32"/>
        </w:rPr>
        <w:t xml:space="preserve"> выполня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BA0874">
        <w:rPr>
          <w:rFonts w:ascii="Times New Roman" w:hAnsi="Times New Roman" w:cs="Times New Roman"/>
          <w:sz w:val="32"/>
          <w:szCs w:val="32"/>
        </w:rPr>
        <w:t xml:space="preserve">т здесь роль сдерживающего основания, выступая 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краевыми, предельными формами</w:t>
      </w:r>
      <w:r w:rsidRPr="00BA0874">
        <w:rPr>
          <w:rFonts w:ascii="Times New Roman" w:hAnsi="Times New Roman" w:cs="Times New Roman"/>
          <w:sz w:val="32"/>
          <w:szCs w:val="32"/>
        </w:rPr>
        <w:t xml:space="preserve"> общественной жизни человечества. Именно эти традиционные формы революционеру легко принять за новое, </w:t>
      </w: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Pr="00BA0874">
        <w:rPr>
          <w:rFonts w:ascii="Times New Roman" w:hAnsi="Times New Roman" w:cs="Times New Roman"/>
          <w:sz w:val="32"/>
          <w:szCs w:val="32"/>
        </w:rPr>
        <w:t>торжество будущего мира равенства, справедливости и братства</w:t>
      </w:r>
      <w:r>
        <w:rPr>
          <w:rFonts w:ascii="Times New Roman" w:hAnsi="Times New Roman" w:cs="Times New Roman"/>
          <w:sz w:val="32"/>
          <w:szCs w:val="32"/>
        </w:rPr>
        <w:t>, за</w:t>
      </w:r>
      <w:r w:rsidRPr="00BA0874">
        <w:rPr>
          <w:rFonts w:ascii="Times New Roman" w:hAnsi="Times New Roman" w:cs="Times New Roman"/>
          <w:sz w:val="32"/>
          <w:szCs w:val="32"/>
        </w:rPr>
        <w:t xml:space="preserve"> коммунизм. </w:t>
      </w:r>
    </w:p>
    <w:p w:rsidR="00B51E67" w:rsidRDefault="00B51E67" w:rsidP="0053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0874">
        <w:rPr>
          <w:rFonts w:ascii="Times New Roman" w:hAnsi="Times New Roman" w:cs="Times New Roman"/>
          <w:i/>
          <w:iCs/>
          <w:sz w:val="32"/>
          <w:szCs w:val="32"/>
          <w:lang w:val="en-US"/>
        </w:rPr>
        <w:t>VI</w:t>
      </w:r>
      <w:r w:rsidRPr="00BA0874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BA0874">
        <w:rPr>
          <w:rFonts w:ascii="Times New Roman" w:hAnsi="Times New Roman" w:cs="Times New Roman"/>
          <w:sz w:val="32"/>
          <w:szCs w:val="32"/>
        </w:rPr>
        <w:t xml:space="preserve"> Революционные новообразования обнаруживают удивительно консервативный характер. </w:t>
      </w:r>
      <w:r w:rsidRPr="00BA08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Новообразования всех переходных периодов обладают единой родовой природой – коммунальной.</w:t>
      </w:r>
      <w:r w:rsidRPr="00BA0874">
        <w:rPr>
          <w:rFonts w:ascii="Times New Roman" w:hAnsi="Times New Roman" w:cs="Times New Roman"/>
          <w:sz w:val="32"/>
          <w:szCs w:val="32"/>
        </w:rPr>
        <w:t xml:space="preserve"> В это время преобладают (если не господствуют) формы непосредственной (публичной) общественной жизни; разнообразные формы простой кооперации (сотрудничества). Соответственно, упрощаются (обнажаются) и обостряются формы конфронтации, конфликта, социального разделения труда (борьба и война)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51E67" w:rsidRDefault="00B51E67" w:rsidP="0053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  <w:t>Приложение 1.</w:t>
      </w:r>
    </w:p>
    <w:p w:rsidR="00B51E67" w:rsidRDefault="00B51E67" w:rsidP="0053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2911A7">
        <w:rPr>
          <w:rFonts w:ascii="Times New Roman" w:hAnsi="Times New Roman" w:cs="Times New Roman"/>
          <w:sz w:val="32"/>
          <w:szCs w:val="32"/>
          <w:lang w:val="tt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24pt">
            <v:imagedata r:id="rId4" o:title=""/>
          </v:shape>
        </w:pict>
      </w:r>
    </w:p>
    <w:p w:rsidR="00B51E67" w:rsidRDefault="00B51E67" w:rsidP="0053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B51E67" w:rsidRDefault="00B51E67" w:rsidP="0053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Приложение 2.</w:t>
      </w:r>
    </w:p>
    <w:p w:rsidR="00B51E67" w:rsidRPr="002911A7" w:rsidRDefault="00B51E67" w:rsidP="0053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2911A7">
        <w:rPr>
          <w:rFonts w:ascii="Times New Roman" w:hAnsi="Times New Roman" w:cs="Times New Roman"/>
          <w:sz w:val="32"/>
          <w:szCs w:val="32"/>
          <w:lang w:val="tt-RU"/>
        </w:rPr>
        <w:pict>
          <v:shape id="_x0000_i1026" type="#_x0000_t75" style="width:424.5pt;height:318.75pt">
            <v:imagedata r:id="rId5" o:title=""/>
          </v:shape>
        </w:pict>
      </w:r>
    </w:p>
    <w:sectPr w:rsidR="00B51E67" w:rsidRPr="002911A7" w:rsidSect="00C3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15B"/>
    <w:rsid w:val="0021315B"/>
    <w:rsid w:val="00236ED4"/>
    <w:rsid w:val="00246CA2"/>
    <w:rsid w:val="0026104A"/>
    <w:rsid w:val="002911A7"/>
    <w:rsid w:val="00465B49"/>
    <w:rsid w:val="00491F99"/>
    <w:rsid w:val="0051155F"/>
    <w:rsid w:val="0053793C"/>
    <w:rsid w:val="005A01C7"/>
    <w:rsid w:val="006B668F"/>
    <w:rsid w:val="008274C5"/>
    <w:rsid w:val="00A2392E"/>
    <w:rsid w:val="00B51E67"/>
    <w:rsid w:val="00B6067C"/>
    <w:rsid w:val="00BA0874"/>
    <w:rsid w:val="00BC32D2"/>
    <w:rsid w:val="00C32585"/>
    <w:rsid w:val="00D33D71"/>
    <w:rsid w:val="00E03FED"/>
    <w:rsid w:val="00FA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result">
    <w:name w:val="ref_result"/>
    <w:basedOn w:val="DefaultParagraphFont"/>
    <w:uiPriority w:val="99"/>
    <w:rsid w:val="00213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7</Pages>
  <Words>1727</Words>
  <Characters>9849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user</cp:lastModifiedBy>
  <cp:revision>6</cp:revision>
  <dcterms:created xsi:type="dcterms:W3CDTF">2016-11-13T11:34:00Z</dcterms:created>
  <dcterms:modified xsi:type="dcterms:W3CDTF">2016-11-13T20:48:00Z</dcterms:modified>
</cp:coreProperties>
</file>